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20%, Roth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(s</w:t>
      </w:r>
      <w:r w:rsidR="00666EF9" w:rsidRPr="00666EF9">
        <w:rPr>
          <w:rFonts w:eastAsiaTheme="minorEastAsia"/>
          <w:vertAlign w:val="subscript"/>
        </w:rPr>
        <w:t>i</w:t>
      </w:r>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(D</w:t>
      </w:r>
      <w:r w:rsidR="003E3E13" w:rsidRPr="003E3E13">
        <w:rPr>
          <w:rFonts w:eastAsiaTheme="minorEastAsia"/>
          <w:vertAlign w:val="subscript"/>
        </w:rPr>
        <w:t>j</w:t>
      </w:r>
      <w:r w:rsidR="003E3E13" w:rsidRPr="003E3E13">
        <w:rPr>
          <w:rFonts w:eastAsiaTheme="minorEastAsia"/>
          <w:vertAlign w:val="superscript"/>
        </w:rPr>
        <w:t>A</w:t>
      </w:r>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(s</w:t>
      </w:r>
      <w:r w:rsidR="000655BF" w:rsidRPr="000655BF">
        <w:rPr>
          <w:rFonts w:eastAsiaTheme="minorEastAsia"/>
          <w:vertAlign w:val="subscript"/>
        </w:rPr>
        <w:t>i</w:t>
      </w:r>
      <w:r w:rsidR="000655BF">
        <w:rPr>
          <w:rFonts w:eastAsiaTheme="minorEastAsia"/>
        </w:rPr>
        <w:t xml:space="preserve">) </w:t>
      </w:r>
      <w:r>
        <w:rPr>
          <w:rFonts w:eastAsiaTheme="minorEastAsia"/>
        </w:rPr>
        <w:t xml:space="preserve">is the sum of </w:t>
      </w:r>
      <w:r w:rsidR="000655BF">
        <w:rPr>
          <w:rFonts w:eastAsiaTheme="minorEastAsia"/>
        </w:rPr>
        <w:t>all withdrawals (w</w:t>
      </w:r>
      <w:r w:rsidR="000655BF" w:rsidRPr="000655BF">
        <w:rPr>
          <w:rFonts w:eastAsiaTheme="minorEastAsia"/>
          <w:vertAlign w:val="subscript"/>
        </w:rPr>
        <w:t>ij</w:t>
      </w:r>
      <w:r w:rsidR="000655BF">
        <w:rPr>
          <w:rFonts w:eastAsiaTheme="minorEastAsia"/>
        </w:rPr>
        <w:t>) plus Social Security (SS</w:t>
      </w:r>
      <w:r w:rsidR="000655BF" w:rsidRPr="000655BF">
        <w:rPr>
          <w:rFonts w:eastAsiaTheme="minorEastAsia"/>
          <w:vertAlign w:val="subscript"/>
        </w:rPr>
        <w:t>i</w:t>
      </w:r>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(x</w:t>
      </w:r>
      <w:r w:rsidR="000655BF" w:rsidRPr="000655BF">
        <w:rPr>
          <w:rFonts w:eastAsiaTheme="minorEastAsia"/>
          <w:vertAlign w:val="subscript"/>
        </w:rPr>
        <w:t>ik</w:t>
      </w:r>
      <w:r w:rsidR="000655BF">
        <w:rPr>
          <w:rFonts w:eastAsiaTheme="minorEastAsia"/>
        </w:rPr>
        <w:t xml:space="preserve"> subject to t</w:t>
      </w:r>
      <w:r w:rsidR="000655BF" w:rsidRPr="000655BF">
        <w:rPr>
          <w:rFonts w:eastAsiaTheme="minorEastAsia"/>
          <w:vertAlign w:val="subscript"/>
        </w:rPr>
        <w:t>k</w:t>
      </w:r>
      <w:r w:rsidR="000655BF">
        <w:rPr>
          <w:rFonts w:eastAsiaTheme="minorEastAsia"/>
        </w:rPr>
        <w:t>) and capital gains tax (y</w:t>
      </w:r>
      <w:r w:rsidR="000655BF" w:rsidRPr="000655BF">
        <w:rPr>
          <w:rFonts w:eastAsiaTheme="minorEastAsia"/>
          <w:vertAlign w:val="subscript"/>
        </w:rPr>
        <w:t>il</w:t>
      </w:r>
      <w:r w:rsidR="000655BF">
        <w:rPr>
          <w:rFonts w:eastAsiaTheme="minorEastAsia"/>
        </w:rPr>
        <w:t xml:space="preserve"> subject to t</w:t>
      </w:r>
      <w:r w:rsidR="000655BF" w:rsidRPr="000655BF">
        <w:rPr>
          <w:rFonts w:eastAsiaTheme="minorEastAsia"/>
          <w:vertAlign w:val="subscript"/>
        </w:rPr>
        <w:t>l</w:t>
      </w:r>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The following constraint is used to assign the spendable amount to s</w:t>
      </w:r>
      <w:r w:rsidRPr="00666EF9">
        <w:rPr>
          <w:rFonts w:eastAsiaTheme="minorEastAsia"/>
          <w:vertAlign w:val="subscript"/>
        </w:rPr>
        <w:t>i</w:t>
      </w:r>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lastRenderedPageBreak/>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all accounts in n</w:t>
      </w:r>
      <w:r w:rsidR="002234B2" w:rsidRPr="002234B2">
        <w:rPr>
          <w:rFonts w:eastAsiaTheme="minorEastAsia"/>
          <w:vertAlign w:val="subscript"/>
        </w:rPr>
        <w:t>l</w:t>
      </w:r>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(RothRA)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(t</w:t>
      </w:r>
      <w:r w:rsidRPr="00B73E60">
        <w:rPr>
          <w:rFonts w:eastAsiaTheme="minorEastAsia"/>
        </w:rPr>
        <w:t>k</w:t>
      </w:r>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tax bracket while t</w:t>
      </w:r>
      <w:r w:rsidR="00D720EF" w:rsidRPr="00B73E60">
        <w:rPr>
          <w:rFonts w:eastAsiaTheme="minorEastAsia"/>
        </w:rPr>
        <w:t>l</w:t>
      </w:r>
      <w:r w:rsidR="00E3326F" w:rsidRPr="00B73E60">
        <w:rPr>
          <w:rFonts w:eastAsiaTheme="minorEastAsia"/>
        </w:rPr>
        <w:t>cg</w:t>
      </w:r>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t</w:t>
      </w:r>
      <w:r w:rsidR="00074876" w:rsidRPr="00B73E60">
        <w:rPr>
          <w:rFonts w:eastAsiaTheme="minorEastAsia"/>
        </w:rPr>
        <w:t>lcg</w:t>
      </w:r>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(s</w:t>
      </w:r>
      <w:r w:rsidR="00122488" w:rsidRPr="00122488">
        <w:rPr>
          <w:rFonts w:eastAsiaTheme="minorEastAsia"/>
          <w:vertAlign w:val="subscript"/>
        </w:rPr>
        <w:t>i</w:t>
      </w:r>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lastRenderedPageBreak/>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(a</w:t>
      </w:r>
      <w:r w:rsidR="00284FA5" w:rsidRPr="00284FA5">
        <w:rPr>
          <w:rFonts w:eastAsiaTheme="minorEastAsia"/>
          <w:vertAlign w:val="subscript"/>
        </w:rPr>
        <w:t>ij</w:t>
      </w:r>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(x</w:t>
      </w:r>
      <w:r w:rsidR="007E5B99" w:rsidRPr="00663E24">
        <w:rPr>
          <w:rFonts w:eastAsiaTheme="minorEastAsia"/>
          <w:vertAlign w:val="subscript"/>
        </w:rPr>
        <w:t>ik</w:t>
      </w:r>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income, o</w:t>
      </w:r>
      <w:r w:rsidR="00891A72" w:rsidRPr="00891A72">
        <w:rPr>
          <w:rFonts w:eastAsiaTheme="minorEastAsia"/>
          <w:vertAlign w:val="superscript"/>
        </w:rPr>
        <w:t>t</w:t>
      </w:r>
      <w:r w:rsidR="007E5B99" w:rsidRPr="006400B8">
        <w:rPr>
          <w:rFonts w:eastAsiaTheme="minorEastAsia"/>
          <w:vertAlign w:val="subscript"/>
        </w:rPr>
        <w:t>i</w:t>
      </w:r>
      <w:r w:rsidR="007E5B99">
        <w:rPr>
          <w:rFonts w:eastAsiaTheme="minorEastAsia"/>
        </w:rPr>
        <w:t>) minus the deductions (standard deduction and exemptions, sd</w:t>
      </w:r>
      <w:r w:rsidR="007E5B99" w:rsidRPr="00B167DE">
        <w:rPr>
          <w:rFonts w:eastAsiaTheme="minorEastAsia"/>
          <w:vertAlign w:val="subscript"/>
        </w:rPr>
        <w:t>i</w:t>
      </w:r>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That is, t</w:t>
      </w:r>
      <w:r w:rsidR="007E5B99" w:rsidRPr="000F5675">
        <w:rPr>
          <w:rFonts w:eastAsiaTheme="minorEastAsia"/>
          <w:vertAlign w:val="subscript"/>
        </w:rPr>
        <w:t>k</w:t>
      </w:r>
      <w:r w:rsidR="007E5B99">
        <w:rPr>
          <w:rFonts w:eastAsiaTheme="minorEastAsia"/>
        </w:rPr>
        <w:t xml:space="preserve"> is monotonically increasing as k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x</w:t>
      </w:r>
      <w:r w:rsidR="007E5B99" w:rsidRPr="000F5675">
        <w:rPr>
          <w:rFonts w:eastAsiaTheme="minorEastAsia"/>
          <w:vertAlign w:val="subscript"/>
        </w:rPr>
        <w:t>ik</w:t>
      </w:r>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ensures that the x</w:t>
      </w:r>
      <w:r w:rsidR="007E5B99" w:rsidRPr="00CE4C4B">
        <w:rPr>
          <w:rFonts w:eastAsiaTheme="minorEastAsia"/>
          <w:vertAlign w:val="subscript"/>
        </w:rPr>
        <w:t>ik</w:t>
      </w:r>
      <w:r w:rsidR="007E5B99">
        <w:rPr>
          <w:rFonts w:eastAsiaTheme="minorEastAsia"/>
        </w:rPr>
        <w:t xml:space="preserve"> portion of the income does not exceed the bracket amount (m</w:t>
      </w:r>
      <w:r w:rsidR="007E5B99" w:rsidRPr="00CE4C4B">
        <w:rPr>
          <w:rFonts w:eastAsiaTheme="minorEastAsia"/>
          <w:vertAlign w:val="subscript"/>
        </w:rPr>
        <w:t>ik</w:t>
      </w:r>
      <w:r w:rsidR="007E5B99">
        <w:rPr>
          <w:rFonts w:eastAsiaTheme="minorEastAsia"/>
        </w:rPr>
        <w:t>). M</w:t>
      </w:r>
      <w:r w:rsidR="007E5B99" w:rsidRPr="00CE4C4B">
        <w:rPr>
          <w:rFonts w:eastAsiaTheme="minorEastAsia"/>
          <w:vertAlign w:val="subscript"/>
        </w:rPr>
        <w:t>ik</w:t>
      </w:r>
      <w:r w:rsidR="007E5B99">
        <w:rPr>
          <w:rFonts w:eastAsiaTheme="minorEastAsia"/>
        </w:rPr>
        <w:t xml:space="preserve"> and sd</w:t>
      </w:r>
      <w:r w:rsidR="007E5B99" w:rsidRPr="00B167DE">
        <w:rPr>
          <w:rFonts w:eastAsiaTheme="minorEastAsia"/>
          <w:vertAlign w:val="subscript"/>
        </w:rPr>
        <w:t>i</w:t>
      </w:r>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(y</w:t>
      </w:r>
      <w:r w:rsidR="00D720EF" w:rsidRPr="00D720EF">
        <w:rPr>
          <w:rFonts w:eastAsiaTheme="minorEastAsia"/>
          <w:vertAlign w:val="subscript"/>
        </w:rPr>
        <w:t>il</w:t>
      </w:r>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add another constraint on y</w:t>
      </w:r>
      <w:r w:rsidR="0072311F" w:rsidRPr="0072311F">
        <w:rPr>
          <w:rFonts w:eastAsiaTheme="minorEastAsia"/>
          <w:vertAlign w:val="subscript"/>
        </w:rPr>
        <w:t>il</w:t>
      </w:r>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One problem with this is it may force y</w:t>
      </w:r>
      <w:r w:rsidR="0072311F" w:rsidRPr="00E30358">
        <w:rPr>
          <w:rFonts w:eastAsiaTheme="minorEastAsia"/>
          <w:vertAlign w:val="subscript"/>
        </w:rPr>
        <w:t>il</w:t>
      </w:r>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ns</w:t>
      </w:r>
      <w:r w:rsidR="00E30358" w:rsidRPr="00E30358">
        <w:rPr>
          <w:rFonts w:eastAsiaTheme="minorEastAsia"/>
          <w:vertAlign w:val="subscript"/>
        </w:rPr>
        <w:t>il</w:t>
      </w:r>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(b</w:t>
      </w:r>
      <w:r w:rsidR="00A277F0" w:rsidRPr="00A277F0">
        <w:rPr>
          <w:rFonts w:eastAsiaTheme="minorEastAsia"/>
          <w:vertAlign w:val="subscript"/>
        </w:rPr>
        <w:t>ij</w:t>
      </w:r>
      <w:r w:rsidR="00A277F0">
        <w:rPr>
          <w:rFonts w:eastAsiaTheme="minorEastAsia"/>
        </w:rPr>
        <w:t>)</w:t>
      </w:r>
      <w:r w:rsidR="00167CFE">
        <w:rPr>
          <w:rFonts w:eastAsiaTheme="minorEastAsia"/>
        </w:rPr>
        <w:t xml:space="preserve">, minus the previous year’s withdrawals </w:t>
      </w:r>
      <w:r w:rsidR="00A277F0">
        <w:rPr>
          <w:rFonts w:eastAsiaTheme="minorEastAsia"/>
        </w:rPr>
        <w:t>(w</w:t>
      </w:r>
      <w:r w:rsidR="00A277F0" w:rsidRPr="00A277F0">
        <w:rPr>
          <w:rFonts w:eastAsiaTheme="minorEastAsia"/>
          <w:vertAlign w:val="subscript"/>
        </w:rPr>
        <w:t>ij</w:t>
      </w:r>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(r</w:t>
      </w:r>
      <w:r w:rsidR="00A277F0" w:rsidRPr="00A277F0">
        <w:rPr>
          <w:rFonts w:eastAsiaTheme="minorEastAsia"/>
          <w:vertAlign w:val="subscript"/>
        </w:rPr>
        <w:t>ij</w:t>
      </w:r>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q</w:t>
      </w:r>
      <w:r w:rsidR="007A471D" w:rsidRPr="007A471D">
        <w:rPr>
          <w:rFonts w:eastAsiaTheme="minorEastAsia"/>
          <w:vertAlign w:val="subscript"/>
        </w:rPr>
        <w:t>j</w:t>
      </w:r>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lastRenderedPageBreak/>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OK for our current work we will use the python scipy library, specifically the function scipy.optimize.linprog().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Object function: Minimize c</w:t>
      </w:r>
      <w:r w:rsidRPr="00246531">
        <w:rPr>
          <w:rFonts w:eastAsiaTheme="minorEastAsia"/>
          <w:vertAlign w:val="superscript"/>
        </w:rPr>
        <w:t>t</w:t>
      </w:r>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(need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r w:rsidR="000D4BD9">
        <w:rPr>
          <w:rFonts w:eastAsiaTheme="minorEastAsia"/>
        </w:rPr>
        <w:t xml:space="preserve">scipy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D16DFD"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Pr>
          <w:rFonts w:eastAsiaTheme="minorEastAsia"/>
        </w:rPr>
        <w:tab/>
        <w:t>(2’ try)</w:t>
      </w:r>
    </w:p>
    <w:p w:rsidR="00901D64" w:rsidRPr="00CC6990" w:rsidRDefault="00DD74AC" w:rsidP="00CC6990">
      <w:pPr>
        <w:tabs>
          <w:tab w:val="center" w:pos="4680"/>
          <w:tab w:val="right" w:pos="9360"/>
        </w:tabs>
        <w:rPr>
          <w:rFonts w:eastAsiaTheme="minorEastAsia"/>
        </w:rPr>
      </w:pPr>
      <w:r>
        <w:rPr>
          <w:rFonts w:eastAsiaTheme="minorEastAsia"/>
        </w:rPr>
        <w:t>P</w:t>
      </w:r>
      <w:r w:rsidRPr="00DD74AC">
        <w:rPr>
          <w:rFonts w:eastAsiaTheme="minorEastAsia"/>
          <w:vertAlign w:val="subscript"/>
        </w:rPr>
        <w:t>ij</w:t>
      </w:r>
      <w:r>
        <w:rPr>
          <w:rFonts w:eastAsiaTheme="minorEastAsia"/>
        </w:rPr>
        <w:t xml:space="preserve"> == 0.1 for i &lt;60,j&lt;n</w:t>
      </w:r>
      <w:r w:rsidRPr="00DD74AC">
        <w:rPr>
          <w:rFonts w:eastAsiaTheme="minorEastAsia"/>
          <w:vertAlign w:val="subscript"/>
        </w:rPr>
        <w:t>l</w:t>
      </w:r>
      <w:r>
        <w:rPr>
          <w:rFonts w:eastAsiaTheme="minorEastAsia"/>
        </w:rPr>
        <w:t xml:space="preserve"> Otherwise p</w:t>
      </w:r>
      <w:r w:rsidRPr="00DD74AC">
        <w:rPr>
          <w:rFonts w:eastAsiaTheme="minorEastAsia"/>
          <w:vertAlign w:val="subscript"/>
        </w:rPr>
        <w:t>ij</w:t>
      </w:r>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j</m:t>
                </m:r>
              </m:sub>
            </m:sSub>
          </m:num>
          <m:den>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…n</m:t>
        </m:r>
        <m:r>
          <w:rPr>
            <w:rFonts w:ascii="Cambria Math" w:eastAsiaTheme="minorEastAsia" w:hAnsi="Cambria Math"/>
          </w:rPr>
          <m:t>, j=1,2</m:t>
        </m:r>
      </m:oMath>
      <w:r>
        <w:rPr>
          <w:rFonts w:eastAsiaTheme="minorEastAsia"/>
        </w:rPr>
        <w:tab/>
        <w:t>(6’</w:t>
      </w:r>
      <w:r>
        <w:rPr>
          <w:rFonts w:eastAsiaTheme="minorEastAsia"/>
        </w:rPr>
        <w:t xml:space="preserve"> try</w:t>
      </w:r>
      <w:r w:rsidR="00042451">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a’)</w:t>
      </w:r>
    </w:p>
    <w:p w:rsidR="00042451" w:rsidRDefault="00042451" w:rsidP="00042451">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Pr>
          <w:rFonts w:eastAsiaTheme="minorEastAsia"/>
        </w:rPr>
        <w:tab/>
        <w:t>(7a’</w:t>
      </w:r>
      <w:r>
        <w:rPr>
          <w:rFonts w:eastAsiaTheme="minorEastAsia"/>
        </w:rPr>
        <w:t xml:space="preserve"> try</w:t>
      </w:r>
      <w:r>
        <w:rPr>
          <w:rFonts w:eastAsiaTheme="minorEastAsia"/>
        </w:rPr>
        <w:t>)</w:t>
      </w:r>
    </w:p>
    <w:p w:rsidR="00042451" w:rsidRDefault="00042451" w:rsidP="00B400D3">
      <w:pPr>
        <w:tabs>
          <w:tab w:val="center" w:pos="4680"/>
          <w:tab w:val="right" w:pos="9360"/>
        </w:tabs>
        <w:rPr>
          <w:rFonts w:eastAsiaTheme="minorEastAsia"/>
        </w:rPr>
      </w:pP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4124A1" w:rsidRDefault="004124A1" w:rsidP="004124A1">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(7b’</w:t>
      </w:r>
      <w:r>
        <w:rPr>
          <w:rFonts w:eastAsiaTheme="minorEastAsia"/>
        </w:rPr>
        <w:t xml:space="preserve"> try</w:t>
      </w:r>
      <w:r>
        <w:rPr>
          <w:rFonts w:eastAsiaTheme="minorEastAsia"/>
        </w:rPr>
        <w:t>)</w:t>
      </w:r>
    </w:p>
    <w:p w:rsidR="004124A1" w:rsidRDefault="004124A1" w:rsidP="00B400D3">
      <w:pPr>
        <w:tabs>
          <w:tab w:val="center" w:pos="4680"/>
          <w:tab w:val="right" w:pos="9360"/>
        </w:tabs>
        <w:rPr>
          <w:rFonts w:eastAsiaTheme="minorEastAsia"/>
        </w:rPr>
      </w:pP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bookmarkStart w:id="0" w:name="_GoBack"/>
      <w:bookmarkEnd w:id="0"/>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r>
        <w:rPr>
          <w:rFonts w:eastAsiaTheme="minorEastAsia"/>
        </w:rPr>
        <w:t>Bij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scipy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we also multiplied out the c(b</w:t>
      </w:r>
      <w:r w:rsidR="00A949AB" w:rsidRPr="00A949AB">
        <w:rPr>
          <w:rFonts w:eastAsiaTheme="minorEastAsia"/>
          <w:vertAlign w:val="subscript"/>
        </w:rPr>
        <w:t>ij</w:t>
      </w:r>
      <w:r w:rsidR="00A949AB">
        <w:rPr>
          <w:rFonts w:eastAsiaTheme="minorEastAsia"/>
        </w:rPr>
        <w:t xml:space="preserve"> – w</w:t>
      </w:r>
      <w:r w:rsidR="00A949AB" w:rsidRPr="00A949AB">
        <w:rPr>
          <w:rFonts w:eastAsiaTheme="minorEastAsia"/>
          <w:vertAlign w:val="subscript"/>
        </w:rPr>
        <w:t>ij</w:t>
      </w:r>
      <w:r w:rsidR="00A949AB">
        <w:rPr>
          <w:rFonts w:eastAsiaTheme="minorEastAsia"/>
        </w:rPr>
        <w:t>) to (cb</w:t>
      </w:r>
      <w:r w:rsidR="00A949AB" w:rsidRPr="00A949AB">
        <w:rPr>
          <w:rFonts w:eastAsiaTheme="minorEastAsia"/>
          <w:vertAlign w:val="subscript"/>
        </w:rPr>
        <w:t>ij</w:t>
      </w:r>
      <w:r w:rsidR="00A949AB">
        <w:rPr>
          <w:rFonts w:eastAsiaTheme="minorEastAsia"/>
        </w:rPr>
        <w:t xml:space="preserve"> – cw</w:t>
      </w:r>
      <w:r w:rsidR="00A949AB" w:rsidRPr="00A949AB">
        <w:rPr>
          <w:rFonts w:eastAsiaTheme="minorEastAsia"/>
          <w:vertAlign w:val="subscript"/>
        </w:rPr>
        <w:t>ij</w:t>
      </w:r>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q</w:t>
      </w:r>
      <w:r w:rsidR="00255498" w:rsidRPr="00255498">
        <w:rPr>
          <w:rFonts w:eastAsiaTheme="minorEastAsia"/>
          <w:vertAlign w:val="subscript"/>
        </w:rPr>
        <w:t>j</w:t>
      </w:r>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r>
        <w:t>a</w:t>
      </w:r>
      <w:r w:rsidRPr="00FC2F9B">
        <w:rPr>
          <w:vertAlign w:val="subscript"/>
        </w:rPr>
        <w:t>ij</w:t>
      </w:r>
      <w:r>
        <w:tab/>
        <w:t>IRA life expectancy at age in year i for account j</w:t>
      </w:r>
    </w:p>
    <w:p w:rsidR="00CC2F27" w:rsidRDefault="00CC2F27" w:rsidP="00DE615D">
      <w:r>
        <w:t>B</w:t>
      </w:r>
      <w:r w:rsidRPr="00CC2F27">
        <w:rPr>
          <w:vertAlign w:val="superscript"/>
        </w:rPr>
        <w:t>cg</w:t>
      </w:r>
      <w:r>
        <w:tab/>
        <w:t>Number of capital gains tax brackets</w:t>
      </w:r>
    </w:p>
    <w:p w:rsidR="00AB42D6" w:rsidRDefault="00DE615D" w:rsidP="00DE615D">
      <w:r>
        <w:t>B</w:t>
      </w:r>
      <w:r w:rsidRPr="00DE615D">
        <w:rPr>
          <w:vertAlign w:val="superscript"/>
        </w:rPr>
        <w:t>t</w:t>
      </w:r>
      <w:r>
        <w:tab/>
        <w:t>Number of tax brackets</w:t>
      </w:r>
      <w:r w:rsidR="00AB42D6">
        <w:tab/>
      </w:r>
    </w:p>
    <w:p w:rsidR="00FC2F9B" w:rsidRDefault="00FC2F9B" w:rsidP="00DE615D">
      <w:r>
        <w:t>b</w:t>
      </w:r>
      <w:r w:rsidRPr="00FC2F9B">
        <w:rPr>
          <w:vertAlign w:val="subscript"/>
        </w:rPr>
        <w:t>ij</w:t>
      </w:r>
      <w:r>
        <w:tab/>
        <w:t xml:space="preserve">balance of account j in year i </w:t>
      </w:r>
    </w:p>
    <w:p w:rsidR="00FC2F9B" w:rsidRDefault="00FC2F9B" w:rsidP="00DE615D">
      <w:r>
        <w:t>d</w:t>
      </w:r>
      <w:r w:rsidRPr="00FC2F9B">
        <w:rPr>
          <w:vertAlign w:val="subscript"/>
        </w:rPr>
        <w:t>i</w:t>
      </w:r>
      <w:r>
        <w:tab/>
        <w:t>desired minimal before tax income</w:t>
      </w:r>
    </w:p>
    <w:p w:rsidR="00FC2F9B" w:rsidRDefault="00FC2F9B" w:rsidP="00DE615D">
      <w:r>
        <w:t>dm</w:t>
      </w:r>
      <w:r w:rsidRPr="00FC2F9B">
        <w:rPr>
          <w:vertAlign w:val="subscript"/>
        </w:rPr>
        <w:t>i</w:t>
      </w:r>
      <w:r>
        <w:tab/>
        <w:t>desire maximal before tax income</w:t>
      </w:r>
    </w:p>
    <w:p w:rsidR="00FC2F9B" w:rsidRDefault="00FC2F9B" w:rsidP="00DE615D">
      <w:r>
        <w:t>D</w:t>
      </w:r>
      <w:r w:rsidRPr="00FC2F9B">
        <w:rPr>
          <w:vertAlign w:val="subscript"/>
        </w:rPr>
        <w:t>i</w:t>
      </w:r>
      <w:r>
        <w:tab/>
        <w:t>deposits to investment account in year i (this may be expanded to other accounts pre retirement?)</w:t>
      </w:r>
    </w:p>
    <w:p w:rsidR="00915357" w:rsidRPr="00915357" w:rsidRDefault="00915357" w:rsidP="00DE615D">
      <w:pPr>
        <w:rPr>
          <w:rFonts w:eastAsiaTheme="minorEastAsia"/>
        </w:rPr>
      </w:pPr>
      <w:r>
        <w:rPr>
          <w:rFonts w:eastAsiaTheme="minorEastAsia"/>
        </w:rPr>
        <w:lastRenderedPageBreak/>
        <w:t>f</w:t>
      </w:r>
      <w:r w:rsidRPr="00CD61FB">
        <w:rPr>
          <w:rFonts w:eastAsiaTheme="minorEastAsia"/>
          <w:vertAlign w:val="subscript"/>
        </w:rPr>
        <w:t>i</w:t>
      </w:r>
      <w:r>
        <w:rPr>
          <w:rFonts w:eastAsiaTheme="minorEastAsia"/>
        </w:rPr>
        <w:tab/>
        <w:t>the capital gains fraction of investments (i.e., fraction that does not include the basis)</w:t>
      </w:r>
    </w:p>
    <w:p w:rsidR="00254A0E" w:rsidRDefault="00254A0E" w:rsidP="00DE615D">
      <w:r>
        <w:t>F</w:t>
      </w:r>
      <w:r w:rsidRPr="00254A0E">
        <w:rPr>
          <w:vertAlign w:val="subscript"/>
        </w:rPr>
        <w:t>l</w:t>
      </w:r>
      <w:r w:rsidRPr="00254A0E">
        <w:rPr>
          <w:vertAlign w:val="superscript"/>
        </w:rPr>
        <w:t>cg</w:t>
      </w:r>
      <w:r>
        <w:tab/>
        <w:t xml:space="preserve">floor of the capital gains bracket l </w:t>
      </w:r>
    </w:p>
    <w:p w:rsidR="00DE615D" w:rsidRDefault="00FE2618" w:rsidP="00DE615D">
      <w:r>
        <w:t>i</w:t>
      </w:r>
      <w:r w:rsidR="00DE615D">
        <w:tab/>
        <w:t>index for number of retirement years</w:t>
      </w:r>
    </w:p>
    <w:p w:rsidR="00254A0E" w:rsidRDefault="00254A0E" w:rsidP="00DE615D">
      <w:r>
        <w:t>inf</w:t>
      </w:r>
      <w:r>
        <w:tab/>
        <w:t>inflation rate</w:t>
      </w:r>
    </w:p>
    <w:p w:rsidR="00FE2618" w:rsidRDefault="00FE2618" w:rsidP="00DE615D">
      <w:r>
        <w:t>j</w:t>
      </w:r>
      <w:r>
        <w:tab/>
        <w:t>index for the number of accounts</w:t>
      </w:r>
    </w:p>
    <w:p w:rsidR="00DE615D" w:rsidRDefault="00FE2618" w:rsidP="00DE615D">
      <w:r>
        <w:t>k</w:t>
      </w:r>
      <w:r w:rsidR="00DE615D">
        <w:tab/>
        <w:t>index for the tax brackets</w:t>
      </w:r>
    </w:p>
    <w:p w:rsidR="00FE2618" w:rsidRDefault="00FE2618" w:rsidP="00DE615D">
      <w:r>
        <w:t>l</w:t>
      </w:r>
      <w:r>
        <w:tab/>
        <w:t>index for capital gains tax brackets</w:t>
      </w:r>
    </w:p>
    <w:p w:rsidR="00254A0E" w:rsidRDefault="00254A0E" w:rsidP="00DE615D">
      <w:r>
        <w:t>m</w:t>
      </w:r>
      <w:r w:rsidRPr="00254A0E">
        <w:rPr>
          <w:vertAlign w:val="subscript"/>
        </w:rPr>
        <w:t>ik</w:t>
      </w:r>
      <w:r>
        <w:tab/>
        <w:t xml:space="preserve">size of the kth tax bracket in year i </w:t>
      </w:r>
    </w:p>
    <w:p w:rsidR="00254A0E" w:rsidRDefault="00254A0E" w:rsidP="00DE615D">
      <w:r>
        <w:t>mcg</w:t>
      </w:r>
      <w:r w:rsidRPr="00254A0E">
        <w:rPr>
          <w:vertAlign w:val="subscript"/>
        </w:rPr>
        <w:t>il</w:t>
      </w:r>
      <w:r>
        <w:tab/>
        <w:t xml:space="preserve">size of the lth capital gains bracket in year i </w:t>
      </w:r>
    </w:p>
    <w:p w:rsidR="00DE615D" w:rsidRDefault="00DE615D" w:rsidP="00DE615D">
      <w:r>
        <w:t>n</w:t>
      </w:r>
      <w:r>
        <w:tab/>
        <w:t>Number of retirement years</w:t>
      </w:r>
    </w:p>
    <w:p w:rsidR="00254A0E" w:rsidRDefault="00254A0E" w:rsidP="00DE615D">
      <w:r>
        <w:t>n</w:t>
      </w:r>
      <w:r w:rsidR="00D61473">
        <w:rPr>
          <w:vertAlign w:val="subscript"/>
        </w:rPr>
        <w:t>70</w:t>
      </w:r>
      <w:r>
        <w:tab/>
        <w:t>year number that retiree is age 70</w:t>
      </w:r>
    </w:p>
    <w:p w:rsidR="00FC2F9B" w:rsidRDefault="00FC2F9B" w:rsidP="00DE615D">
      <w:r>
        <w:t>o</w:t>
      </w:r>
      <w:r w:rsidRPr="00FC2F9B">
        <w:rPr>
          <w:vertAlign w:val="subscript"/>
        </w:rPr>
        <w:t>i</w:t>
      </w:r>
      <w:r>
        <w:tab/>
        <w:t>Other in</w:t>
      </w:r>
      <w:r w:rsidR="00891A72">
        <w:t>come in the ith year</w:t>
      </w:r>
    </w:p>
    <w:p w:rsidR="00891A72" w:rsidRDefault="00891A72" w:rsidP="00DE615D">
      <w:r>
        <w:t>o</w:t>
      </w:r>
      <w:r w:rsidRPr="00891A72">
        <w:rPr>
          <w:vertAlign w:val="superscript"/>
        </w:rPr>
        <w:t>t</w:t>
      </w:r>
      <w:r w:rsidRPr="00FC2F9B">
        <w:rPr>
          <w:vertAlign w:val="subscript"/>
        </w:rPr>
        <w:t>i</w:t>
      </w:r>
      <w:r>
        <w:tab/>
        <w:t>Other taxable income in the ith year (o</w:t>
      </w:r>
      <w:r w:rsidRPr="00891A72">
        <w:rPr>
          <w:vertAlign w:val="superscript"/>
        </w:rPr>
        <w:t>t</w:t>
      </w:r>
      <w:r w:rsidRPr="00891A72">
        <w:rPr>
          <w:vertAlign w:val="subscript"/>
        </w:rPr>
        <w:t>i</w:t>
      </w:r>
      <w:r>
        <w:t xml:space="preserve"> is a subset of o</w:t>
      </w:r>
      <w:r w:rsidRPr="00891A72">
        <w:rPr>
          <w:vertAlign w:val="subscript"/>
        </w:rPr>
        <w:t>i</w:t>
      </w:r>
      <w:r>
        <w:t>)</w:t>
      </w:r>
    </w:p>
    <w:p w:rsidR="00CD61FB" w:rsidRDefault="00CD61FB">
      <w:pPr>
        <w:rPr>
          <w:rFonts w:eastAsiaTheme="minorEastAsia"/>
        </w:rPr>
      </w:pPr>
      <w:r>
        <w:rPr>
          <w:rFonts w:eastAsiaTheme="minorEastAsia"/>
        </w:rPr>
        <w:t>p</w:t>
      </w:r>
      <w:r w:rsidR="00901D64" w:rsidRPr="00901D64">
        <w:rPr>
          <w:rFonts w:eastAsiaTheme="minorEastAsia"/>
          <w:vertAlign w:val="subscript"/>
        </w:rPr>
        <w:t>i</w:t>
      </w:r>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r>
        <w:rPr>
          <w:rFonts w:eastAsiaTheme="minorEastAsia"/>
        </w:rPr>
        <w:t>pv</w:t>
      </w:r>
      <w:r w:rsidRPr="00DE615D">
        <w:rPr>
          <w:rFonts w:eastAsiaTheme="minorEastAsia"/>
          <w:vertAlign w:val="subscript"/>
        </w:rPr>
        <w:t>i</w:t>
      </w:r>
      <w:r>
        <w:tab/>
        <w:t>Present Value in year i</w:t>
      </w:r>
    </w:p>
    <w:p w:rsidR="00254A0E" w:rsidRDefault="00254A0E">
      <w:r>
        <w:t>q</w:t>
      </w:r>
      <w:r w:rsidRPr="00254A0E">
        <w:rPr>
          <w:vertAlign w:val="subscript"/>
        </w:rPr>
        <w:t>j</w:t>
      </w:r>
      <w:r>
        <w:tab/>
        <w:t>balance for account j at the start of retirement</w:t>
      </w:r>
    </w:p>
    <w:p w:rsidR="00254A0E" w:rsidRDefault="00254A0E">
      <w:r>
        <w:t>r</w:t>
      </w:r>
      <w:r w:rsidRPr="00254A0E">
        <w:rPr>
          <w:vertAlign w:val="subscript"/>
        </w:rPr>
        <w:t>ij</w:t>
      </w:r>
      <w:r>
        <w:tab/>
        <w:t xml:space="preserve">rate of return for account j in year i </w:t>
      </w:r>
    </w:p>
    <w:p w:rsidR="00AB42D6" w:rsidRDefault="00AB42D6">
      <w:r>
        <w:t>r</w:t>
      </w:r>
      <w:r w:rsidRPr="00AB42D6">
        <w:rPr>
          <w:vertAlign w:val="superscript"/>
        </w:rPr>
        <w:t>cg</w:t>
      </w:r>
      <w:r>
        <w:tab/>
        <w:t>capital gains tax rate (temp until cg tax brackets are working)</w:t>
      </w:r>
    </w:p>
    <w:p w:rsidR="00CD61FB" w:rsidRDefault="00CD61FB">
      <w:r>
        <w:t>sd</w:t>
      </w:r>
      <w:r w:rsidRPr="00CD61FB">
        <w:rPr>
          <w:vertAlign w:val="subscript"/>
        </w:rPr>
        <w:t>i</w:t>
      </w:r>
      <w:r>
        <w:tab/>
        <w:t xml:space="preserve">Standard deduction in year i </w:t>
      </w:r>
    </w:p>
    <w:p w:rsidR="00DE615D" w:rsidRDefault="00DE615D">
      <w:r>
        <w:t>s</w:t>
      </w:r>
      <w:r w:rsidRPr="00DE615D">
        <w:rPr>
          <w:vertAlign w:val="subscript"/>
        </w:rPr>
        <w:t>i</w:t>
      </w:r>
      <w:r>
        <w:rPr>
          <w:vertAlign w:val="subscript"/>
        </w:rPr>
        <w:tab/>
      </w:r>
      <w:r w:rsidRPr="00DE615D">
        <w:t>S</w:t>
      </w:r>
      <w:r>
        <w:t>pendable amount in year i</w:t>
      </w:r>
    </w:p>
    <w:p w:rsidR="00CD61FB" w:rsidRDefault="00CD61FB">
      <w:r>
        <w:t>SS</w:t>
      </w:r>
      <w:r w:rsidRPr="00CD61FB">
        <w:rPr>
          <w:vertAlign w:val="subscript"/>
        </w:rPr>
        <w:t>i</w:t>
      </w:r>
      <w:r>
        <w:tab/>
        <w:t xml:space="preserve">Social Security income in year i </w:t>
      </w:r>
    </w:p>
    <w:p w:rsidR="00FE5452" w:rsidRDefault="00FE5452">
      <w:r>
        <w:t>SS</w:t>
      </w:r>
      <w:r w:rsidRPr="00FE5452">
        <w:rPr>
          <w:vertAlign w:val="superscript"/>
        </w:rPr>
        <w:t>t</w:t>
      </w:r>
      <w:r>
        <w:tab/>
        <w:t>Social Security faction that is taxable</w:t>
      </w:r>
    </w:p>
    <w:p w:rsidR="00CC2F27" w:rsidRDefault="00CC2F27">
      <w:r>
        <w:t>t</w:t>
      </w:r>
      <w:r w:rsidRPr="00CC2F27">
        <w:rPr>
          <w:vertAlign w:val="subscript"/>
        </w:rPr>
        <w:t>l</w:t>
      </w:r>
      <w:r w:rsidRPr="00CC2F27">
        <w:rPr>
          <w:vertAlign w:val="superscript"/>
        </w:rPr>
        <w:t>cg</w:t>
      </w:r>
      <w:r>
        <w:tab/>
        <w:t>marginal capital gains tax rate in bracket l</w:t>
      </w:r>
    </w:p>
    <w:p w:rsidR="00DE615D" w:rsidRDefault="00DE615D">
      <w:r>
        <w:t>t</w:t>
      </w:r>
      <w:r w:rsidRPr="00DE615D">
        <w:rPr>
          <w:vertAlign w:val="subscript"/>
        </w:rPr>
        <w:t>k</w:t>
      </w:r>
      <w:r>
        <w:tab/>
        <w:t>marginal tax rate in tax bracket k</w:t>
      </w:r>
    </w:p>
    <w:p w:rsidR="00DE615D" w:rsidRDefault="00DE615D">
      <w:r>
        <w:t>w</w:t>
      </w:r>
      <w:r w:rsidRPr="00FE2618">
        <w:rPr>
          <w:vertAlign w:val="subscript"/>
        </w:rPr>
        <w:t>i</w:t>
      </w:r>
      <w:r w:rsidR="00FE2618" w:rsidRPr="00FE2618">
        <w:rPr>
          <w:vertAlign w:val="subscript"/>
        </w:rPr>
        <w:t>j</w:t>
      </w:r>
      <w:r w:rsidR="00FE2618">
        <w:tab/>
        <w:t>withdrawal from account j in year i (j=1 TDRA, j=2 Roth, j=3 Investment)</w:t>
      </w:r>
    </w:p>
    <w:p w:rsidR="00DE615D" w:rsidRDefault="00DE615D">
      <w:r>
        <w:t>x</w:t>
      </w:r>
      <w:r w:rsidRPr="00DE615D">
        <w:rPr>
          <w:vertAlign w:val="subscript"/>
        </w:rPr>
        <w:t>ik</w:t>
      </w:r>
      <w:r>
        <w:tab/>
        <w:t xml:space="preserve">ordinary taxable income in year </w:t>
      </w:r>
      <w:r w:rsidR="00CC2F27">
        <w:t>i</w:t>
      </w:r>
      <w:r>
        <w:t xml:space="preserve"> and bracket k</w:t>
      </w:r>
    </w:p>
    <w:p w:rsidR="00CC2F27" w:rsidRDefault="00CC2F27">
      <w:r>
        <w:t>y</w:t>
      </w:r>
      <w:r w:rsidRPr="00CC2F27">
        <w:rPr>
          <w:vertAlign w:val="subscript"/>
        </w:rPr>
        <w:t>il</w:t>
      </w:r>
      <w:r>
        <w:tab/>
        <w:t>capital gains income in year i and bracket l</w:t>
      </w:r>
    </w:p>
    <w:p w:rsidR="00DE615D" w:rsidRDefault="00DE615D"/>
    <w:p w:rsidR="00DE615D" w:rsidRDefault="007E06C4">
      <w:pPr>
        <w:rPr>
          <w:rFonts w:eastAsiaTheme="minorEastAsia"/>
        </w:rPr>
      </w:pPr>
      <w:r>
        <w:rPr>
          <w:rFonts w:eastAsiaTheme="minorEastAsia"/>
        </w:rPr>
        <w:t xml:space="preserve">Consolidated </w:t>
      </w:r>
      <w:r w:rsidRPr="007E06C4">
        <w:rPr>
          <w:rFonts w:eastAsiaTheme="minorEastAsia"/>
          <w:color w:val="00B0F0"/>
        </w:rPr>
        <w:t>Todo</w:t>
      </w:r>
      <w:r>
        <w:rPr>
          <w:rFonts w:eastAsiaTheme="minorEastAsia"/>
        </w:rPr>
        <w:t>s:</w:t>
      </w:r>
    </w:p>
    <w:p w:rsidR="00AA0C28" w:rsidRDefault="00AA0C28" w:rsidP="008F0B2B">
      <w:pPr>
        <w:pStyle w:val="ListParagraph"/>
        <w:numPr>
          <w:ilvl w:val="0"/>
          <w:numId w:val="3"/>
        </w:numPr>
        <w:rPr>
          <w:rFonts w:eastAsiaTheme="minorEastAsia"/>
        </w:rPr>
      </w:pPr>
      <w:r>
        <w:rPr>
          <w:rFonts w:eastAsiaTheme="minorEastAsia"/>
        </w:rPr>
        <w:lastRenderedPageBreak/>
        <w:t>Create a case to use Aeq x == beq as well as Aub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100*(1+inflation)^#yearsRetired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B95EDF" w:rsidRPr="008F0B2B" w:rsidRDefault="00B95EDF" w:rsidP="00B95EDF">
      <w:pPr>
        <w:pStyle w:val="ListParagraph"/>
        <w:numPr>
          <w:ilvl w:val="0"/>
          <w:numId w:val="3"/>
        </w:numPr>
        <w:rPr>
          <w:rFonts w:eastAsiaTheme="minorEastAsia"/>
        </w:rPr>
      </w:pPr>
      <w:r>
        <w:rPr>
          <w:rFonts w:eastAsiaTheme="minorEastAsia"/>
        </w:rPr>
        <w:t>Add to this document a description of the input format (toml)…</w:t>
      </w:r>
    </w:p>
    <w:p w:rsidR="007E06C4" w:rsidRDefault="007E06C4" w:rsidP="007E06C4">
      <w:pPr>
        <w:rPr>
          <w:rFonts w:eastAsiaTheme="minorEastAsia"/>
        </w:rPr>
      </w:pPr>
      <w:r>
        <w:rPr>
          <w:rFonts w:eastAsiaTheme="minorEastAsia"/>
        </w:rPr>
        <w:t>To Add:</w:t>
      </w:r>
    </w:p>
    <w:p w:rsidR="008279C2" w:rsidRPr="00E343B5" w:rsidRDefault="008279C2" w:rsidP="007E06C4">
      <w:pPr>
        <w:pStyle w:val="ListParagraph"/>
        <w:numPr>
          <w:ilvl w:val="0"/>
          <w:numId w:val="1"/>
        </w:numPr>
        <w:rPr>
          <w:rFonts w:eastAsiaTheme="minorEastAsia"/>
          <w:strike/>
        </w:rPr>
      </w:pPr>
      <w:r w:rsidRPr="00E343B5">
        <w:rPr>
          <w:rFonts w:eastAsiaTheme="minorEastAsia"/>
          <w:strike/>
        </w:rPr>
        <w:t>Add a csv switch to load into excel</w:t>
      </w:r>
    </w:p>
    <w:p w:rsidR="003640EC" w:rsidRDefault="003640EC" w:rsidP="007E06C4">
      <w:pPr>
        <w:pStyle w:val="ListParagraph"/>
        <w:numPr>
          <w:ilvl w:val="0"/>
          <w:numId w:val="1"/>
        </w:numPr>
        <w:rPr>
          <w:rFonts w:eastAsiaTheme="minorEastAsia"/>
        </w:rPr>
      </w:pPr>
      <w:r>
        <w:rPr>
          <w:rFonts w:eastAsiaTheme="minorEastAsia"/>
        </w:rPr>
        <w:t>Experiment: what happens if I use 2x si rather than 1x ?</w:t>
      </w:r>
    </w:p>
    <w:p w:rsidR="007E06C4" w:rsidRPr="003640EC" w:rsidRDefault="007E06C4" w:rsidP="003640EC">
      <w:pPr>
        <w:pStyle w:val="ListParagraph"/>
        <w:numPr>
          <w:ilvl w:val="0"/>
          <w:numId w:val="1"/>
        </w:numPr>
        <w:rPr>
          <w:rFonts w:eastAsiaTheme="minorEastAsia"/>
        </w:rPr>
      </w:pPr>
      <w:r>
        <w:rPr>
          <w:rFonts w:eastAsiaTheme="minorEastAsia"/>
        </w:rPr>
        <w:t xml:space="preserve">other sources of income and whether they are taxed (Wayne Scott’s data code allows for this but I need to use it correctly. </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 ???)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which would need a corresponding change to the basis bm</w:t>
      </w:r>
      <w:r w:rsidRPr="007E06C4">
        <w:rPr>
          <w:rFonts w:eastAsiaTheme="minorEastAsia"/>
          <w:vertAlign w:val="subscript"/>
        </w:rPr>
        <w:t xml:space="preserve">i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Pr="00E343B5" w:rsidRDefault="00317403"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Convert program to standalone program</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DA7BCB" w:rsidRDefault="007E06C4" w:rsidP="007E06C4">
      <w:pPr>
        <w:pStyle w:val="ListParagraph"/>
        <w:numPr>
          <w:ilvl w:val="0"/>
          <w:numId w:val="1"/>
        </w:numPr>
        <w:tabs>
          <w:tab w:val="center" w:pos="4680"/>
          <w:tab w:val="right" w:pos="9360"/>
        </w:tabs>
        <w:rPr>
          <w:rFonts w:eastAsiaTheme="minorEastAsia"/>
          <w:strike/>
          <w:color w:val="FF0000"/>
        </w:rPr>
      </w:pPr>
      <w:r w:rsidRPr="00DA7BCB">
        <w:rPr>
          <w:rFonts w:eastAsiaTheme="minorEastAsia"/>
          <w:strike/>
          <w:color w:val="FF0000"/>
        </w:rPr>
        <w:t>For o</w:t>
      </w:r>
      <w:r w:rsidRPr="00DA7BCB">
        <w:rPr>
          <w:rFonts w:eastAsiaTheme="minorEastAsia"/>
          <w:strike/>
          <w:color w:val="FF0000"/>
          <w:vertAlign w:val="subscript"/>
        </w:rPr>
        <w:t>i</w:t>
      </w:r>
      <w:r w:rsidRPr="00DA7BCB">
        <w:rPr>
          <w:rFonts w:eastAsiaTheme="minorEastAsia"/>
          <w:strike/>
          <w:color w:val="FF0000"/>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(6) is not needed if there is no TDRA / IRA</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(9,10,11) is not needed if there is no after tax investment account</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 xml:space="preserve">Ex: parts of (12,13,14) are not needed if any of the accounts are not funded </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lastRenderedPageBreak/>
        <w:t>Add pre-retirement, how much to add to tIRA,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05AE0" w:rsidRDefault="0079762D" w:rsidP="007E06C4">
      <w:pPr>
        <w:pStyle w:val="ListParagraph"/>
        <w:numPr>
          <w:ilvl w:val="2"/>
          <w:numId w:val="1"/>
        </w:numPr>
        <w:tabs>
          <w:tab w:val="center" w:pos="4680"/>
          <w:tab w:val="right" w:pos="9360"/>
        </w:tabs>
        <w:rPr>
          <w:rFonts w:eastAsiaTheme="minorEastAsia"/>
          <w:color w:val="FF0000"/>
        </w:rPr>
      </w:pPr>
      <w:r w:rsidRPr="00E05AE0">
        <w:rPr>
          <w:rFonts w:eastAsiaTheme="minorEastAsia"/>
          <w:color w:val="FF0000"/>
        </w:rPr>
        <w:t>I think I will need to add two TDRA and two ROTH accounts to correctly handle joint where both have these accounts (RMD differ, timelines differ, SS differs)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Pr="0021514D" w:rsidRDefault="007E06C4"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 xml:space="preserve">my SS, </w:t>
      </w:r>
    </w:p>
    <w:p w:rsidR="00F503E3" w:rsidRPr="0021514D" w:rsidRDefault="00F503E3"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spouse SS</w:t>
      </w:r>
    </w:p>
    <w:p w:rsidR="0021514D" w:rsidRDefault="0021514D"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default spouse SS if not given explicitly</w:t>
      </w:r>
      <w:r w:rsidR="00E05AE0">
        <w:rPr>
          <w:rFonts w:eastAsiaTheme="minorEastAsia"/>
          <w:color w:val="FF0000"/>
        </w:rPr>
        <w:t xml:space="preserve"> (or only if amount is negative??)</w:t>
      </w:r>
    </w:p>
    <w:p w:rsidR="00A44DE8" w:rsidRDefault="00A44DE8" w:rsidP="00A44DE8">
      <w:pPr>
        <w:pStyle w:val="ListParagraph"/>
        <w:numPr>
          <w:ilvl w:val="4"/>
          <w:numId w:val="1"/>
        </w:numPr>
        <w:tabs>
          <w:tab w:val="center" w:pos="4680"/>
          <w:tab w:val="right" w:pos="9360"/>
        </w:tabs>
        <w:rPr>
          <w:rFonts w:eastAsiaTheme="minorEastAsia"/>
          <w:color w:val="FF0000"/>
        </w:rPr>
      </w:pPr>
      <w:r>
        <w:rPr>
          <w:rFonts w:eastAsiaTheme="minorEastAsia"/>
          <w:color w:val="FF0000"/>
        </w:rPr>
        <w:t>HOW TO TELL THE DIFF BETWEEN AGES OR SPOUSE RETIRE STRART OR SOMETHING….</w:t>
      </w:r>
    </w:p>
    <w:p w:rsidR="00C01201" w:rsidRDefault="00C01201" w:rsidP="00C01201">
      <w:pPr>
        <w:pStyle w:val="ListParagraph"/>
        <w:numPr>
          <w:ilvl w:val="4"/>
          <w:numId w:val="1"/>
        </w:numPr>
        <w:tabs>
          <w:tab w:val="center" w:pos="4680"/>
          <w:tab w:val="right" w:pos="9360"/>
        </w:tabs>
        <w:rPr>
          <w:rFonts w:eastAsiaTheme="minorEastAsia"/>
          <w:color w:val="FF0000"/>
        </w:rPr>
      </w:pPr>
      <w:r>
        <w:rPr>
          <w:rFonts w:eastAsiaTheme="minorEastAsia"/>
          <w:color w:val="FF0000"/>
        </w:rPr>
        <w:t xml:space="preserve">Start default </w:t>
      </w:r>
      <w:r w:rsidR="002B0251">
        <w:rPr>
          <w:rFonts w:eastAsiaTheme="minorEastAsia"/>
          <w:color w:val="FF0000"/>
        </w:rPr>
        <w:t>spouse</w:t>
      </w:r>
      <w:r>
        <w:rPr>
          <w:rFonts w:eastAsiaTheme="minorEastAsia"/>
          <w:color w:val="FF0000"/>
        </w:rPr>
        <w:t xml:space="preserve"> a</w:t>
      </w:r>
      <w:r w:rsidR="002B0251">
        <w:rPr>
          <w:rFonts w:eastAsiaTheme="minorEastAsia"/>
          <w:color w:val="FF0000"/>
        </w:rPr>
        <w:t>t</w:t>
      </w:r>
      <w:r>
        <w:rPr>
          <w:rFonts w:eastAsiaTheme="minorEastAsia"/>
          <w:color w:val="FF0000"/>
        </w:rPr>
        <w:t xml:space="preserve"> their FRA age if after FRA age of </w:t>
      </w:r>
      <w:r w:rsidR="002B0251">
        <w:rPr>
          <w:rFonts w:eastAsiaTheme="minorEastAsia"/>
          <w:color w:val="FF0000"/>
        </w:rPr>
        <w:t>spouse</w:t>
      </w:r>
      <w:r>
        <w:rPr>
          <w:rFonts w:eastAsiaTheme="minorEastAsia"/>
          <w:color w:val="FF0000"/>
        </w:rPr>
        <w:t xml:space="preserve"> or </w:t>
      </w:r>
      <w:r w:rsidR="002B0251">
        <w:rPr>
          <w:rFonts w:eastAsiaTheme="minorEastAsia"/>
          <w:color w:val="FF0000"/>
        </w:rPr>
        <w:t>spouse</w:t>
      </w:r>
      <w:r>
        <w:rPr>
          <w:rFonts w:eastAsiaTheme="minorEastAsia"/>
          <w:color w:val="FF0000"/>
        </w:rPr>
        <w:t xml:space="preserve"> has begun SS</w:t>
      </w:r>
    </w:p>
    <w:p w:rsidR="00C01201" w:rsidRDefault="002B0251" w:rsidP="00C01201">
      <w:pPr>
        <w:pStyle w:val="ListParagraph"/>
        <w:numPr>
          <w:ilvl w:val="4"/>
          <w:numId w:val="1"/>
        </w:numPr>
        <w:tabs>
          <w:tab w:val="center" w:pos="4680"/>
          <w:tab w:val="right" w:pos="9360"/>
        </w:tabs>
        <w:rPr>
          <w:rFonts w:eastAsiaTheme="minorEastAsia"/>
          <w:color w:val="FF0000"/>
        </w:rPr>
      </w:pPr>
      <w:r>
        <w:rPr>
          <w:rFonts w:eastAsiaTheme="minorEastAsia"/>
          <w:color w:val="FF0000"/>
        </w:rPr>
        <w:t>½ of the spouses FRA amount</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reverse morgage</w:t>
      </w:r>
    </w:p>
    <w:p w:rsidR="007E06C4" w:rsidRPr="003640EC" w:rsidRDefault="007E06C4" w:rsidP="00F503E3">
      <w:pPr>
        <w:pStyle w:val="ListParagraph"/>
        <w:numPr>
          <w:ilvl w:val="3"/>
          <w:numId w:val="1"/>
        </w:numPr>
        <w:tabs>
          <w:tab w:val="center" w:pos="4680"/>
          <w:tab w:val="right" w:pos="9360"/>
        </w:tabs>
        <w:rPr>
          <w:rFonts w:eastAsiaTheme="minorEastAsia"/>
          <w:color w:val="FF0000"/>
        </w:rPr>
      </w:pPr>
      <w:r w:rsidRPr="003640EC">
        <w:rPr>
          <w:rFonts w:eastAsiaTheme="minorEastAsia"/>
          <w:color w:val="FF0000"/>
        </w:rPr>
        <w:t>yield (is this interest? From?)</w:t>
      </w:r>
    </w:p>
    <w:p w:rsidR="007E06C4" w:rsidRPr="00A37F20" w:rsidRDefault="007E06C4" w:rsidP="007E06C4">
      <w:pPr>
        <w:pStyle w:val="ListParagraph"/>
        <w:numPr>
          <w:ilvl w:val="2"/>
          <w:numId w:val="1"/>
        </w:numPr>
        <w:tabs>
          <w:tab w:val="center" w:pos="4680"/>
          <w:tab w:val="right" w:pos="9360"/>
        </w:tabs>
        <w:rPr>
          <w:rFonts w:eastAsiaTheme="minorEastAsia"/>
          <w:strike/>
        </w:rPr>
      </w:pPr>
      <w:r w:rsidRPr="00A37F20">
        <w:rPr>
          <w:rFonts w:eastAsiaTheme="minorEastAsia"/>
          <w:strike/>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(car, ….)</w:t>
      </w:r>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Default="006F1193" w:rsidP="007E06C4">
      <w:pPr>
        <w:pStyle w:val="ListParagraph"/>
        <w:numPr>
          <w:ilvl w:val="2"/>
          <w:numId w:val="1"/>
        </w:numPr>
        <w:tabs>
          <w:tab w:val="center" w:pos="4680"/>
          <w:tab w:val="right" w:pos="9360"/>
        </w:tabs>
        <w:rPr>
          <w:rFonts w:eastAsiaTheme="minorEastAsia"/>
        </w:rPr>
      </w:pPr>
      <w:r>
        <w:rPr>
          <w:rFonts w:eastAsiaTheme="minorEastAsia"/>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 xml:space="preserve">Ability to run in simulation mode against a defined return rate for each year (ie.,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D9D" w:rsidRDefault="004E5D9D" w:rsidP="00AE3AD9">
      <w:pPr>
        <w:spacing w:after="0" w:line="240" w:lineRule="auto"/>
      </w:pPr>
      <w:r>
        <w:separator/>
      </w:r>
    </w:p>
  </w:endnote>
  <w:endnote w:type="continuationSeparator" w:id="0">
    <w:p w:rsidR="004E5D9D" w:rsidRDefault="004E5D9D"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64" w:rsidRDefault="00901D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901D64" w:rsidRDefault="00901D6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4124A1" w:rsidRPr="004124A1">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rsidR="00901D64" w:rsidRDefault="00901D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64" w:rsidRDefault="00901D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D9D" w:rsidRDefault="004E5D9D" w:rsidP="00AE3AD9">
      <w:pPr>
        <w:spacing w:after="0" w:line="240" w:lineRule="auto"/>
      </w:pPr>
      <w:r>
        <w:separator/>
      </w:r>
    </w:p>
  </w:footnote>
  <w:footnote w:type="continuationSeparator" w:id="0">
    <w:p w:rsidR="004E5D9D" w:rsidRDefault="004E5D9D" w:rsidP="00AE3AD9">
      <w:pPr>
        <w:spacing w:after="0" w:line="240" w:lineRule="auto"/>
      </w:pPr>
      <w:r>
        <w:continuationSeparator/>
      </w:r>
    </w:p>
  </w:footnote>
  <w:footnote w:id="1">
    <w:p w:rsidR="00901D64" w:rsidRDefault="00901D64">
      <w:pPr>
        <w:pStyle w:val="FootnoteText"/>
      </w:pPr>
      <w:r>
        <w:rPr>
          <w:rStyle w:val="FootnoteReference"/>
        </w:rPr>
        <w:footnoteRef/>
      </w:r>
      <w:r>
        <w:t xml:space="preserve"> Sumutka, Alan R., Andrew M Sumutka,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901D64" w:rsidRDefault="00901D64" w:rsidP="00D17BF1">
      <w:pPr>
        <w:pStyle w:val="FootnoteText"/>
      </w:pPr>
      <w:r>
        <w:rPr>
          <w:rStyle w:val="FootnoteReference"/>
        </w:rPr>
        <w:footnoteRef/>
      </w:r>
      <w:r>
        <w:t xml:space="preserve"> </w:t>
      </w:r>
      <w:r>
        <w:rPr>
          <w:rFonts w:ascii="Arial" w:hAnsi="Arial" w:cs="Arial"/>
          <w:color w:val="333333"/>
          <w:shd w:val="clear" w:color="auto" w:fill="FFFFFF"/>
        </w:rPr>
        <w:t>Ragsdale, Cliff T., Andrew F. Seila,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901D64" w:rsidRDefault="00901D6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901D64" w:rsidRDefault="00901D64">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901D64" w:rsidRDefault="00901D64" w:rsidP="007E06C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901D64" w:rsidRDefault="00901D64" w:rsidP="007E06C4">
      <w:pPr>
        <w:pStyle w:val="FootnoteText"/>
      </w:pPr>
      <w:r>
        <w:rPr>
          <w:rStyle w:val="FootnoteReference"/>
        </w:rPr>
        <w:footnoteRef/>
      </w:r>
      <w:r>
        <w:t xml:space="preserve"> Bengen,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901D64" w:rsidRDefault="00901D64" w:rsidP="007E06C4">
      <w:pPr>
        <w:pStyle w:val="FootnoteText"/>
      </w:pPr>
      <w:r>
        <w:rPr>
          <w:rStyle w:val="FootnoteReference"/>
        </w:rPr>
        <w:footnoteRef/>
      </w:r>
      <w:r>
        <w:t xml:space="preserve"> Bengen,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64" w:rsidRDefault="00901D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64" w:rsidRDefault="00901D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64" w:rsidRDefault="00901D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42451"/>
    <w:rsid w:val="00053CF5"/>
    <w:rsid w:val="0005533D"/>
    <w:rsid w:val="00056D79"/>
    <w:rsid w:val="000655BF"/>
    <w:rsid w:val="00067859"/>
    <w:rsid w:val="000737AB"/>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9B2"/>
    <w:rsid w:val="00130FCD"/>
    <w:rsid w:val="0016412A"/>
    <w:rsid w:val="0016603D"/>
    <w:rsid w:val="00167CFE"/>
    <w:rsid w:val="00176D3A"/>
    <w:rsid w:val="00180031"/>
    <w:rsid w:val="001800D3"/>
    <w:rsid w:val="00185926"/>
    <w:rsid w:val="001A49EB"/>
    <w:rsid w:val="001A6F2F"/>
    <w:rsid w:val="001C4DCE"/>
    <w:rsid w:val="001F660E"/>
    <w:rsid w:val="001F7A53"/>
    <w:rsid w:val="00201BF3"/>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640EC"/>
    <w:rsid w:val="00365B37"/>
    <w:rsid w:val="00380833"/>
    <w:rsid w:val="00396C5A"/>
    <w:rsid w:val="003A43E1"/>
    <w:rsid w:val="003A4805"/>
    <w:rsid w:val="003B3848"/>
    <w:rsid w:val="003B5CA2"/>
    <w:rsid w:val="003C03B2"/>
    <w:rsid w:val="003C3E16"/>
    <w:rsid w:val="003C7758"/>
    <w:rsid w:val="003D6E01"/>
    <w:rsid w:val="003E239C"/>
    <w:rsid w:val="003E2593"/>
    <w:rsid w:val="003E3E13"/>
    <w:rsid w:val="00401D05"/>
    <w:rsid w:val="0041089A"/>
    <w:rsid w:val="004124A1"/>
    <w:rsid w:val="004549A7"/>
    <w:rsid w:val="00456EDC"/>
    <w:rsid w:val="00461F36"/>
    <w:rsid w:val="004703CF"/>
    <w:rsid w:val="00477CC5"/>
    <w:rsid w:val="00477DF8"/>
    <w:rsid w:val="00480712"/>
    <w:rsid w:val="00482B7E"/>
    <w:rsid w:val="004834B2"/>
    <w:rsid w:val="00496145"/>
    <w:rsid w:val="004A3B66"/>
    <w:rsid w:val="004B0E5A"/>
    <w:rsid w:val="004B4529"/>
    <w:rsid w:val="004D0ED1"/>
    <w:rsid w:val="004D34B2"/>
    <w:rsid w:val="004D48DC"/>
    <w:rsid w:val="004E5D9D"/>
    <w:rsid w:val="004F400E"/>
    <w:rsid w:val="0050038F"/>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10215"/>
    <w:rsid w:val="0072311F"/>
    <w:rsid w:val="00733800"/>
    <w:rsid w:val="00733ECF"/>
    <w:rsid w:val="00735261"/>
    <w:rsid w:val="00735EA0"/>
    <w:rsid w:val="007513C2"/>
    <w:rsid w:val="00755240"/>
    <w:rsid w:val="00761DD1"/>
    <w:rsid w:val="00765F80"/>
    <w:rsid w:val="007846F8"/>
    <w:rsid w:val="0079762D"/>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37F20"/>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2682"/>
    <w:rsid w:val="00AD511C"/>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A7BCB"/>
    <w:rsid w:val="00DB0470"/>
    <w:rsid w:val="00DB278D"/>
    <w:rsid w:val="00DB318F"/>
    <w:rsid w:val="00DC3589"/>
    <w:rsid w:val="00DD0561"/>
    <w:rsid w:val="00DD37E5"/>
    <w:rsid w:val="00DD74AC"/>
    <w:rsid w:val="00DE615D"/>
    <w:rsid w:val="00DE63CF"/>
    <w:rsid w:val="00DF02AF"/>
    <w:rsid w:val="00E05AE0"/>
    <w:rsid w:val="00E102EA"/>
    <w:rsid w:val="00E148E7"/>
    <w:rsid w:val="00E302E9"/>
    <w:rsid w:val="00E30358"/>
    <w:rsid w:val="00E3326F"/>
    <w:rsid w:val="00E343B5"/>
    <w:rsid w:val="00E4314D"/>
    <w:rsid w:val="00E44153"/>
    <w:rsid w:val="00E629B2"/>
    <w:rsid w:val="00E6607D"/>
    <w:rsid w:val="00E66795"/>
    <w:rsid w:val="00E85992"/>
    <w:rsid w:val="00E94163"/>
    <w:rsid w:val="00E954DE"/>
    <w:rsid w:val="00ED28D2"/>
    <w:rsid w:val="00ED2CB5"/>
    <w:rsid w:val="00EE315C"/>
    <w:rsid w:val="00EE4350"/>
    <w:rsid w:val="00F10169"/>
    <w:rsid w:val="00F10468"/>
    <w:rsid w:val="00F14FAE"/>
    <w:rsid w:val="00F26633"/>
    <w:rsid w:val="00F40795"/>
    <w:rsid w:val="00F41E8A"/>
    <w:rsid w:val="00F42494"/>
    <w:rsid w:val="00F4283C"/>
    <w:rsid w:val="00F503E3"/>
    <w:rsid w:val="00F51674"/>
    <w:rsid w:val="00F522F8"/>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334E7-7C85-4D23-935A-229C8171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40653</TotalTime>
  <Pages>10</Pages>
  <Words>3304</Words>
  <Characters>18836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187</cp:revision>
  <cp:lastPrinted>2017-08-23T17:31:00Z</cp:lastPrinted>
  <dcterms:created xsi:type="dcterms:W3CDTF">2017-07-28T17:00:00Z</dcterms:created>
  <dcterms:modified xsi:type="dcterms:W3CDTF">2017-08-31T22:27:00Z</dcterms:modified>
</cp:coreProperties>
</file>