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176139" w:rsidRDefault="00176139">
      <w:r>
        <w:t>Current environment and the rules that govern it:</w:t>
      </w:r>
    </w:p>
    <w:p w:rsidR="00176139" w:rsidRDefault="00176139">
      <w:r>
        <w:t>Discuss each of the laws as Ragsdale does (about a paragraph or so each)</w:t>
      </w:r>
    </w:p>
    <w:p w:rsidR="00176139" w:rsidRDefault="00176139" w:rsidP="00176139">
      <w:pPr>
        <w:pStyle w:val="ListParagraph"/>
        <w:numPr>
          <w:ilvl w:val="0"/>
          <w:numId w:val="4"/>
        </w:numPr>
      </w:pPr>
      <w:r>
        <w:t>Contribution (We ignore company retirement contributions…)</w:t>
      </w:r>
    </w:p>
    <w:p w:rsidR="00176139" w:rsidRDefault="00176139" w:rsidP="00176139">
      <w:pPr>
        <w:pStyle w:val="ListParagraph"/>
        <w:numPr>
          <w:ilvl w:val="0"/>
          <w:numId w:val="4"/>
        </w:numPr>
      </w:pPr>
      <w:r>
        <w:t>Early withdrawal</w:t>
      </w:r>
    </w:p>
    <w:p w:rsidR="00176139" w:rsidRDefault="00176139" w:rsidP="00176139">
      <w:pPr>
        <w:pStyle w:val="ListParagraph"/>
        <w:numPr>
          <w:ilvl w:val="0"/>
          <w:numId w:val="4"/>
        </w:numPr>
      </w:pPr>
      <w:r>
        <w:t>Minimum distribution</w:t>
      </w:r>
    </w:p>
    <w:p w:rsidR="00176139" w:rsidRDefault="00176139" w:rsidP="00176139">
      <w:pPr>
        <w:pStyle w:val="ListParagraph"/>
        <w:numPr>
          <w:ilvl w:val="0"/>
          <w:numId w:val="4"/>
        </w:numPr>
      </w:pPr>
      <w:r>
        <w:t>Tax method</w:t>
      </w:r>
    </w:p>
    <w:p w:rsidR="00176139" w:rsidRDefault="00176139" w:rsidP="00176139">
      <w:pPr>
        <w:pStyle w:val="ListParagraph"/>
        <w:numPr>
          <w:ilvl w:val="0"/>
          <w:numId w:val="4"/>
        </w:numPr>
      </w:pPr>
      <w:r>
        <w:t>Estate tax</w:t>
      </w:r>
    </w:p>
    <w:p w:rsidR="00176139" w:rsidRDefault="00176139" w:rsidP="00176139">
      <w:pPr>
        <w:pStyle w:val="ListParagraph"/>
        <w:numPr>
          <w:ilvl w:val="0"/>
          <w:numId w:val="4"/>
        </w:numPr>
      </w:pP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proofErr w:type="gramStart"/>
      <w:r>
        <w:t>lets</w:t>
      </w:r>
      <w:proofErr w:type="gramEnd"/>
      <w:r>
        <w:t xml:space="preserve"> move on.  </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 xml:space="preserve">Let’s start with the new </w:t>
      </w:r>
      <w:r>
        <w:lastRenderedPageBreak/>
        <w:t>(experimental)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the available account balances is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sidR="00C5344B">
        <w:rPr>
          <w:rFonts w:eastAsiaTheme="minorEastAsia"/>
        </w:rPr>
        <w:tab/>
        <w:t>(2 old</w:t>
      </w:r>
      <w:r>
        <w:rPr>
          <w:rFonts w:eastAsiaTheme="minorEastAsia"/>
        </w:rPr>
        <w:t>)</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r w:rsidR="002234B2">
        <w:rPr>
          <w:rFonts w:eastAsiaTheme="minorEastAsia"/>
        </w:rPr>
        <w:t>n</w:t>
      </w:r>
      <w:r w:rsidR="002234B2" w:rsidRPr="002234B2">
        <w:rPr>
          <w:rFonts w:eastAsiaTheme="minorEastAsia"/>
          <w:vertAlign w:val="subscript"/>
        </w:rPr>
        <w:t>l</w:t>
      </w:r>
      <w:proofErr w:type="spellEnd"/>
      <w:r w:rsidR="002234B2">
        <w:rPr>
          <w:rFonts w:eastAsiaTheme="minorEastAsia"/>
        </w:rPr>
        <w:t xml:space="preserve">, one account </w:t>
      </w:r>
      <w:r w:rsidR="000D5C58">
        <w:rPr>
          <w:rFonts w:eastAsiaTheme="minorEastAsia"/>
        </w:rPr>
        <w:t xml:space="preserve">per person </w:t>
      </w:r>
      <w:r w:rsidR="002234B2">
        <w:rPr>
          <w:rFonts w:eastAsiaTheme="minorEastAsia"/>
        </w:rPr>
        <w:t xml:space="preserve">of </w:t>
      </w:r>
      <w:r w:rsidR="0057775C">
        <w:rPr>
          <w:rFonts w:eastAsiaTheme="minorEastAsia"/>
        </w:rPr>
        <w:t>each</w:t>
      </w:r>
      <w:r w:rsidR="00580509">
        <w:rPr>
          <w:rFonts w:eastAsiaTheme="minorEastAsia"/>
        </w:rPr>
        <w:t xml:space="preserve"> type</w:t>
      </w:r>
      <w:r w:rsidR="000D5C58">
        <w:rPr>
          <w:rFonts w:eastAsiaTheme="minorEastAsia"/>
        </w:rPr>
        <w:t xml:space="preserve"> of the tax deferred accounts and one after tax account</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Tax Deferred Retirement Accounts (TDRA) including 401(k), traditional IRA and similar plans</w:t>
      </w:r>
      <w:r w:rsidR="000D5C58">
        <w:rPr>
          <w:rFonts w:eastAsiaTheme="minorEastAsia"/>
        </w:rPr>
        <w:t xml:space="preserve"> (one per person)</w:t>
      </w:r>
      <w:r w:rsidR="00580509" w:rsidRPr="00580509">
        <w:rPr>
          <w:rFonts w:eastAsiaTheme="minorEastAsia"/>
        </w:rPr>
        <w:t xml:space="preserve">,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xml:space="preserve">) including after tax contributions to 401(k) and similar as well as Roth IRAs </w:t>
      </w:r>
      <w:r w:rsidR="000D5C58">
        <w:rPr>
          <w:rFonts w:eastAsiaTheme="minorEastAsia"/>
        </w:rPr>
        <w:t xml:space="preserve">(one per person) </w:t>
      </w:r>
      <w:r w:rsidR="00580509" w:rsidRPr="00580509">
        <w:rPr>
          <w:rFonts w:eastAsiaTheme="minorEastAsia"/>
        </w:rPr>
        <w:t>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After Tax Retirement Savings/Investing Accounts (ATRSI)</w:t>
      </w:r>
      <w:r w:rsidR="000D5C58">
        <w:rPr>
          <w:rFonts w:eastAsiaTheme="minorEastAsia"/>
        </w:rPr>
        <w:t xml:space="preserve"> (shared)</w:t>
      </w:r>
      <w:r w:rsidR="00580509" w:rsidRPr="00580509">
        <w:rPr>
          <w:rFonts w:eastAsiaTheme="minorEastAsia"/>
        </w:rPr>
        <w:t xml:space="preserve">.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lastRenderedPageBreak/>
        <w:t xml:space="preserve">Note: This model uses one account for each type of account </w:t>
      </w:r>
      <w:r w:rsidR="000D5C58">
        <w:rPr>
          <w:rFonts w:eastAsiaTheme="minorEastAsia"/>
        </w:rPr>
        <w:t xml:space="preserve">for each person </w:t>
      </w:r>
      <w:r>
        <w:rPr>
          <w:rFonts w:eastAsiaTheme="minorEastAsia"/>
        </w:rPr>
        <w:t xml:space="preserve">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w:t>
      </w:r>
      <w:r w:rsidR="00C75EAD">
        <w:rPr>
          <w:rFonts w:eastAsiaTheme="minorEastAsia"/>
        </w:rPr>
        <w:t xml:space="preserve"> (</w:t>
      </w:r>
      <w:r w:rsidR="00C75EAD" w:rsidRPr="00C75EAD">
        <w:rPr>
          <w:rFonts w:eastAsiaTheme="minorEastAsia"/>
          <w:color w:val="FF0000"/>
        </w:rPr>
        <w:t>TODO: this paragraph is out of dat</w:t>
      </w:r>
      <w:r w:rsidR="00C75EAD">
        <w:rPr>
          <w:rFonts w:eastAsiaTheme="minorEastAsia"/>
          <w:color w:val="FF0000"/>
        </w:rPr>
        <w:t xml:space="preserve">e, it </w:t>
      </w:r>
      <w:r w:rsidR="001419E0">
        <w:rPr>
          <w:rFonts w:eastAsiaTheme="minorEastAsia"/>
          <w:color w:val="FF0000"/>
        </w:rPr>
        <w:t>refers</w:t>
      </w:r>
      <w:r w:rsidR="00C75EAD">
        <w:rPr>
          <w:rFonts w:eastAsiaTheme="minorEastAsia"/>
          <w:color w:val="FF0000"/>
        </w:rPr>
        <w:t xml:space="preserve"> to (2 old) and not (2)</w:t>
      </w:r>
      <w:r w:rsidR="00C75EAD">
        <w:rPr>
          <w:rFonts w:eastAsiaTheme="minorEastAsia"/>
        </w:rPr>
        <w:t>)</w:t>
      </w:r>
      <w:r w:rsidR="00074876">
        <w:rPr>
          <w:rFonts w:eastAsiaTheme="minorEastAsia"/>
        </w:rPr>
        <w:t xml:space="preserve"> </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E7725A"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lastRenderedPageBreak/>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F525D6">
        <w:rPr>
          <w:rFonts w:eastAsiaTheme="minorEastAsia"/>
          <w:vertAlign w:val="subscript"/>
        </w:rPr>
        <w:t>inl</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r w:rsidR="00F525D6">
        <w:rPr>
          <w:rFonts w:eastAsiaTheme="minorEastAsia"/>
        </w:rPr>
        <w:t>(</w:t>
      </w:r>
      <w:r w:rsidR="00F525D6" w:rsidRPr="00F525D6">
        <w:rPr>
          <w:rFonts w:eastAsiaTheme="minorEastAsia"/>
          <w:color w:val="FF0000"/>
        </w:rPr>
        <w:t>TODO: this paragraph is out of date</w:t>
      </w:r>
      <w:r w:rsidR="00F525D6">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30F29">
        <w:rPr>
          <w:rFonts w:eastAsiaTheme="minorEastAsia"/>
        </w:rPr>
        <w:t>old</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lastRenderedPageBreak/>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901D64">
        <w:rPr>
          <w:rFonts w:eastAsiaTheme="minorEastAsia"/>
        </w:rPr>
        <w:t>old</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m:t>
                    </m:r>
                  </m:sub>
                </m:sSub>
              </m:e>
            </m:d>
          </m:e>
        </m:func>
        <m:r>
          <w:rPr>
            <w:rFonts w:ascii="Cambria Math" w:eastAsiaTheme="minorEastAsia" w:hAnsi="Cambria Math"/>
          </w:rPr>
          <m:t>,   i=1..n</m:t>
        </m:r>
      </m:oMath>
      <w:r>
        <w:rPr>
          <w:rFonts w:eastAsiaTheme="minorEastAsia"/>
        </w:rPr>
        <w:tab/>
        <w:t>(5+’)</w:t>
      </w:r>
    </w:p>
    <w:p w:rsidR="00934473" w:rsidRDefault="00934473" w:rsidP="00934473">
      <w:pPr>
        <w:tabs>
          <w:tab w:val="center" w:pos="4680"/>
          <w:tab w:val="right" w:pos="9360"/>
        </w:tabs>
        <w:rPr>
          <w:rFonts w:eastAsiaTheme="minorEastAsia"/>
        </w:rPr>
      </w:pPr>
      <w:r>
        <w:rPr>
          <w:rFonts w:eastAsiaTheme="minorEastAsia"/>
        </w:rPr>
        <w:tab/>
      </w:r>
      <m:oMath>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uc</m:t>
            </m:r>
          </m:e>
          <m:sub>
            <m:r>
              <w:rPr>
                <w:rFonts w:ascii="Cambria Math" w:hAnsi="Cambria Math"/>
              </w:rPr>
              <m:t>i</m:t>
            </m:r>
          </m:sub>
        </m:sSub>
        <m:r>
          <w:rPr>
            <w:rFonts w:ascii="Cambria Math" w:eastAsiaTheme="minorEastAsia" w:hAnsi="Cambria Math"/>
          </w:rPr>
          <m:t>,   i</m:t>
        </m:r>
        <m:r>
          <w:rPr>
            <w:rFonts w:ascii="Cambria Math" w:eastAsiaTheme="minorEastAsia" w:hAnsi="Cambria Math"/>
          </w:rPr>
          <m:t>∈</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hAnsi="Cambria Math"/>
          </w:rPr>
          <m:t>&gt;0</m:t>
        </m:r>
      </m:oMath>
      <w:r>
        <w:rPr>
          <w:rFonts w:eastAsiaTheme="minorEastAsia"/>
        </w:rPr>
        <w:tab/>
      </w:r>
      <w:bookmarkStart w:id="0" w:name="_GoBack"/>
      <w:bookmarkEnd w:id="0"/>
      <w:r>
        <w:rPr>
          <w:rFonts w:eastAsiaTheme="minorEastAsia"/>
        </w:rPr>
        <w:t>(5+</w:t>
      </w:r>
      <w:r>
        <w:rPr>
          <w:rFonts w:eastAsiaTheme="minorEastAsia"/>
        </w:rPr>
        <w:t>+</w:t>
      </w:r>
      <w:r>
        <w:rPr>
          <w:rFonts w:eastAsiaTheme="minorEastAsia"/>
        </w:rPr>
        <w:t>’)</w:t>
      </w:r>
    </w:p>
    <w:p w:rsidR="00934473" w:rsidRDefault="00934473" w:rsidP="00E7725A">
      <w:pPr>
        <w:tabs>
          <w:tab w:val="center" w:pos="4680"/>
          <w:tab w:val="right" w:pos="9360"/>
        </w:tabs>
        <w:rPr>
          <w:rFonts w:eastAsiaTheme="minorEastAsia"/>
        </w:rPr>
      </w:pPr>
    </w:p>
    <w:p w:rsidR="002A4BA0" w:rsidRDefault="002A4BA0" w:rsidP="00E7725A">
      <w:pPr>
        <w:tabs>
          <w:tab w:val="center" w:pos="4680"/>
          <w:tab w:val="right" w:pos="9360"/>
        </w:tabs>
        <w:rPr>
          <w:rFonts w:eastAsiaTheme="minorEastAsia"/>
        </w:rPr>
      </w:pPr>
      <w:r>
        <w:rPr>
          <w:rFonts w:eastAsiaTheme="minorEastAsia"/>
        </w:rPr>
        <w:t xml:space="preserve">Deposits to the IRA and </w:t>
      </w:r>
      <w:proofErr w:type="spellStart"/>
      <w:proofErr w:type="gramStart"/>
      <w:r>
        <w:rPr>
          <w:rFonts w:eastAsiaTheme="minorEastAsia"/>
        </w:rPr>
        <w:t>roth</w:t>
      </w:r>
      <w:proofErr w:type="spellEnd"/>
      <w:proofErr w:type="gramEnd"/>
      <w:r w:rsidR="00B01F29">
        <w:rPr>
          <w:rFonts w:eastAsiaTheme="minorEastAsia"/>
        </w:rPr>
        <w:t xml:space="preserve"> accounts must not exceed any of these three:</w:t>
      </w:r>
      <w:r>
        <w:rPr>
          <w:rFonts w:eastAsiaTheme="minorEastAsia"/>
        </w:rPr>
        <w:t xml:space="preserve"> other income</w:t>
      </w:r>
      <w:r w:rsidR="00C663E2">
        <w:rPr>
          <w:rFonts w:eastAsiaTheme="minorEastAsia"/>
        </w:rPr>
        <w:t xml:space="preserve"> (o</w:t>
      </w:r>
      <w:r w:rsidR="00C663E2" w:rsidRPr="00C663E2">
        <w:rPr>
          <w:rFonts w:eastAsiaTheme="minorEastAsia"/>
          <w:vertAlign w:val="subscript"/>
        </w:rPr>
        <w:t>i</w:t>
      </w:r>
      <w:r w:rsidR="00C663E2">
        <w:rPr>
          <w:rFonts w:eastAsiaTheme="minorEastAsia"/>
        </w:rPr>
        <w:t>)</w:t>
      </w:r>
      <w:r>
        <w:rPr>
          <w:rFonts w:eastAsiaTheme="minorEastAsia"/>
        </w:rPr>
        <w:t>, IRS define maxi</w:t>
      </w:r>
      <w:r w:rsidR="00B01F29">
        <w:rPr>
          <w:rFonts w:eastAsiaTheme="minorEastAsia"/>
        </w:rPr>
        <w:t>m</w:t>
      </w:r>
      <w:r>
        <w:rPr>
          <w:rFonts w:eastAsiaTheme="minorEastAsia"/>
        </w:rPr>
        <w:t>um contribution</w:t>
      </w:r>
      <w:r w:rsidR="00C663E2">
        <w:rPr>
          <w:rFonts w:eastAsiaTheme="minorEastAsia"/>
        </w:rPr>
        <w:t xml:space="preserve"> (mc</w:t>
      </w:r>
      <w:r w:rsidR="00C663E2" w:rsidRPr="00C663E2">
        <w:rPr>
          <w:rFonts w:eastAsiaTheme="minorEastAsia"/>
          <w:vertAlign w:val="subscript"/>
        </w:rPr>
        <w:t>i</w:t>
      </w:r>
      <w:r w:rsidR="00C663E2">
        <w:rPr>
          <w:rFonts w:eastAsiaTheme="minorEastAsia"/>
        </w:rPr>
        <w:t>)</w:t>
      </w:r>
      <w:r>
        <w:rPr>
          <w:rFonts w:eastAsiaTheme="minorEastAsia"/>
        </w:rPr>
        <w:t xml:space="preserve"> or </w:t>
      </w:r>
      <w:r w:rsidR="00C663E2">
        <w:rPr>
          <w:rFonts w:eastAsiaTheme="minorEastAsia"/>
        </w:rPr>
        <w:t>user contribution level (</w:t>
      </w:r>
      <w:proofErr w:type="spellStart"/>
      <w:r w:rsidR="00C663E2">
        <w:rPr>
          <w:rFonts w:eastAsiaTheme="minorEastAsia"/>
        </w:rPr>
        <w:t>uc</w:t>
      </w:r>
      <w:r w:rsidR="00C663E2" w:rsidRPr="00C663E2">
        <w:rPr>
          <w:rFonts w:eastAsiaTheme="minorEastAsia"/>
          <w:vertAlign w:val="subscript"/>
        </w:rPr>
        <w:t>i</w:t>
      </w:r>
      <w:proofErr w:type="spellEnd"/>
      <w:r w:rsidR="00C663E2">
        <w:rPr>
          <w:rFonts w:eastAsiaTheme="minorEastAsia"/>
        </w:rPr>
        <w:t>). MAYBE: can add a specific variable for IRA to Roth conversions and not consider it to be done with deposits (</w:t>
      </w:r>
      <w:proofErr w:type="spellStart"/>
      <w:r w:rsidR="00C663E2">
        <w:rPr>
          <w:rFonts w:eastAsiaTheme="minorEastAsia"/>
        </w:rPr>
        <w:t>D</w:t>
      </w:r>
      <w:r w:rsidR="00C663E2" w:rsidRPr="00C663E2">
        <w:rPr>
          <w:rFonts w:eastAsiaTheme="minorEastAsia"/>
          <w:vertAlign w:val="subscript"/>
        </w:rPr>
        <w:t>ij</w:t>
      </w:r>
      <w:proofErr w:type="spellEnd"/>
      <w:r w:rsidR="00C663E2">
        <w:rPr>
          <w:rFonts w:eastAsiaTheme="minorEastAsia"/>
        </w:rPr>
        <w:t>).</w:t>
      </w:r>
    </w:p>
    <w:p w:rsidR="00E7725A" w:rsidRDefault="00E7725A" w:rsidP="009E2053">
      <w:pPr>
        <w:tabs>
          <w:tab w:val="center" w:pos="4680"/>
          <w:tab w:val="right" w:pos="9360"/>
        </w:tabs>
        <w:rPr>
          <w:rFonts w:eastAsiaTheme="minorEastAsia"/>
        </w:rPr>
      </w:pP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D65CE0">
        <w:rPr>
          <w:rFonts w:eastAsiaTheme="minorEastAsia"/>
        </w:rPr>
        <w:tab/>
        <w:t>(6’</w:t>
      </w:r>
      <w:r w:rsidR="00042451">
        <w:rPr>
          <w:rFonts w:eastAsiaTheme="minorEastAsia"/>
        </w:rPr>
        <w:t>)</w:t>
      </w:r>
    </w:p>
    <w:p w:rsidR="00042451" w:rsidRDefault="00042451"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5065F4">
        <w:rPr>
          <w:rFonts w:eastAsiaTheme="minorEastAsia"/>
        </w:rPr>
        <w:tab/>
        <w:t>(7a’</w:t>
      </w:r>
      <w:r>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5065F4">
        <w:rPr>
          <w:rFonts w:eastAsiaTheme="minorEastAsia"/>
        </w:rPr>
        <w:tab/>
        <w:t>(7b’</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r w:rsidR="007D6C99">
        <w:rPr>
          <w:rFonts w:eastAsiaTheme="minorEastAsia"/>
        </w:rPr>
        <w:t>old</w:t>
      </w:r>
      <w:r>
        <w:rPr>
          <w:rFonts w:eastAsiaTheme="minorEastAsia"/>
        </w:rPr>
        <w:t>)</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r w:rsidR="007D6C99">
        <w:rPr>
          <w:rFonts w:eastAsiaTheme="minorEastAsia"/>
        </w:rPr>
        <w:t>old</w:t>
      </w:r>
      <w:r>
        <w:rPr>
          <w:rFonts w:eastAsiaTheme="minorEastAsia"/>
        </w:rPr>
        <w:t>)</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lastRenderedPageBreak/>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t>Model input specification:</w:t>
      </w:r>
    </w:p>
    <w:p w:rsidR="00DA416C" w:rsidRDefault="00DA416C">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5"/>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t>retirement_type</w:t>
      </w:r>
      <w:proofErr w:type="spellEnd"/>
      <w:r w:rsidRPr="0015557D">
        <w:rPr>
          <w:rFonts w:eastAsiaTheme="minorEastAsia"/>
        </w:rPr>
        <w:t xml:space="preserve"> = 'joint' # </w:t>
      </w:r>
      <w:r w:rsidR="007624AE">
        <w:rPr>
          <w:rFonts w:eastAsiaTheme="minorEastAsia"/>
        </w:rPr>
        <w:t xml:space="preserve">defaults to joint, </w:t>
      </w:r>
      <w:r w:rsidRPr="0015557D">
        <w:rPr>
          <w:rFonts w:eastAsiaTheme="minorEastAsia"/>
        </w:rPr>
        <w:t>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xml:space="preserve"># </w:t>
      </w:r>
      <w:r w:rsidR="007624AE">
        <w:rPr>
          <w:rFonts w:eastAsiaTheme="minorEastAsia"/>
        </w:rPr>
        <w:t xml:space="preserve">defaults to 6.0, </w:t>
      </w:r>
      <w:r w:rsidRPr="0015557D">
        <w:rPr>
          <w:rFonts w:eastAsiaTheme="minorEastAsia"/>
        </w:rPr>
        <w:t>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xml:space="preserve"># </w:t>
      </w:r>
      <w:r w:rsidR="007624AE">
        <w:rPr>
          <w:rFonts w:eastAsiaTheme="minorEastAsia"/>
        </w:rPr>
        <w:t xml:space="preserve">defaults to 0, </w:t>
      </w:r>
      <w:r w:rsidRPr="0015557D">
        <w:rPr>
          <w:rFonts w:eastAsiaTheme="minorEastAsia"/>
        </w:rPr>
        <w:t>yearly inflation rate</w:t>
      </w:r>
      <w:r>
        <w:rPr>
          <w:rFonts w:eastAsiaTheme="minorEastAsia"/>
        </w:rPr>
        <w:t xml:space="preserve"> as a percent</w:t>
      </w:r>
    </w:p>
    <w:p w:rsidR="0015557D" w:rsidRDefault="0015557D" w:rsidP="0015557D">
      <w:pPr>
        <w:rPr>
          <w:rFonts w:eastAsiaTheme="minorEastAsia"/>
        </w:rPr>
      </w:pPr>
      <w:r>
        <w:rPr>
          <w:rFonts w:eastAsiaTheme="minorEastAsia"/>
        </w:rPr>
        <w:t xml:space="preserve">#maximize = </w:t>
      </w:r>
      <w:r w:rsidR="007624AE">
        <w:rPr>
          <w:rFonts w:eastAsiaTheme="minorEastAsia"/>
        </w:rPr>
        <w:t>‘</w:t>
      </w:r>
      <w:proofErr w:type="spellStart"/>
      <w:r w:rsidR="007624AE">
        <w:rPr>
          <w:rFonts w:eastAsiaTheme="minorEastAsia"/>
        </w:rPr>
        <w:t>PlusEstate</w:t>
      </w:r>
      <w:proofErr w:type="spellEnd"/>
      <w:r w:rsidR="007624AE">
        <w:rPr>
          <w:rFonts w:eastAsiaTheme="minorEastAsia"/>
        </w:rPr>
        <w:t>’ #</w:t>
      </w:r>
      <w:r>
        <w:rPr>
          <w:rFonts w:eastAsiaTheme="minorEastAsia"/>
        </w:rPr>
        <w:t xml:space="preserve"> defaults to ‘Spending’, ‘</w:t>
      </w:r>
      <w:proofErr w:type="spellStart"/>
      <w:r>
        <w:rPr>
          <w:rFonts w:eastAsiaTheme="minorEastAsia"/>
        </w:rPr>
        <w:t>PlusEstate</w:t>
      </w:r>
      <w:proofErr w:type="spellEnd"/>
      <w:r>
        <w:rPr>
          <w:rFonts w:eastAsiaTheme="minorEastAsia"/>
        </w:rPr>
        <w:t>’ maximizes the final estate.</w:t>
      </w:r>
    </w:p>
    <w:p w:rsidR="004E4EB7" w:rsidRDefault="004E4EB7" w:rsidP="0015557D">
      <w:pPr>
        <w:rPr>
          <w:rFonts w:eastAsiaTheme="minorEastAsia"/>
        </w:rPr>
      </w:pPr>
      <w:r>
        <w:rPr>
          <w:rFonts w:eastAsiaTheme="minorEastAsia"/>
        </w:rPr>
        <w:t xml:space="preserve"># </w:t>
      </w:r>
      <w:proofErr w:type="gramStart"/>
      <w:r>
        <w:rPr>
          <w:rFonts w:eastAsiaTheme="minorEastAsia"/>
        </w:rPr>
        <w:t>individual</w:t>
      </w:r>
      <w:proofErr w:type="gramEnd"/>
      <w:r>
        <w:rPr>
          <w:rFonts w:eastAsiaTheme="minorEastAsia"/>
        </w:rPr>
        <w:t xml:space="preserve"> retiree info (one section per retiree, at least one will need an id)</w:t>
      </w:r>
    </w:p>
    <w:p w:rsidR="007624AE" w:rsidRDefault="007624AE" w:rsidP="0015557D">
      <w:pPr>
        <w:rPr>
          <w:rFonts w:eastAsiaTheme="minorEastAsia"/>
        </w:rPr>
      </w:pPr>
      <w:r>
        <w:rPr>
          <w:rFonts w:eastAsiaTheme="minorEastAsia"/>
        </w:rPr>
        <w:t>[</w:t>
      </w:r>
      <w:proofErr w:type="spellStart"/>
      <w:proofErr w:type="gramStart"/>
      <w:r>
        <w:rPr>
          <w:rFonts w:eastAsiaTheme="minorEastAsia"/>
        </w:rPr>
        <w:t>iam</w:t>
      </w:r>
      <w:proofErr w:type="spellEnd"/>
      <w:proofErr w:type="gramEnd"/>
      <w:r>
        <w:rPr>
          <w:rFonts w:eastAsiaTheme="minorEastAsia"/>
        </w:rPr>
        <w:t xml:space="preserve">] or [iam.id] where </w:t>
      </w:r>
      <w:proofErr w:type="spellStart"/>
      <w:r>
        <w:rPr>
          <w:rFonts w:eastAsiaTheme="minorEastAsia"/>
        </w:rPr>
        <w:t>id</w:t>
      </w:r>
      <w:proofErr w:type="spellEnd"/>
      <w:r>
        <w:rPr>
          <w:rFonts w:eastAsiaTheme="minorEastAsia"/>
        </w:rPr>
        <w:t xml:space="preserve"> is some string that represents the retiree</w:t>
      </w:r>
    </w:p>
    <w:p w:rsidR="004E4EB7" w:rsidRDefault="004E4EB7" w:rsidP="0015557D">
      <w:pPr>
        <w:rPr>
          <w:rFonts w:eastAsiaTheme="minorEastAsia"/>
        </w:rPr>
      </w:pPr>
      <w:proofErr w:type="gramStart"/>
      <w:r>
        <w:rPr>
          <w:rFonts w:eastAsiaTheme="minorEastAsia"/>
        </w:rPr>
        <w:t>age</w:t>
      </w:r>
      <w:proofErr w:type="gramEnd"/>
      <w:r>
        <w:rPr>
          <w:rFonts w:eastAsiaTheme="minorEastAsia"/>
        </w:rPr>
        <w:t xml:space="preserve"> = 60 # retiree’s age</w:t>
      </w:r>
    </w:p>
    <w:p w:rsidR="004E4EB7" w:rsidRDefault="004E4EB7" w:rsidP="0015557D">
      <w:pPr>
        <w:rPr>
          <w:rFonts w:eastAsiaTheme="minorEastAsia"/>
        </w:rPr>
      </w:pPr>
      <w:proofErr w:type="gramStart"/>
      <w:r>
        <w:rPr>
          <w:rFonts w:eastAsiaTheme="minorEastAsia"/>
        </w:rPr>
        <w:t>retire</w:t>
      </w:r>
      <w:proofErr w:type="gramEnd"/>
      <w:r>
        <w:rPr>
          <w:rFonts w:eastAsiaTheme="minorEastAsia"/>
        </w:rPr>
        <w:t xml:space="preserve"> = 65 # age retiree will retire</w:t>
      </w:r>
    </w:p>
    <w:p w:rsidR="004E4EB7" w:rsidRDefault="004E4EB7" w:rsidP="0015557D">
      <w:pPr>
        <w:rPr>
          <w:rFonts w:eastAsiaTheme="minorEastAsia"/>
        </w:rPr>
      </w:pPr>
      <w:proofErr w:type="gramStart"/>
      <w:r>
        <w:rPr>
          <w:rFonts w:eastAsiaTheme="minorEastAsia"/>
        </w:rPr>
        <w:t>through</w:t>
      </w:r>
      <w:proofErr w:type="gramEnd"/>
      <w:r>
        <w:rPr>
          <w:rFonts w:eastAsiaTheme="minorEastAsia"/>
        </w:rPr>
        <w:t xml:space="preserve"> = 95 # age through which to plan</w:t>
      </w:r>
    </w:p>
    <w:p w:rsidR="004E4EB7" w:rsidRPr="0015557D" w:rsidRDefault="004E4EB7" w:rsidP="0015557D">
      <w:pPr>
        <w:rPr>
          <w:rFonts w:eastAsiaTheme="minorEastAsia"/>
        </w:rPr>
      </w:pPr>
      <w:proofErr w:type="gramStart"/>
      <w:r>
        <w:rPr>
          <w:rFonts w:eastAsiaTheme="minorEastAsia"/>
        </w:rPr>
        <w:t>primary</w:t>
      </w:r>
      <w:proofErr w:type="gramEnd"/>
      <w:r>
        <w:rPr>
          <w:rFonts w:eastAsiaTheme="minorEastAsia"/>
        </w:rPr>
        <w:t xml:space="preserve"> = true # if there are more than one retiree one should be designated as primary</w:t>
      </w:r>
    </w:p>
    <w:p w:rsidR="00E03C4F" w:rsidRPr="0015557D" w:rsidRDefault="00E03C4F" w:rsidP="0015557D">
      <w:pPr>
        <w:rPr>
          <w:rFonts w:eastAsiaTheme="minorEastAsia"/>
        </w:rPr>
      </w:pPr>
      <w:r>
        <w:rPr>
          <w:rFonts w:eastAsiaTheme="minorEastAsia"/>
        </w:rPr>
        <w:t># Social Security section must specify amount, FRA and an age range</w:t>
      </w:r>
    </w:p>
    <w:p w:rsidR="0015557D" w:rsidRPr="0015557D" w:rsidRDefault="004E4EB7" w:rsidP="0015557D">
      <w:pPr>
        <w:rPr>
          <w:rFonts w:eastAsiaTheme="minorEastAsia"/>
        </w:rPr>
      </w:pPr>
      <w:r>
        <w:rPr>
          <w:rFonts w:eastAsiaTheme="minorEastAsia"/>
        </w:rPr>
        <w:t>[</w:t>
      </w:r>
      <w:proofErr w:type="spellStart"/>
      <w:r>
        <w:rPr>
          <w:rFonts w:eastAsiaTheme="minorEastAsia"/>
        </w:rPr>
        <w:t>SocialSecurity</w:t>
      </w:r>
      <w:proofErr w:type="spellEnd"/>
      <w:r>
        <w:rPr>
          <w:rFonts w:eastAsiaTheme="minorEastAsia"/>
        </w:rPr>
        <w:t>] or [SocialSecurity.id</w:t>
      </w:r>
      <w:r w:rsidR="0015557D" w:rsidRPr="0015557D">
        <w:rPr>
          <w:rFonts w:eastAsiaTheme="minorEastAsia"/>
        </w:rPr>
        <w:t>]</w:t>
      </w:r>
      <w:r>
        <w:rPr>
          <w:rFonts w:eastAsiaTheme="minorEastAsia"/>
        </w:rPr>
        <w:t xml:space="preserve"> # if more than one retiree at least one needs an id</w:t>
      </w:r>
      <w:r w:rsidR="00CD48B5">
        <w:rPr>
          <w:rFonts w:eastAsiaTheme="minorEastAsia"/>
        </w:rPr>
        <w:t xml:space="preserve"> </w:t>
      </w:r>
      <w:r>
        <w:rPr>
          <w:rFonts w:eastAsiaTheme="minorEastAsia"/>
        </w:rPr>
        <w:t>(id should match retiree id)</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t>FRA = 67</w:t>
      </w:r>
    </w:p>
    <w:p w:rsidR="0015557D" w:rsidRP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"68-"</w:t>
      </w:r>
    </w:p>
    <w:p w:rsidR="00E03C4F" w:rsidRPr="0015557D" w:rsidRDefault="00E03C4F" w:rsidP="0015557D">
      <w:pPr>
        <w:rPr>
          <w:rFonts w:eastAsiaTheme="minorEastAsia"/>
        </w:rPr>
      </w:pPr>
      <w:r>
        <w:rPr>
          <w:rFonts w:eastAsiaTheme="minorEastAsia"/>
        </w:rPr>
        <w:lastRenderedPageBreak/>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t>#age = "68-"</w:t>
      </w:r>
    </w:p>
    <w:p w:rsidR="0015557D" w:rsidRDefault="00E03C4F" w:rsidP="0015557D">
      <w:pPr>
        <w:rPr>
          <w:rFonts w:eastAsiaTheme="minorEastAsia"/>
        </w:rPr>
      </w:pPr>
      <w:r>
        <w:rPr>
          <w:rFonts w:eastAsiaTheme="minorEastAsia"/>
        </w:rPr>
        <w:t>#inflation = true</w:t>
      </w:r>
    </w:p>
    <w:p w:rsidR="00700C88" w:rsidRDefault="00700C88" w:rsidP="0015557D">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lastRenderedPageBreak/>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4E4EB7" w:rsidP="00E03C4F">
      <w:pPr>
        <w:rPr>
          <w:rFonts w:eastAsiaTheme="minorEastAsia"/>
        </w:rPr>
      </w:pPr>
      <w:r>
        <w:rPr>
          <w:rFonts w:eastAsiaTheme="minorEastAsia"/>
        </w:rPr>
        <w:t xml:space="preserve">[IRA] or </w:t>
      </w:r>
      <w:r w:rsidR="00E03C4F" w:rsidRPr="0015557D">
        <w:rPr>
          <w:rFonts w:eastAsiaTheme="minorEastAsia"/>
        </w:rPr>
        <w:t>[IRA</w:t>
      </w:r>
      <w:r>
        <w:rPr>
          <w:rFonts w:eastAsiaTheme="minorEastAsia"/>
        </w:rPr>
        <w:t>.id</w:t>
      </w:r>
      <w:r w:rsidR="00E03C4F" w:rsidRPr="0015557D">
        <w:rPr>
          <w:rFonts w:eastAsiaTheme="minorEastAsia"/>
        </w:rPr>
        <w:t>]</w:t>
      </w:r>
      <w:r>
        <w:rPr>
          <w:rFonts w:eastAsiaTheme="minorEastAsia"/>
        </w:rPr>
        <w:t xml:space="preserve"> # where id must match the retiree’s id who is the owner of the account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r w:rsidR="004E4EB7">
        <w:rPr>
          <w:rFonts w:eastAsiaTheme="minorEastAsia"/>
        </w:rPr>
        <w:t xml:space="preserve"> # assumes joint ownership if multiple retirees</w:t>
      </w:r>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lastRenderedPageBreak/>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lastRenderedPageBreak/>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4D50B7" w:rsidP="008F0B2B">
      <w:pPr>
        <w:pStyle w:val="ListParagraph"/>
        <w:numPr>
          <w:ilvl w:val="0"/>
          <w:numId w:val="3"/>
        </w:numPr>
        <w:rPr>
          <w:rFonts w:eastAsiaTheme="minorEastAsia"/>
        </w:rPr>
      </w:pPr>
      <w:r>
        <w:rPr>
          <w:rFonts w:eastAsiaTheme="minorEastAsia"/>
        </w:rPr>
        <w:t>Add to this document a note in</w:t>
      </w:r>
      <w:r w:rsidR="00AF4367">
        <w:rPr>
          <w:rFonts w:eastAsiaTheme="minorEastAsia"/>
        </w:rPr>
        <w:t xml:space="preserve">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7E06C4" w:rsidRDefault="007E06C4" w:rsidP="007E06C4">
      <w:pPr>
        <w:rPr>
          <w:rFonts w:eastAsiaTheme="minorEastAsia"/>
        </w:rPr>
      </w:pPr>
      <w:r>
        <w:rPr>
          <w:rFonts w:eastAsiaTheme="minorEastAsia"/>
        </w:rPr>
        <w:t>To Add:</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about </w:t>
      </w:r>
      <w:proofErr w:type="spellStart"/>
      <w:r>
        <w:rPr>
          <w:rFonts w:eastAsiaTheme="minorEastAsia"/>
        </w:rPr>
        <w:t>fsic</w:t>
      </w:r>
      <w:proofErr w:type="spellEnd"/>
      <w:r>
        <w:rPr>
          <w:rFonts w:eastAsiaTheme="minorEastAsia"/>
        </w:rPr>
        <w:t xml:space="preserve"> (social security tax?)</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9F3449" w:rsidRDefault="009F3449" w:rsidP="009F3449">
      <w:pPr>
        <w:pStyle w:val="ListParagraph"/>
        <w:numPr>
          <w:ilvl w:val="2"/>
          <w:numId w:val="1"/>
        </w:numPr>
        <w:tabs>
          <w:tab w:val="center" w:pos="4680"/>
          <w:tab w:val="right" w:pos="9360"/>
        </w:tabs>
        <w:rPr>
          <w:rFonts w:eastAsiaTheme="minorEastAsia"/>
        </w:rPr>
      </w:pPr>
      <w:r>
        <w:rPr>
          <w:rFonts w:eastAsiaTheme="minorEastAsia"/>
        </w:rPr>
        <w:lastRenderedPageBreak/>
        <w:t>Add an output row for the current state (balances…) followed by the retirement rows</w:t>
      </w:r>
      <w:r w:rsidR="00ED6C79">
        <w:rPr>
          <w:rFonts w:eastAsiaTheme="minorEastAsia"/>
        </w:rPr>
        <w:t>, such as: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Current time row (input values)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 xml:space="preserve">Start row input values modified to match expected values at retirement </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Year to year rows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End row with final state of the values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9F3449" w:rsidRDefault="009F3449" w:rsidP="007E06C4">
      <w:pPr>
        <w:pStyle w:val="ListParagraph"/>
        <w:numPr>
          <w:ilvl w:val="2"/>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D6C79" w:rsidRDefault="0079762D" w:rsidP="007E06C4">
      <w:pPr>
        <w:pStyle w:val="ListParagraph"/>
        <w:numPr>
          <w:ilvl w:val="2"/>
          <w:numId w:val="1"/>
        </w:numPr>
        <w:tabs>
          <w:tab w:val="center" w:pos="4680"/>
          <w:tab w:val="right" w:pos="9360"/>
        </w:tabs>
        <w:rPr>
          <w:rFonts w:eastAsiaTheme="minorEastAsia"/>
          <w:strike/>
          <w:color w:val="FF0000"/>
        </w:rPr>
      </w:pPr>
      <w:r w:rsidRPr="00ED6C79">
        <w:rPr>
          <w:rFonts w:eastAsiaTheme="minorEastAsia"/>
          <w:strike/>
          <w:color w:val="FF0000"/>
        </w:rPr>
        <w:t>I think I will need to add two TDRA and two ROTH accounts to correctly handle joint where both have these accounts (RMD differ, timelines differ, SS differs)</w:t>
      </w:r>
    </w:p>
    <w:p w:rsidR="00ED6C79" w:rsidRDefault="00ED6C79" w:rsidP="007E06C4">
      <w:pPr>
        <w:pStyle w:val="ListParagraph"/>
        <w:numPr>
          <w:ilvl w:val="2"/>
          <w:numId w:val="1"/>
        </w:numPr>
        <w:tabs>
          <w:tab w:val="center" w:pos="4680"/>
          <w:tab w:val="right" w:pos="9360"/>
        </w:tabs>
        <w:rPr>
          <w:rFonts w:eastAsiaTheme="minorEastAsia"/>
        </w:rPr>
      </w:pPr>
      <w:r>
        <w:rPr>
          <w:rFonts w:eastAsiaTheme="minorEastAsia"/>
        </w:rPr>
        <w:t xml:space="preserve">Think about: if want to enable the model to deposit money in any of the account types the it has to be present whether or not </w:t>
      </w:r>
      <w:proofErr w:type="spellStart"/>
      <w:proofErr w:type="gramStart"/>
      <w:r>
        <w:rPr>
          <w:rFonts w:eastAsiaTheme="minorEastAsia"/>
        </w:rPr>
        <w:t>its</w:t>
      </w:r>
      <w:proofErr w:type="spellEnd"/>
      <w:proofErr w:type="gramEnd"/>
      <w:r>
        <w:rPr>
          <w:rFonts w:eastAsiaTheme="minorEastAsia"/>
        </w:rPr>
        <w:t xml:space="preserve"> in the input file. Given this we could attach it to the primary retiree</w:t>
      </w:r>
      <w:r w:rsidR="004E65BD">
        <w:rPr>
          <w:rFonts w:eastAsiaTheme="minorEastAsia"/>
        </w:rPr>
        <w:t xml:space="preserve"> </w:t>
      </w:r>
    </w:p>
    <w:p w:rsidR="004E65BD" w:rsidRDefault="004E65BD" w:rsidP="004E65BD">
      <w:pPr>
        <w:pStyle w:val="ListParagraph"/>
        <w:numPr>
          <w:ilvl w:val="3"/>
          <w:numId w:val="1"/>
        </w:numPr>
        <w:tabs>
          <w:tab w:val="center" w:pos="4680"/>
          <w:tab w:val="right" w:pos="9360"/>
        </w:tabs>
        <w:rPr>
          <w:rFonts w:eastAsiaTheme="minorEastAsia"/>
        </w:rPr>
      </w:pPr>
      <w:r>
        <w:rPr>
          <w:rFonts w:eastAsiaTheme="minorEastAsia"/>
        </w:rPr>
        <w:t>Might help answer the question on whether a spouse should continue to contribute to IRA or Roth after another spouse retires</w:t>
      </w:r>
    </w:p>
    <w:p w:rsidR="004E65BD" w:rsidRDefault="004E65BD" w:rsidP="004E65BD">
      <w:pPr>
        <w:pStyle w:val="ListParagraph"/>
        <w:numPr>
          <w:ilvl w:val="4"/>
          <w:numId w:val="1"/>
        </w:numPr>
        <w:tabs>
          <w:tab w:val="center" w:pos="4680"/>
          <w:tab w:val="right" w:pos="9360"/>
        </w:tabs>
        <w:rPr>
          <w:rFonts w:eastAsiaTheme="minorEastAsia"/>
        </w:rPr>
      </w:pPr>
      <w:r>
        <w:rPr>
          <w:rFonts w:eastAsiaTheme="minorEastAsia"/>
        </w:rPr>
        <w:t>To add to the IRA you need to have taxable income of equal amount (not sure of the restriction for Roth)</w:t>
      </w:r>
    </w:p>
    <w:p w:rsidR="004E65BD" w:rsidRDefault="004E65BD" w:rsidP="004E65BD">
      <w:pPr>
        <w:pStyle w:val="ListParagraph"/>
        <w:numPr>
          <w:ilvl w:val="2"/>
          <w:numId w:val="1"/>
        </w:numPr>
        <w:tabs>
          <w:tab w:val="center" w:pos="4680"/>
          <w:tab w:val="right" w:pos="9360"/>
        </w:tabs>
        <w:rPr>
          <w:rFonts w:eastAsiaTheme="minorEastAsia"/>
        </w:rPr>
      </w:pPr>
    </w:p>
    <w:p w:rsidR="00AE237D" w:rsidRDefault="00AE237D" w:rsidP="007E06C4">
      <w:pPr>
        <w:pStyle w:val="ListParagraph"/>
        <w:numPr>
          <w:ilvl w:val="2"/>
          <w:numId w:val="1"/>
        </w:numPr>
        <w:tabs>
          <w:tab w:val="center" w:pos="4680"/>
          <w:tab w:val="right" w:pos="9360"/>
        </w:tabs>
        <w:rPr>
          <w:rFonts w:eastAsiaTheme="minorEastAsia"/>
        </w:rPr>
      </w:pPr>
      <w:r>
        <w:rPr>
          <w:rFonts w:eastAsiaTheme="minorEastAsia"/>
        </w:rPr>
        <w:t>Add version function and information (tag a commit for specific spots)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4E65BD">
      <w:pPr>
        <w:pStyle w:val="ListParagraph"/>
        <w:numPr>
          <w:ilvl w:val="4"/>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C62681" w:rsidRPr="00C62681" w:rsidRDefault="00C62681" w:rsidP="00F741A5">
      <w:pPr>
        <w:pStyle w:val="ListParagraph"/>
        <w:numPr>
          <w:ilvl w:val="3"/>
          <w:numId w:val="1"/>
        </w:numPr>
        <w:tabs>
          <w:tab w:val="center" w:pos="4680"/>
          <w:tab w:val="right" w:pos="9360"/>
        </w:tabs>
        <w:rPr>
          <w:rFonts w:eastAsiaTheme="minorEastAsia"/>
          <w:color w:val="FF0000"/>
        </w:rPr>
      </w:pPr>
      <w:proofErr w:type="spellStart"/>
      <w:r w:rsidRPr="00C62681">
        <w:rPr>
          <w:rFonts w:eastAsiaTheme="minorEastAsia"/>
          <w:color w:val="FF0000"/>
        </w:rPr>
        <w:t>Fplan</w:t>
      </w:r>
      <w:proofErr w:type="spellEnd"/>
      <w:r w:rsidRPr="00C62681">
        <w:rPr>
          <w:rFonts w:eastAsiaTheme="minorEastAsia"/>
          <w:color w:val="FF0000"/>
        </w:rPr>
        <w:t xml:space="preserve"> has an expense vector from input (implementing this! Has model stability problems)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7E06C4">
      <w:pPr>
        <w:pStyle w:val="ListParagraph"/>
        <w:numPr>
          <w:ilvl w:val="2"/>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415" w:rsidRDefault="003A6415" w:rsidP="00AE3AD9">
      <w:pPr>
        <w:spacing w:after="0" w:line="240" w:lineRule="auto"/>
      </w:pPr>
      <w:r>
        <w:separator/>
      </w:r>
    </w:p>
  </w:endnote>
  <w:endnote w:type="continuationSeparator" w:id="0">
    <w:p w:rsidR="003A6415" w:rsidRDefault="003A6415"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BA0" w:rsidRDefault="002A4B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2A4BA0" w:rsidRDefault="002A4BA0">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03C47" w:rsidRPr="00F03C47">
          <w:rPr>
            <w:rFonts w:asciiTheme="majorHAnsi" w:eastAsiaTheme="majorEastAsia" w:hAnsiTheme="majorHAnsi" w:cstheme="majorBidi"/>
            <w:noProof/>
            <w:sz w:val="28"/>
            <w:szCs w:val="28"/>
          </w:rPr>
          <w:t>6</w:t>
        </w:r>
        <w:r>
          <w:rPr>
            <w:rFonts w:asciiTheme="majorHAnsi" w:eastAsiaTheme="majorEastAsia" w:hAnsiTheme="majorHAnsi" w:cstheme="majorBidi"/>
            <w:noProof/>
            <w:sz w:val="28"/>
            <w:szCs w:val="28"/>
          </w:rPr>
          <w:fldChar w:fldCharType="end"/>
        </w:r>
      </w:p>
    </w:sdtContent>
  </w:sdt>
  <w:p w:rsidR="002A4BA0" w:rsidRDefault="002A4B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BA0" w:rsidRDefault="002A4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415" w:rsidRDefault="003A6415" w:rsidP="00AE3AD9">
      <w:pPr>
        <w:spacing w:after="0" w:line="240" w:lineRule="auto"/>
      </w:pPr>
      <w:r>
        <w:separator/>
      </w:r>
    </w:p>
  </w:footnote>
  <w:footnote w:type="continuationSeparator" w:id="0">
    <w:p w:rsidR="003A6415" w:rsidRDefault="003A6415" w:rsidP="00AE3AD9">
      <w:pPr>
        <w:spacing w:after="0" w:line="240" w:lineRule="auto"/>
      </w:pPr>
      <w:r>
        <w:continuationSeparator/>
      </w:r>
    </w:p>
  </w:footnote>
  <w:footnote w:id="1">
    <w:p w:rsidR="002A4BA0" w:rsidRDefault="002A4BA0">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2A4BA0" w:rsidRDefault="002A4BA0"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2A4BA0" w:rsidRDefault="002A4BA0">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2A4BA0" w:rsidRDefault="002A4BA0">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2A4BA0" w:rsidRDefault="002A4BA0">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190883">
          <w:rPr>
            <w:rStyle w:val="Hyperlink"/>
          </w:rPr>
          <w:t>https://github.com/toml-lang/toml</w:t>
        </w:r>
      </w:hyperlink>
      <w:r>
        <w:t xml:space="preserve"> </w:t>
      </w:r>
    </w:p>
  </w:footnote>
  <w:footnote w:id="6">
    <w:p w:rsidR="002A4BA0" w:rsidRDefault="002A4BA0"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7">
    <w:p w:rsidR="002A4BA0" w:rsidRDefault="002A4BA0"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8">
    <w:p w:rsidR="002A4BA0" w:rsidRDefault="002A4BA0"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BA0" w:rsidRDefault="002A4B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BA0" w:rsidRDefault="002A4B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BA0" w:rsidRDefault="002A4B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42451"/>
    <w:rsid w:val="00053CF5"/>
    <w:rsid w:val="0005533D"/>
    <w:rsid w:val="00056D79"/>
    <w:rsid w:val="000655BF"/>
    <w:rsid w:val="00067859"/>
    <w:rsid w:val="000737AB"/>
    <w:rsid w:val="00074876"/>
    <w:rsid w:val="00076CA1"/>
    <w:rsid w:val="000837FB"/>
    <w:rsid w:val="00093E12"/>
    <w:rsid w:val="000A7379"/>
    <w:rsid w:val="000B2A8C"/>
    <w:rsid w:val="000B4865"/>
    <w:rsid w:val="000C6736"/>
    <w:rsid w:val="000D4BD9"/>
    <w:rsid w:val="000D5C58"/>
    <w:rsid w:val="000D6367"/>
    <w:rsid w:val="000D6AAB"/>
    <w:rsid w:val="000E7B47"/>
    <w:rsid w:val="000F1269"/>
    <w:rsid w:val="000F5675"/>
    <w:rsid w:val="000F5CE4"/>
    <w:rsid w:val="00100C0B"/>
    <w:rsid w:val="0010302D"/>
    <w:rsid w:val="00116DA4"/>
    <w:rsid w:val="00120DDD"/>
    <w:rsid w:val="00122488"/>
    <w:rsid w:val="001309B2"/>
    <w:rsid w:val="00130FCD"/>
    <w:rsid w:val="001419E0"/>
    <w:rsid w:val="00152ACE"/>
    <w:rsid w:val="0015557D"/>
    <w:rsid w:val="0016412A"/>
    <w:rsid w:val="0016603D"/>
    <w:rsid w:val="00167CFE"/>
    <w:rsid w:val="00176139"/>
    <w:rsid w:val="00176D3A"/>
    <w:rsid w:val="00180031"/>
    <w:rsid w:val="001800D3"/>
    <w:rsid w:val="00185926"/>
    <w:rsid w:val="001916D3"/>
    <w:rsid w:val="001A49EB"/>
    <w:rsid w:val="001A6F2F"/>
    <w:rsid w:val="001C4DCE"/>
    <w:rsid w:val="001E4C36"/>
    <w:rsid w:val="001F660E"/>
    <w:rsid w:val="001F7A53"/>
    <w:rsid w:val="00201BF3"/>
    <w:rsid w:val="00213202"/>
    <w:rsid w:val="0021514D"/>
    <w:rsid w:val="002234B2"/>
    <w:rsid w:val="002317D9"/>
    <w:rsid w:val="00237D8B"/>
    <w:rsid w:val="00245D46"/>
    <w:rsid w:val="00246531"/>
    <w:rsid w:val="00254A0E"/>
    <w:rsid w:val="00255498"/>
    <w:rsid w:val="002637AE"/>
    <w:rsid w:val="00282A87"/>
    <w:rsid w:val="00284FA5"/>
    <w:rsid w:val="0028648A"/>
    <w:rsid w:val="00291163"/>
    <w:rsid w:val="002A1ED6"/>
    <w:rsid w:val="002A4BA0"/>
    <w:rsid w:val="002A5AD9"/>
    <w:rsid w:val="002B0251"/>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43E1"/>
    <w:rsid w:val="003A4805"/>
    <w:rsid w:val="003A580D"/>
    <w:rsid w:val="003A6415"/>
    <w:rsid w:val="003B3848"/>
    <w:rsid w:val="003B5CA2"/>
    <w:rsid w:val="003C03B2"/>
    <w:rsid w:val="003C3E16"/>
    <w:rsid w:val="003C7758"/>
    <w:rsid w:val="003D6E01"/>
    <w:rsid w:val="003E239C"/>
    <w:rsid w:val="003E2593"/>
    <w:rsid w:val="003E3E13"/>
    <w:rsid w:val="00401D05"/>
    <w:rsid w:val="0041089A"/>
    <w:rsid w:val="004124A1"/>
    <w:rsid w:val="00430636"/>
    <w:rsid w:val="00443B5C"/>
    <w:rsid w:val="004549A7"/>
    <w:rsid w:val="00456EDC"/>
    <w:rsid w:val="00461F36"/>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D50B7"/>
    <w:rsid w:val="004E4EB7"/>
    <w:rsid w:val="004E65BD"/>
    <w:rsid w:val="004F400E"/>
    <w:rsid w:val="0050038F"/>
    <w:rsid w:val="00502141"/>
    <w:rsid w:val="005065F4"/>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14AC6"/>
    <w:rsid w:val="006400B8"/>
    <w:rsid w:val="00644253"/>
    <w:rsid w:val="00653214"/>
    <w:rsid w:val="006577E1"/>
    <w:rsid w:val="00661976"/>
    <w:rsid w:val="00663E24"/>
    <w:rsid w:val="00666EF9"/>
    <w:rsid w:val="00667D03"/>
    <w:rsid w:val="00685305"/>
    <w:rsid w:val="006870E7"/>
    <w:rsid w:val="00687E76"/>
    <w:rsid w:val="00687FC4"/>
    <w:rsid w:val="006A55F6"/>
    <w:rsid w:val="006C4847"/>
    <w:rsid w:val="006C5310"/>
    <w:rsid w:val="006C6B86"/>
    <w:rsid w:val="006E467C"/>
    <w:rsid w:val="006F1193"/>
    <w:rsid w:val="006F1B46"/>
    <w:rsid w:val="00700C88"/>
    <w:rsid w:val="00710215"/>
    <w:rsid w:val="0072311F"/>
    <w:rsid w:val="00730F29"/>
    <w:rsid w:val="007334D2"/>
    <w:rsid w:val="00733800"/>
    <w:rsid w:val="00733ECF"/>
    <w:rsid w:val="00735261"/>
    <w:rsid w:val="00735EA0"/>
    <w:rsid w:val="007513C2"/>
    <w:rsid w:val="00755240"/>
    <w:rsid w:val="00761DD1"/>
    <w:rsid w:val="007624AE"/>
    <w:rsid w:val="00765F80"/>
    <w:rsid w:val="00767AAF"/>
    <w:rsid w:val="007846F8"/>
    <w:rsid w:val="0079762D"/>
    <w:rsid w:val="0079792B"/>
    <w:rsid w:val="007A471D"/>
    <w:rsid w:val="007B38EE"/>
    <w:rsid w:val="007C4160"/>
    <w:rsid w:val="007D041F"/>
    <w:rsid w:val="007D6C99"/>
    <w:rsid w:val="007E00F9"/>
    <w:rsid w:val="007E06C4"/>
    <w:rsid w:val="007E5B99"/>
    <w:rsid w:val="007E7B92"/>
    <w:rsid w:val="007E7EBF"/>
    <w:rsid w:val="00800C91"/>
    <w:rsid w:val="0080250B"/>
    <w:rsid w:val="00824516"/>
    <w:rsid w:val="008279C2"/>
    <w:rsid w:val="00836576"/>
    <w:rsid w:val="00860138"/>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2497D"/>
    <w:rsid w:val="00931F4B"/>
    <w:rsid w:val="00934473"/>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3449"/>
    <w:rsid w:val="009F45B4"/>
    <w:rsid w:val="009F6357"/>
    <w:rsid w:val="00A13AD5"/>
    <w:rsid w:val="00A221B1"/>
    <w:rsid w:val="00A23659"/>
    <w:rsid w:val="00A23C38"/>
    <w:rsid w:val="00A27422"/>
    <w:rsid w:val="00A277F0"/>
    <w:rsid w:val="00A37F20"/>
    <w:rsid w:val="00A41182"/>
    <w:rsid w:val="00A43442"/>
    <w:rsid w:val="00A44DE8"/>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1F29"/>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C5CAD"/>
    <w:rsid w:val="00BE13FB"/>
    <w:rsid w:val="00BE38D1"/>
    <w:rsid w:val="00BF1245"/>
    <w:rsid w:val="00C006A3"/>
    <w:rsid w:val="00C009A4"/>
    <w:rsid w:val="00C01201"/>
    <w:rsid w:val="00C1203D"/>
    <w:rsid w:val="00C134C6"/>
    <w:rsid w:val="00C1503E"/>
    <w:rsid w:val="00C33410"/>
    <w:rsid w:val="00C346E4"/>
    <w:rsid w:val="00C45314"/>
    <w:rsid w:val="00C5344B"/>
    <w:rsid w:val="00C547FC"/>
    <w:rsid w:val="00C62681"/>
    <w:rsid w:val="00C663E2"/>
    <w:rsid w:val="00C72CCC"/>
    <w:rsid w:val="00C7397D"/>
    <w:rsid w:val="00C75EAD"/>
    <w:rsid w:val="00C77976"/>
    <w:rsid w:val="00CA08B4"/>
    <w:rsid w:val="00CA2725"/>
    <w:rsid w:val="00CB5459"/>
    <w:rsid w:val="00CC2035"/>
    <w:rsid w:val="00CC2F27"/>
    <w:rsid w:val="00CC6990"/>
    <w:rsid w:val="00CC69BB"/>
    <w:rsid w:val="00CD2C9E"/>
    <w:rsid w:val="00CD2D54"/>
    <w:rsid w:val="00CD48B5"/>
    <w:rsid w:val="00CD4D70"/>
    <w:rsid w:val="00CD61FB"/>
    <w:rsid w:val="00CE4C4B"/>
    <w:rsid w:val="00CE4C97"/>
    <w:rsid w:val="00CF4A0E"/>
    <w:rsid w:val="00D13EDE"/>
    <w:rsid w:val="00D15D84"/>
    <w:rsid w:val="00D16DFD"/>
    <w:rsid w:val="00D17BF1"/>
    <w:rsid w:val="00D20A04"/>
    <w:rsid w:val="00D26F5D"/>
    <w:rsid w:val="00D32796"/>
    <w:rsid w:val="00D350BC"/>
    <w:rsid w:val="00D45645"/>
    <w:rsid w:val="00D54057"/>
    <w:rsid w:val="00D55E13"/>
    <w:rsid w:val="00D61473"/>
    <w:rsid w:val="00D61FE7"/>
    <w:rsid w:val="00D65CE0"/>
    <w:rsid w:val="00D667C4"/>
    <w:rsid w:val="00D66D69"/>
    <w:rsid w:val="00D720EF"/>
    <w:rsid w:val="00D72E53"/>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7725A"/>
    <w:rsid w:val="00E85992"/>
    <w:rsid w:val="00E94163"/>
    <w:rsid w:val="00E954DE"/>
    <w:rsid w:val="00E97033"/>
    <w:rsid w:val="00EB2661"/>
    <w:rsid w:val="00ED28D2"/>
    <w:rsid w:val="00ED2CB5"/>
    <w:rsid w:val="00ED6C79"/>
    <w:rsid w:val="00EE315C"/>
    <w:rsid w:val="00EE4350"/>
    <w:rsid w:val="00F03C47"/>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0A0D1-3B34-47B0-8A0D-B8CBE0AF1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10876</TotalTime>
  <Pages>13</Pages>
  <Words>4135</Words>
  <Characters>23572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cp:lastPrinted>2017-08-23T17:31:00Z</cp:lastPrinted>
  <dcterms:created xsi:type="dcterms:W3CDTF">2017-09-04T16:20:00Z</dcterms:created>
  <dcterms:modified xsi:type="dcterms:W3CDTF">2017-09-26T01:01:00Z</dcterms:modified>
</cp:coreProperties>
</file>