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MYTH description</w:t>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400050</wp:posOffset>
            </wp:positionV>
            <wp:extent cx="3095625" cy="3508937"/>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95625" cy="3508937"/>
                    </a:xfrm>
                    <a:prstGeom prst="rect"/>
                    <a:ln/>
                  </pic:spPr>
                </pic:pic>
              </a:graphicData>
            </a:graphic>
          </wp:anchor>
        </w:drawing>
      </w:r>
    </w:p>
    <w:p w:rsidR="00000000" w:rsidDel="00000000" w:rsidP="00000000" w:rsidRDefault="00000000" w:rsidRPr="00000000" w14:paraId="00000003">
      <w:pPr>
        <w:spacing w:after="160" w:line="259"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Acheron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Knight of Kraxus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Kraxus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Anima Fields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Knight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Melee Physical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12">
      <w:pPr>
        <w:spacing w:after="160" w:line="259"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widowControl w:val="0"/>
        <w:spacing w:after="10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Acheron was the first Guardian to fall under the influence of Azrail, induced by the shadow that Zero’s light created. He sealed his treason when he stole</w:t>
      </w:r>
      <w:r w:rsidDel="00000000" w:rsidR="00000000" w:rsidRPr="00000000">
        <w:rPr>
          <w:rFonts w:ascii="Times New Roman" w:cs="Times New Roman" w:eastAsia="Times New Roman" w:hAnsi="Times New Roman"/>
          <w:sz w:val="24"/>
          <w:szCs w:val="24"/>
          <w:rtl w:val="0"/>
        </w:rPr>
        <w:t xml:space="preserve"> the Xipho sword </w:t>
      </w:r>
      <w:r w:rsidDel="00000000" w:rsidR="00000000" w:rsidRPr="00000000">
        <w:rPr>
          <w:rFonts w:ascii="Times New Roman" w:cs="Times New Roman" w:eastAsia="Times New Roman" w:hAnsi="Times New Roman"/>
          <w:sz w:val="24"/>
          <w:szCs w:val="24"/>
          <w:rtl w:val="0"/>
        </w:rPr>
        <w:t xml:space="preserve">from The Guardians’ enclave and ran away to Kraxus. To pledge himself to Arawn, Acheron was tasked to go into the Primordial realm and reap the first </w:t>
      </w:r>
      <w:r w:rsidDel="00000000" w:rsidR="00000000" w:rsidRPr="00000000">
        <w:rPr>
          <w:rFonts w:ascii="Times New Roman" w:cs="Times New Roman" w:eastAsia="Times New Roman" w:hAnsi="Times New Roman"/>
          <w:sz w:val="24"/>
          <w:szCs w:val="24"/>
          <w:rtl w:val="0"/>
        </w:rPr>
        <w:t xml:space="preserve">Anima</w:t>
      </w:r>
      <w:r w:rsidDel="00000000" w:rsidR="00000000" w:rsidRPr="00000000">
        <w:rPr>
          <w:rFonts w:ascii="Times New Roman" w:cs="Times New Roman" w:eastAsia="Times New Roman" w:hAnsi="Times New Roman"/>
          <w:sz w:val="24"/>
          <w:szCs w:val="24"/>
          <w:rtl w:val="0"/>
        </w:rPr>
        <w:t xml:space="preserve"> to corrupt for Azrail’s army. </w:t>
      </w:r>
    </w:p>
    <w:p w:rsidR="00000000" w:rsidDel="00000000" w:rsidP="00000000" w:rsidRDefault="00000000" w:rsidRPr="00000000" w14:paraId="00000015">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Pleased with his powerful new recruit, Arawn named Acheron the First Knight and his right hand. After the Fissuring,  Acheron bled his once holy body throughout the lands of Kraxus and created the first portals into the emergent realms, ready to return to the fight with a fresh cohort of newly-corrupted Anima.</w:t>
      </w:r>
    </w:p>
    <w:p w:rsidR="00000000" w:rsidDel="00000000" w:rsidP="00000000" w:rsidRDefault="00000000" w:rsidRPr="00000000" w14:paraId="00000016">
      <w:pPr>
        <w:rPr>
          <w:rFonts w:ascii="Times New Roman" w:cs="Times New Roman" w:eastAsia="Times New Roman" w:hAnsi="Times New Roman"/>
          <w:color w:val="444444"/>
          <w:sz w:val="24"/>
          <w:szCs w:val="24"/>
          <w:highlight w:val="white"/>
        </w:rPr>
      </w:pP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1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18">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19">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1A">
    <w:pPr>
      <w:spacing w:line="240" w:lineRule="auto"/>
      <w:jc w:val="right"/>
      <w:rPr>
        <w:sz w:val="16"/>
        <w:szCs w:val="16"/>
      </w:rPr>
    </w:pPr>
    <w:r w:rsidDel="00000000" w:rsidR="00000000" w:rsidRPr="00000000">
      <w:rPr>
        <w:sz w:val="16"/>
        <w:szCs w:val="16"/>
        <w:rtl w:val="0"/>
      </w:rPr>
      <w:t xml:space="preserve">Document Title:website</w:t>
    </w:r>
  </w:p>
  <w:p w:rsidR="00000000" w:rsidDel="00000000" w:rsidP="00000000" w:rsidRDefault="00000000" w:rsidRPr="00000000" w14:paraId="000000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