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JBarryStraume_Unit8CaseStudy</w:t>
      </w:r>
    </w:p>
    <w:p>
      <w:pPr>
        <w:pStyle w:val="Author"/>
      </w:pPr>
      <w:r>
        <w:t xml:space="preserve">Jostein</w:t>
      </w:r>
      <w:r>
        <w:t xml:space="preserve"> </w:t>
      </w:r>
      <w:r>
        <w:t xml:space="preserve">Barry-Straume</w:t>
      </w:r>
    </w:p>
    <w:p>
      <w:pPr>
        <w:pStyle w:val="Date"/>
      </w:pPr>
      <w:r>
        <w:t xml:space="preserve">6/24/2018</w:t>
      </w:r>
    </w:p>
    <w:p>
      <w:pPr>
        <w:pStyle w:val="Heading1"/>
      </w:pPr>
      <w:bookmarkStart w:id="21" w:name="financial-applications-of-time-series"/>
      <w:bookmarkEnd w:id="21"/>
      <w:r>
        <w:t xml:space="preserve">Financial Applications of Time Series</w:t>
      </w:r>
    </w:p>
    <w:p>
      <w:pPr>
        <w:pStyle w:val="Heading2"/>
      </w:pPr>
      <w:bookmarkStart w:id="22" w:name="msds-7333---section-404"/>
      <w:bookmarkEnd w:id="22"/>
      <w:r>
        <w:t xml:space="preserve">MSDS 7333 - Section 404</w:t>
      </w:r>
    </w:p>
    <w:p>
      <w:pPr>
        <w:pStyle w:val="Heading2"/>
      </w:pPr>
      <w:bookmarkStart w:id="23" w:name="unit-4-case-study"/>
      <w:bookmarkEnd w:id="23"/>
      <w:r>
        <w:t xml:space="preserve">Unit 4: Case Study</w:t>
      </w:r>
    </w:p>
    <w:p>
      <w:pPr>
        <w:pStyle w:val="FirstParagraph"/>
      </w:pPr>
      <w:hyperlink r:id="rId24">
        <w:r>
          <w:rPr>
            <w:rStyle w:val="Hyperlink"/>
          </w:rPr>
          <w:t xml:space="preserve">Data Science @ Southern Methodist University</w:t>
        </w:r>
      </w:hyperlink>
    </w:p>
    <w:p>
      <w:pPr>
        <w:pStyle w:val="Heading1"/>
      </w:pPr>
      <w:bookmarkStart w:id="25" w:name="table-of-contents"/>
      <w:bookmarkEnd w:id="25"/>
      <w:r>
        <w:t xml:space="preserve">Table of Contents</w:t>
      </w:r>
    </w:p>
    <w:p>
      <w:pPr>
        <w:pStyle w:val="Compact"/>
        <w:numPr>
          <w:numId w:val="1001"/>
          <w:ilvl w:val="0"/>
        </w:numPr>
      </w:pPr>
      <w:hyperlink w:anchor="Team-Members">
        <w:r>
          <w:rPr>
            <w:rStyle w:val="Hyperlink"/>
          </w:rPr>
          <w:t xml:space="preserve">Team Members</w:t>
        </w:r>
      </w:hyperlink>
    </w:p>
    <w:p>
      <w:pPr>
        <w:pStyle w:val="Compact"/>
        <w:numPr>
          <w:numId w:val="1001"/>
          <w:ilvl w:val="0"/>
        </w:numPr>
      </w:pPr>
      <w:hyperlink w:anchor="Abstract">
        <w:r>
          <w:rPr>
            <w:rStyle w:val="Hyperlink"/>
          </w:rPr>
          <w:t xml:space="preserve">Abstract</w:t>
        </w:r>
      </w:hyperlink>
    </w:p>
    <w:p>
      <w:pPr>
        <w:pStyle w:val="Compact"/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numId w:val="1001"/>
          <w:ilvl w:val="0"/>
        </w:numPr>
      </w:pPr>
      <w:hyperlink w:anchor="Literature-Review">
        <w:r>
          <w:rPr>
            <w:rStyle w:val="Hyperlink"/>
          </w:rPr>
          <w:t xml:space="preserve">Literature Review</w:t>
        </w:r>
      </w:hyperlink>
    </w:p>
    <w:p>
      <w:pPr>
        <w:pStyle w:val="Compact"/>
        <w:numPr>
          <w:numId w:val="1001"/>
          <w:ilvl w:val="0"/>
        </w:numPr>
      </w:pPr>
      <w:hyperlink w:anchor="Background">
        <w:r>
          <w:rPr>
            <w:rStyle w:val="Hyperlink"/>
          </w:rPr>
          <w:t xml:space="preserve">Background</w:t>
        </w:r>
      </w:hyperlink>
    </w:p>
    <w:p>
      <w:pPr>
        <w:pStyle w:val="Compact"/>
        <w:numPr>
          <w:numId w:val="1001"/>
          <w:ilvl w:val="0"/>
        </w:numPr>
      </w:pPr>
      <w:hyperlink w:anchor="Methods">
        <w:r>
          <w:rPr>
            <w:rStyle w:val="Hyperlink"/>
          </w:rPr>
          <w:t xml:space="preserve">Methods</w:t>
        </w:r>
      </w:hyperlink>
    </w:p>
    <w:p>
      <w:pPr>
        <w:pStyle w:val="Compact"/>
        <w:numPr>
          <w:numId w:val="1001"/>
          <w:ilvl w:val="0"/>
        </w:numPr>
      </w:pPr>
      <w:hyperlink w:anchor="Results">
        <w:r>
          <w:rPr>
            <w:rStyle w:val="Hyperlink"/>
          </w:rPr>
          <w:t xml:space="preserve">Results</w:t>
        </w:r>
      </w:hyperlink>
    </w:p>
    <w:p>
      <w:pPr>
        <w:pStyle w:val="Compact"/>
        <w:numPr>
          <w:numId w:val="1001"/>
          <w:ilvl w:val="0"/>
        </w:numPr>
      </w:pPr>
      <w:hyperlink w:anchor="Conclusion">
        <w:r>
          <w:rPr>
            <w:rStyle w:val="Hyperlink"/>
          </w:rPr>
          <w:t xml:space="preserve">Future Work, Discussion, and Conclusion</w:t>
        </w:r>
      </w:hyperlink>
    </w:p>
    <w:p>
      <w:pPr>
        <w:pStyle w:val="Compact"/>
        <w:numPr>
          <w:numId w:val="1001"/>
          <w:ilvl w:val="0"/>
        </w:numPr>
      </w:pPr>
      <w:hyperlink w:anchor="References">
        <w:r>
          <w:rPr>
            <w:rStyle w:val="Hyperlink"/>
          </w:rPr>
          <w:t xml:space="preserve">References</w:t>
        </w:r>
      </w:hyperlink>
    </w:p>
    <w:p>
      <w:pPr>
        <w:pStyle w:val="Heading1"/>
      </w:pPr>
      <w:bookmarkStart w:id="26" w:name="team-members"/>
      <w:bookmarkEnd w:id="26"/>
      <w:r>
        <w:t xml:space="preserve">Team Members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Jostein Barry-Straume</w:t>
        </w:r>
      </w:hyperlink>
    </w:p>
    <w:p>
      <w:pPr>
        <w:pStyle w:val="Heading1"/>
      </w:pPr>
      <w:bookmarkStart w:id="28" w:name="abstract"/>
      <w:bookmarkEnd w:id="28"/>
      <w:r>
        <w:t xml:space="preserve">Abstract</w:t>
      </w:r>
    </w:p>
    <w:p>
      <w:pPr>
        <w:pStyle w:val="BlockText"/>
      </w:pPr>
      <w:r>
        <w:t xml:space="preserve">In this case study, the application of blah blah blah is presented.</w:t>
      </w:r>
    </w:p>
    <w:p>
      <w:pPr>
        <w:pStyle w:val="Heading1"/>
      </w:pPr>
      <w:bookmarkStart w:id="29" w:name="introduction"/>
      <w:bookmarkEnd w:id="29"/>
      <w:r>
        <w:t xml:space="preserve">Introduction</w:t>
      </w:r>
    </w:p>
    <w:p>
      <w:pPr>
        <w:pStyle w:val="BlockText"/>
      </w:pPr>
      <w:r>
        <w:t xml:space="preserve">Intro paragraph here</w:t>
      </w:r>
    </w:p>
    <w:p>
      <w:pPr>
        <w:pStyle w:val="FigureWithCaption"/>
      </w:pPr>
      <w:r>
        <w:t xml:space="preserve">Xkcd: Marketwatch[3]</w:t>
      </w:r>
    </w:p>
    <w:p>
      <w:pPr>
        <w:pStyle w:val="ImageCaption"/>
      </w:pPr>
      <w:r>
        <w:t xml:space="preserve">Xkcd: Marketwatch[3]</w:t>
      </w:r>
    </w:p>
    <w:p>
      <w:pPr>
        <w:pStyle w:val="BlockText"/>
      </w:pPr>
      <w:r>
        <w:t xml:space="preserve">More intro stuff here</w:t>
      </w:r>
    </w:p>
    <w:p>
      <w:pPr>
        <w:pStyle w:val="Heading1"/>
      </w:pPr>
      <w:bookmarkStart w:id="30" w:name="literature-review"/>
      <w:bookmarkEnd w:id="30"/>
      <w:r>
        <w:t xml:space="preserve">Literature Review</w:t>
      </w:r>
    </w:p>
    <w:p>
      <w:pPr>
        <w:pStyle w:val="BlockText"/>
      </w:pPr>
      <w:r>
        <w:t xml:space="preserve">Literature review stuff here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h</m:t>
          </m:r>
          <m:r>
            <m:t>a</m:t>
          </m:r>
          <m:r>
            <m:t>r</m:t>
          </m:r>
          <m:r>
            <m:t>p</m:t>
          </m:r>
          <m:r>
            <m:t>e</m:t>
          </m:r>
          <m:r>
            <m:t>R</m:t>
          </m:r>
          <m:r>
            <m:t>a</m:t>
          </m:r>
          <m:r>
            <m:t>t</m:t>
          </m:r>
          <m:r>
            <m:t>i</m:t>
          </m:r>
          <m:r>
            <m:t>o</m:t>
          </m:r>
          <m:r>
            <m:t>=</m:t>
          </m:r>
          <m:f>
            <m:fPr>
              <m:type m:val="bar"/>
            </m:fPr>
            <m:num>
              <m:sSub>
                <m:e>
                  <m:bar>
                    <m:barPr>
                      <m:pos m:val="top"/>
                    </m:barPr>
                    <m:e>
                      <m:r>
                        <m:t>r</m:t>
                      </m:r>
                    </m:e>
                  </m:bar>
                </m:e>
                <m:sub>
                  <m:r>
                    <m:t>p</m:t>
                  </m:r>
                </m:sub>
              </m:sSub>
              <m:r>
                <m:t>−</m:t>
              </m:r>
              <m:sSub>
                <m:e>
                  <m:r>
                    <m:t>r</m:t>
                  </m:r>
                </m:e>
                <m:sub>
                  <m:r>
                    <m:t>f</m:t>
                  </m:r>
                </m:sub>
              </m:sSub>
            </m:num>
            <m:den>
              <m:sSub>
                <m:e>
                  <m:r>
                    <m:t>σ</m:t>
                  </m:r>
                </m:e>
                <m:sub>
                  <m:r>
                    <m:t>p</m:t>
                  </m:r>
                </m:sub>
              </m:sSub>
            </m:den>
          </m:f>
        </m:oMath>
      </m:oMathPara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bar>
                      <m:barPr>
                        <m:pos m:val="top"/>
                      </m:barPr>
                      <m:e>
                        <m:r>
                          <m:t>r</m:t>
                        </m:r>
                      </m:e>
                    </m:bar>
                  </m:e>
                  <m:sub>
                    <m:r>
                      <m:t>p</m:t>
                    </m:r>
                  </m:sub>
                </m:sSub>
              </m:oMath>
            </m:oMathPara>
          </w:p>
        </w:tc>
        <w:tc>
          <w:p>
            <w:pPr>
              <w:pStyle w:val="Compact"/>
              <w:jc w:val="center"/>
            </w:pPr>
            <w:r>
              <w:t xml:space="preserve">Represents the expected portfolio return</w:t>
            </w:r>
          </w:p>
        </w:tc>
      </w:tr>
      <w:tr>
        <w:tc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r</m:t>
                    </m:r>
                  </m:e>
                  <m:sub>
                    <m:r>
                      <m:t>f</m:t>
                    </m:r>
                  </m:sub>
                </m:sSub>
              </m:oMath>
            </m:oMathPara>
          </w:p>
        </w:tc>
        <w:tc>
          <w:p>
            <w:pPr>
              <w:pStyle w:val="Compact"/>
              <w:jc w:val="center"/>
            </w:pPr>
            <w:r>
              <w:t xml:space="preserve">Represents the risk free rate</w:t>
            </w:r>
          </w:p>
        </w:tc>
      </w:tr>
      <w:tr>
        <w:tc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σ</m:t>
                    </m:r>
                  </m:e>
                  <m:sub>
                    <m:r>
                      <m:t>p</m:t>
                    </m:r>
                  </m:sub>
                </m:sSub>
              </m:oMath>
            </m:oMathPara>
          </w:p>
        </w:tc>
        <w:tc>
          <w:p>
            <w:pPr>
              <w:pStyle w:val="Compact"/>
              <w:jc w:val="center"/>
            </w:pPr>
            <w:r>
              <w:t xml:space="preserve">Represents the portfolio’s standard deviation</w:t>
            </w:r>
          </w:p>
        </w:tc>
      </w:tr>
    </w:tbl>
    <w:p>
      <w:pPr>
        <w:pStyle w:val="Heading1"/>
      </w:pPr>
      <w:bookmarkStart w:id="31" w:name="background"/>
      <w:bookmarkEnd w:id="31"/>
      <w:r>
        <w:t xml:space="preserve">Background</w:t>
      </w:r>
    </w:p>
    <w:p>
      <w:pPr>
        <w:pStyle w:val="Heading3"/>
      </w:pPr>
      <w:bookmarkStart w:id="32" w:name="import-dataset"/>
      <w:bookmarkEnd w:id="32"/>
      <w:r>
        <w:t xml:space="preserve">Import Dataset</w:t>
      </w:r>
    </w:p>
    <w:p>
      <w:pPr>
        <w:pStyle w:val="BlockText"/>
      </w:pPr>
      <w:r>
        <w:t xml:space="preserve">Variable names and their descriptions for the dataset are displayed below: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Company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Stock Ticker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Tesla, Inc.</w:t>
            </w:r>
          </w:p>
        </w:tc>
        <w:tc>
          <w:p>
            <w:pPr>
              <w:pStyle w:val="Compact"/>
              <w:jc w:val="center"/>
            </w:pPr>
            <w:r>
              <w:t xml:space="preserve">TSLA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American Airlines</w:t>
            </w:r>
          </w:p>
        </w:tc>
        <w:tc>
          <w:p>
            <w:pPr>
              <w:pStyle w:val="Compact"/>
              <w:jc w:val="center"/>
            </w:pPr>
            <w:r>
              <w:t xml:space="preserve">AA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International Business Machines Corp. (IBM)</w:t>
            </w:r>
          </w:p>
        </w:tc>
        <w:tc>
          <w:p>
            <w:pPr>
              <w:pStyle w:val="Compact"/>
              <w:jc w:val="center"/>
            </w:pPr>
            <w:r>
              <w:t xml:space="preserve">IBM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General Electric (GE)</w:t>
            </w:r>
          </w:p>
        </w:tc>
        <w:tc>
          <w:p>
            <w:pPr>
              <w:pStyle w:val="Compact"/>
              <w:jc w:val="center"/>
            </w:pPr>
            <w:r>
              <w:t xml:space="preserve">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Advanced Micro Devices, Inc. (AMD)</w:t>
            </w:r>
          </w:p>
        </w:tc>
        <w:tc>
          <w:p>
            <w:pPr>
              <w:pStyle w:val="Compact"/>
              <w:jc w:val="center"/>
            </w:pPr>
            <w:r>
              <w:t xml:space="preserve">AMD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Cisco</w:t>
            </w:r>
          </w:p>
        </w:tc>
        <w:tc>
          <w:p>
            <w:pPr>
              <w:pStyle w:val="Compact"/>
              <w:jc w:val="center"/>
            </w:pPr>
            <w:r>
              <w:t xml:space="preserve">CSCO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Amazon</w:t>
            </w:r>
          </w:p>
        </w:tc>
        <w:tc>
          <w:p>
            <w:pPr>
              <w:pStyle w:val="Compact"/>
              <w:jc w:val="center"/>
            </w:pPr>
            <w:r>
              <w:t xml:space="preserve">AMZN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JPMorgan Chase &amp; Co.</w:t>
            </w:r>
          </w:p>
        </w:tc>
        <w:tc>
          <w:p>
            <w:pPr>
              <w:pStyle w:val="Compact"/>
              <w:jc w:val="center"/>
            </w:pPr>
            <w:r>
              <w:t xml:space="preserve">JPM</w:t>
            </w:r>
          </w:p>
        </w:tc>
      </w:tr>
    </w:tbl>
    <w:p>
      <w:pPr>
        <w:pStyle w:val="BlockText"/>
      </w:pPr>
      <w:r>
        <w:t xml:space="preserve">Transition to data importation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 goes here!"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"Code goes here!"</w:t>
      </w:r>
    </w:p>
    <w:p>
      <w:pPr>
        <w:pStyle w:val="Heading3"/>
      </w:pPr>
      <w:bookmarkStart w:id="33" w:name="summary-statistics"/>
      <w:bookmarkEnd w:id="33"/>
      <w:r>
        <w:t xml:space="preserve">Summary Statistics</w:t>
      </w:r>
    </w:p>
    <w:p>
      <w:pPr>
        <w:pStyle w:val="BlockText"/>
      </w:pPr>
      <w:r>
        <w:t xml:space="preserve">The summary statistics for each company are found below: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 stats code goes here!"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"Summary stats code goes here!"</w:t>
      </w:r>
    </w:p>
    <w:p>
      <w:pPr>
        <w:pStyle w:val="Heading1"/>
      </w:pPr>
      <w:bookmarkStart w:id="34" w:name="methods"/>
      <w:bookmarkEnd w:id="34"/>
      <w:r>
        <w:t xml:space="preserve">Methods</w:t>
      </w:r>
    </w:p>
    <w:p>
      <w:pPr>
        <w:pStyle w:val="BlockText"/>
      </w:pPr>
      <w:r>
        <w:t xml:space="preserve">Explain below code for methods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"methods section code goes here!"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"methods section code goes here!"</w:t>
      </w:r>
    </w:p>
    <w:p>
      <w:pPr>
        <w:pStyle w:val="Heading1"/>
      </w:pPr>
      <w:bookmarkStart w:id="35" w:name="results"/>
      <w:bookmarkEnd w:id="35"/>
      <w:r>
        <w:t xml:space="preserve">Results</w:t>
      </w:r>
    </w:p>
    <w:p>
      <w:pPr>
        <w:pStyle w:val="BlockText"/>
      </w:pPr>
      <w:r>
        <w:t xml:space="preserve">Results paragraph here</w:t>
      </w:r>
    </w:p>
    <w:p>
      <w:pPr>
        <w:pStyle w:val="Heading1"/>
      </w:pPr>
      <w:bookmarkStart w:id="36" w:name="future-work-discussion-and-conclusion"/>
      <w:bookmarkEnd w:id="36"/>
      <w:r>
        <w:t xml:space="preserve">Future Work, Discussion, and Conclusion</w:t>
      </w:r>
    </w:p>
    <w:p>
      <w:pPr>
        <w:pStyle w:val="BlockText"/>
      </w:pPr>
      <w:r>
        <w:t xml:space="preserve">Paragraph 1</w:t>
      </w:r>
    </w:p>
    <w:p>
      <w:pPr>
        <w:pStyle w:val="BlockText"/>
      </w:pPr>
      <w:r>
        <w:t xml:space="preserve">Paragraph 2</w:t>
      </w:r>
    </w:p>
    <w:p>
      <w:pPr>
        <w:pStyle w:val="BlockText"/>
      </w:pPr>
      <w:r>
        <w:t xml:space="preserve">Paragraph 3</w:t>
      </w:r>
    </w:p>
    <w:p>
      <w:pPr>
        <w:pStyle w:val="BlockText"/>
      </w:pPr>
      <w:r>
        <w:t xml:space="preserve">Paragraph 4</w:t>
      </w:r>
    </w:p>
    <w:p>
      <w:pPr>
        <w:pStyle w:val="Heading1"/>
      </w:pPr>
      <w:bookmarkStart w:id="37" w:name="references"/>
      <w:bookmarkEnd w:id="37"/>
      <w:r>
        <w:t xml:space="preserve">References</w:t>
      </w:r>
    </w:p>
    <w:p>
      <w:pPr>
        <w:numPr>
          <w:numId w:val="1003"/>
          <w:ilvl w:val="0"/>
        </w:numPr>
      </w:pPr>
      <w:r>
        <w:t xml:space="preserve">Nolan and lang</w:t>
      </w:r>
    </w:p>
    <w:p>
      <w:pPr>
        <w:numPr>
          <w:numId w:val="1003"/>
          <w:ilvl w:val="0"/>
        </w:numPr>
      </w:pPr>
      <w:r>
        <w:t xml:space="preserve">Blah blah</w:t>
      </w:r>
    </w:p>
    <w:p>
      <w:pPr>
        <w:numPr>
          <w:numId w:val="1003"/>
          <w:ilvl w:val="0"/>
        </w:numPr>
      </w:pPr>
      <w:r>
        <w:t xml:space="preserve">Dummy reference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2b99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4f79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75f88f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datascience.smu.edu/" TargetMode="External" /><Relationship Type="http://schemas.openxmlformats.org/officeDocument/2006/relationships/hyperlink" Id="rId27" Target="https://github.com/josteinstrau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atascience.smu.edu/" TargetMode="External" /><Relationship Type="http://schemas.openxmlformats.org/officeDocument/2006/relationships/hyperlink" Id="rId27" Target="https://github.com/josteinstrau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JBarryStraume_Unit8CaseStudy</dc:title>
  <dc:creator>Jostein Barry-Straume</dc:creator>
  <dcterms:created xsi:type="dcterms:W3CDTF">2018-06-24T23:39:14Z</dcterms:created>
  <dcterms:modified xsi:type="dcterms:W3CDTF">2018-06-24T23:39:14Z</dcterms:modified>
</cp:coreProperties>
</file>