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6.png" ContentType="image/png"/>
  <Override PartName="/word/media/rId37.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6372</w:t>
      </w:r>
      <w:r>
        <w:t xml:space="preserve"> </w:t>
      </w:r>
      <w:r>
        <w:t xml:space="preserve">-</w:t>
      </w:r>
      <w:r>
        <w:t xml:space="preserve"> </w:t>
      </w:r>
      <w:r>
        <w:t xml:space="preserve">Project</w:t>
      </w:r>
      <w:r>
        <w:t xml:space="preserve"> </w:t>
      </w:r>
      <w:r>
        <w:t xml:space="preserve">2</w:t>
      </w:r>
    </w:p>
    <w:p>
      <w:pPr>
        <w:pStyle w:val="Author"/>
      </w:pPr>
      <w:r>
        <w:t xml:space="preserve">Jostein</w:t>
      </w:r>
      <w:r>
        <w:t xml:space="preserve"> </w:t>
      </w:r>
      <w:r>
        <w:t xml:space="preserve">Barry-Straume</w:t>
      </w:r>
    </w:p>
    <w:p>
      <w:pPr>
        <w:pStyle w:val="Author"/>
      </w:pPr>
      <w:r>
        <w:t xml:space="preserve">Laura</w:t>
      </w:r>
      <w:r>
        <w:t xml:space="preserve"> </w:t>
      </w:r>
      <w:r>
        <w:t xml:space="preserve">Ludwig</w:t>
      </w:r>
    </w:p>
    <w:p>
      <w:pPr>
        <w:pStyle w:val="Author"/>
      </w:pPr>
      <w:r>
        <w:t xml:space="preserve">David</w:t>
      </w:r>
      <w:r>
        <w:t xml:space="preserve"> </w:t>
      </w:r>
      <w:r>
        <w:t xml:space="preserve">Tran</w:t>
      </w:r>
    </w:p>
    <w:p>
      <w:pPr>
        <w:pStyle w:val="Date"/>
      </w:pPr>
      <w:r>
        <w:t xml:space="preserve">11/1/2017</w:t>
      </w:r>
    </w:p>
    <w:p>
      <w:pPr>
        <w:pStyle w:val="Heading1"/>
      </w:pPr>
      <w:bookmarkStart w:id="21" w:name="time-series-analysis-of-bitcoin"/>
      <w:bookmarkEnd w:id="21"/>
      <w:r>
        <w:t xml:space="preserve">Time Series Analysis of Bitcoin</w:t>
      </w:r>
    </w:p>
    <w:p>
      <w:pPr>
        <w:pStyle w:val="Heading2"/>
      </w:pPr>
      <w:bookmarkStart w:id="22" w:name="msds-6372---section-403"/>
      <w:bookmarkEnd w:id="22"/>
      <w:r>
        <w:t xml:space="preserve">MSDS 6372 - Section 403</w:t>
      </w:r>
    </w:p>
    <w:p>
      <w:pPr>
        <w:pStyle w:val="Heading2"/>
      </w:pPr>
      <w:bookmarkStart w:id="23" w:name="project-2"/>
      <w:bookmarkEnd w:id="23"/>
      <w:r>
        <w:t xml:space="preserve">Project 2</w:t>
      </w:r>
    </w:p>
    <w:p>
      <w:pPr>
        <w:pStyle w:val="FirstParagraph"/>
      </w:pPr>
      <w:hyperlink r:id="rId24">
        <w:r>
          <w:rPr>
            <w:rStyle w:val="Hyperlink"/>
          </w:rPr>
          <w:t xml:space="preserve">Data Science @ Southern Methodist University</w:t>
        </w:r>
      </w:hyperlink>
    </w:p>
    <w:p>
      <w:pPr>
        <w:pStyle w:val="FigureWithCaption"/>
      </w:pPr>
      <w:r>
        <w:drawing>
          <wp:inline>
            <wp:extent cx="1529096" cy="966389"/>
            <wp:effectExtent b="0" l="0" r="0" t="0"/>
            <wp:docPr descr="Source: bitcoin.com" id="1" name="Picture"/>
            <a:graphic>
              <a:graphicData uri="http://schemas.openxmlformats.org/drawingml/2006/picture">
                <pic:pic>
                  <pic:nvPicPr>
                    <pic:cNvPr descr="/Users/Jostein/Grad%20School/SMU/6372/project2/bitcoin/images/readme1.png" id="0" name="Picture"/>
                    <pic:cNvPicPr>
                      <a:picLocks noChangeArrowheads="1" noChangeAspect="1"/>
                    </pic:cNvPicPr>
                  </pic:nvPicPr>
                  <pic:blipFill>
                    <a:blip r:embed="rId25"/>
                    <a:stretch>
                      <a:fillRect/>
                    </a:stretch>
                  </pic:blipFill>
                  <pic:spPr bwMode="auto">
                    <a:xfrm>
                      <a:off x="0" y="0"/>
                      <a:ext cx="1529096" cy="966389"/>
                    </a:xfrm>
                    <a:prstGeom prst="rect">
                      <a:avLst/>
                    </a:prstGeom>
                    <a:noFill/>
                    <a:ln w="9525">
                      <a:noFill/>
                      <a:headEnd/>
                      <a:tailEnd/>
                    </a:ln>
                  </pic:spPr>
                </pic:pic>
              </a:graphicData>
            </a:graphic>
          </wp:inline>
        </w:drawing>
      </w:r>
    </w:p>
    <w:p>
      <w:pPr>
        <w:pStyle w:val="ImageCaption"/>
      </w:pPr>
      <w:r>
        <w:t xml:space="preserve">Source: bitcoin.com</w:t>
      </w:r>
    </w:p>
    <w:p>
      <w:pPr>
        <w:pStyle w:val="Heading1"/>
      </w:pPr>
      <w:bookmarkStart w:id="26" w:name="table-of-contents"/>
      <w:bookmarkEnd w:id="26"/>
      <w:r>
        <w:t xml:space="preserve">Table of Contents</w:t>
      </w:r>
    </w:p>
    <w:p>
      <w:pPr>
        <w:pStyle w:val="Compact"/>
        <w:numPr>
          <w:numId w:val="1001"/>
          <w:ilvl w:val="0"/>
        </w:numPr>
      </w:pPr>
      <w:hyperlink w:anchor="team-members">
        <w:r>
          <w:rPr>
            <w:rStyle w:val="Hyperlink"/>
          </w:rPr>
          <w:t xml:space="preserve">Team Members</w:t>
        </w:r>
      </w:hyperlink>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problem-statement">
        <w:r>
          <w:rPr>
            <w:rStyle w:val="Hyperlink"/>
          </w:rPr>
          <w:t xml:space="preserve">Problem Statement</w:t>
        </w:r>
      </w:hyperlink>
    </w:p>
    <w:p>
      <w:pPr>
        <w:pStyle w:val="Compact"/>
        <w:numPr>
          <w:numId w:val="1001"/>
          <w:ilvl w:val="0"/>
        </w:numPr>
      </w:pPr>
      <w:hyperlink w:anchor="constraints">
        <w:r>
          <w:rPr>
            <w:rStyle w:val="Hyperlink"/>
          </w:rPr>
          <w:t xml:space="preserve">Constraints and Limitations</w:t>
        </w:r>
      </w:hyperlink>
    </w:p>
    <w:p>
      <w:pPr>
        <w:pStyle w:val="Compact"/>
        <w:numPr>
          <w:numId w:val="1001"/>
          <w:ilvl w:val="0"/>
        </w:numPr>
      </w:pPr>
      <w:hyperlink w:anchor="description">
        <w:r>
          <w:rPr>
            <w:rStyle w:val="Hyperlink"/>
          </w:rPr>
          <w:t xml:space="preserve">Data Set Description</w:t>
        </w:r>
      </w:hyperlink>
    </w:p>
    <w:p>
      <w:pPr>
        <w:pStyle w:val="Compact"/>
        <w:numPr>
          <w:numId w:val="1001"/>
          <w:ilvl w:val="0"/>
        </w:numPr>
      </w:pPr>
      <w:hyperlink w:anchor="eda">
        <w:r>
          <w:rPr>
            <w:rStyle w:val="Hyperlink"/>
          </w:rPr>
          <w:t xml:space="preserve">Exploratory Data Analysis</w:t>
        </w:r>
      </w:hyperlink>
    </w:p>
    <w:p>
      <w:pPr>
        <w:pStyle w:val="Compact"/>
        <w:numPr>
          <w:numId w:val="1001"/>
          <w:ilvl w:val="0"/>
        </w:numPr>
      </w:pPr>
      <w:hyperlink w:anchor="variable-screening">
        <w:r>
          <w:rPr>
            <w:rStyle w:val="Hyperlink"/>
          </w:rPr>
          <w:t xml:space="preserve">Variable Screening</w:t>
        </w:r>
      </w:hyperlink>
    </w:p>
    <w:p>
      <w:pPr>
        <w:pStyle w:val="Compact"/>
        <w:numPr>
          <w:numId w:val="1001"/>
          <w:ilvl w:val="0"/>
        </w:numPr>
      </w:pPr>
      <w:hyperlink w:anchor="model-selection">
        <w:r>
          <w:rPr>
            <w:rStyle w:val="Hyperlink"/>
          </w:rPr>
          <w:t xml:space="preserve">Model Selection</w:t>
        </w:r>
      </w:hyperlink>
    </w:p>
    <w:p>
      <w:pPr>
        <w:pStyle w:val="Compact"/>
        <w:numPr>
          <w:numId w:val="1001"/>
          <w:ilvl w:val="0"/>
        </w:numPr>
      </w:pPr>
      <w:hyperlink w:anchor="serial-correlation">
        <w:r>
          <w:rPr>
            <w:rStyle w:val="Hyperlink"/>
          </w:rPr>
          <w:t xml:space="preserve">Serial Correlation</w:t>
        </w:r>
      </w:hyperlink>
    </w:p>
    <w:p>
      <w:pPr>
        <w:pStyle w:val="Compact"/>
        <w:numPr>
          <w:numId w:val="1001"/>
          <w:ilvl w:val="0"/>
        </w:numPr>
      </w:pPr>
      <w:hyperlink w:anchor="conclusion">
        <w:r>
          <w:rPr>
            <w:rStyle w:val="Hyperlink"/>
          </w:rPr>
          <w:t xml:space="preserve">Conclusion</w:t>
        </w:r>
      </w:hyperlink>
    </w:p>
    <w:p>
      <w:pPr>
        <w:pStyle w:val="Compact"/>
        <w:numPr>
          <w:numId w:val="1001"/>
          <w:ilvl w:val="0"/>
        </w:numPr>
      </w:pPr>
      <w:hyperlink w:anchor="appendix">
        <w:r>
          <w:rPr>
            <w:rStyle w:val="Hyperlink"/>
          </w:rPr>
          <w:t xml:space="preserve">Appendix</w:t>
        </w:r>
      </w:hyperlink>
    </w:p>
    <w:p>
      <w:pPr>
        <w:pStyle w:val="Heading1"/>
      </w:pPr>
      <w:bookmarkStart w:id="27" w:name="team-members"/>
      <w:bookmarkEnd w:id="27"/>
      <w:r>
        <w:t xml:space="preserve">Team Members</w:t>
      </w:r>
    </w:p>
    <w:p>
      <w:pPr>
        <w:pStyle w:val="Compact"/>
        <w:numPr>
          <w:numId w:val="1002"/>
          <w:ilvl w:val="0"/>
        </w:numPr>
      </w:pPr>
      <w:hyperlink r:id="rId28">
        <w:r>
          <w:rPr>
            <w:rStyle w:val="Hyperlink"/>
          </w:rPr>
          <w:t xml:space="preserve">Jostein Barry-Straume</w:t>
        </w:r>
      </w:hyperlink>
    </w:p>
    <w:p>
      <w:pPr>
        <w:pStyle w:val="Compact"/>
        <w:numPr>
          <w:numId w:val="1002"/>
          <w:ilvl w:val="0"/>
        </w:numPr>
      </w:pPr>
      <w:hyperlink r:id="rId29">
        <w:r>
          <w:rPr>
            <w:rStyle w:val="Hyperlink"/>
          </w:rPr>
          <w:t xml:space="preserve">Laura Ludwig</w:t>
        </w:r>
      </w:hyperlink>
    </w:p>
    <w:p>
      <w:pPr>
        <w:pStyle w:val="Compact"/>
        <w:numPr>
          <w:numId w:val="1002"/>
          <w:ilvl w:val="0"/>
        </w:numPr>
      </w:pPr>
      <w:hyperlink r:id="rId30">
        <w:r>
          <w:rPr>
            <w:rStyle w:val="Hyperlink"/>
          </w:rPr>
          <w:t xml:space="preserve">David Tran</w:t>
        </w:r>
      </w:hyperlink>
    </w:p>
    <w:p>
      <w:pPr>
        <w:pStyle w:val="Heading1"/>
      </w:pPr>
      <w:bookmarkStart w:id="31" w:name="introduction"/>
      <w:bookmarkEnd w:id="31"/>
      <w:r>
        <w:t xml:space="preserve">Introduction</w:t>
      </w:r>
    </w:p>
    <w:p>
      <w:pPr>
        <w:pStyle w:val="BlockText"/>
      </w:pPr>
      <w:r>
        <w:t xml:space="preserve">Cryptocurrency is a digit currency and acts as a medium for exchanges/transactions. Cryptocurrencies are decentralized, which means it is not processed by any banking system and goes straight to the consumers. The transactions are posted on an online ledger for transparency. Users’ identities are protected through an encryption key, which is a feature that Bitcoin has.</w:t>
      </w:r>
      <w:r>
        <w:t xml:space="preserve"> </w:t>
      </w:r>
      <w:r>
        <w:t xml:space="preserve">Bitcoin is one of the popular choices of cryptocurrency. Since its introduction into the market in 2009, it has drastically increased and decreased in value. The analysis below will offer insights on the characteristics of the cryptocurrency and its projected value and trend.</w:t>
      </w:r>
    </w:p>
    <w:p>
      <w:pPr>
        <w:pStyle w:val="Heading1"/>
      </w:pPr>
      <w:bookmarkStart w:id="32" w:name="problem-statement"/>
      <w:bookmarkEnd w:id="32"/>
      <w:r>
        <w:t xml:space="preserve">Problem Statement</w:t>
      </w:r>
    </w:p>
    <w:p>
      <w:pPr>
        <w:pStyle w:val="BlockText"/>
      </w:pPr>
      <w:r>
        <w:t xml:space="preserve">Develop a time series model based on an observed set of explanatory variables that can be utilized to predict future price of Bitcoin.</w:t>
      </w:r>
    </w:p>
    <w:p>
      <w:pPr>
        <w:pStyle w:val="Heading1"/>
      </w:pPr>
      <w:bookmarkStart w:id="33" w:name="constraints-and-limitations"/>
      <w:bookmarkEnd w:id="33"/>
      <w:r>
        <w:t xml:space="preserve">Constraints and Limitations</w:t>
      </w:r>
    </w:p>
    <w:p>
      <w:pPr>
        <w:pStyle w:val="BlockText"/>
      </w:pPr>
      <w:r>
        <w:t xml:space="preserve">Add text here</w:t>
      </w:r>
    </w:p>
    <w:p>
      <w:pPr>
        <w:pStyle w:val="Heading1"/>
      </w:pPr>
      <w:bookmarkStart w:id="34" w:name="data-set-description"/>
      <w:bookmarkEnd w:id="34"/>
      <w:r>
        <w:t xml:space="preserve">Data Set Description</w:t>
      </w:r>
    </w:p>
    <w:p>
      <w:pPr>
        <w:pStyle w:val="BlockText"/>
      </w:pPr>
      <w:r>
        <w:t xml:space="preserve">Add data set description here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Variable Type</w:t>
            </w:r>
          </w:p>
        </w:tc>
        <w:tc>
          <w:tcPr>
            <w:tcBorders>
              <w:bottom w:val="single"/>
            </w:tcBorders>
            <w:vAlign w:val="bottom"/>
          </w:tcPr>
          <w:p>
            <w:pPr>
              <w:pStyle w:val="Compact"/>
              <w:jc w:val="center"/>
            </w:pPr>
            <w:r>
              <w:t xml:space="preserve">Summary</w:t>
            </w:r>
          </w:p>
        </w:tc>
      </w:tr>
      <w:tr>
        <w:tc>
          <w:p>
            <w:pPr>
              <w:pStyle w:val="Compact"/>
              <w:jc w:val="center"/>
            </w:pPr>
            <w:r>
              <w:t xml:space="preserve">Date</w:t>
            </w:r>
          </w:p>
        </w:tc>
        <w:tc>
          <w:p>
            <w:pStyle w:val="Compact"/>
          </w:p>
        </w:tc>
        <w:tc>
          <w:p>
            <w:pStyle w:val="Compact"/>
          </w:p>
        </w:tc>
      </w:tr>
      <w:tr>
        <w:tc>
          <w:p>
            <w:pPr>
              <w:pStyle w:val="Compact"/>
              <w:jc w:val="center"/>
            </w:pPr>
            <w:r>
              <w:t xml:space="preserve">Open</w:t>
            </w:r>
          </w:p>
        </w:tc>
        <w:tc>
          <w:p>
            <w:pStyle w:val="Compact"/>
          </w:p>
        </w:tc>
        <w:tc>
          <w:p>
            <w:pStyle w:val="Compact"/>
          </w:p>
        </w:tc>
      </w:tr>
      <w:tr>
        <w:tc>
          <w:p>
            <w:pPr>
              <w:pStyle w:val="Compact"/>
              <w:jc w:val="center"/>
            </w:pPr>
            <w:r>
              <w:t xml:space="preserve">High</w:t>
            </w:r>
          </w:p>
        </w:tc>
        <w:tc>
          <w:p>
            <w:pStyle w:val="Compact"/>
          </w:p>
        </w:tc>
        <w:tc>
          <w:p>
            <w:pStyle w:val="Compact"/>
          </w:p>
        </w:tc>
      </w:tr>
      <w:tr>
        <w:tc>
          <w:p>
            <w:pPr>
              <w:pStyle w:val="Compact"/>
              <w:jc w:val="center"/>
            </w:pPr>
            <w:r>
              <w:t xml:space="preserve">Low</w:t>
            </w:r>
          </w:p>
        </w:tc>
        <w:tc>
          <w:p>
            <w:pStyle w:val="Compact"/>
          </w:p>
        </w:tc>
        <w:tc>
          <w:p>
            <w:pStyle w:val="Compact"/>
          </w:p>
        </w:tc>
      </w:tr>
      <w:tr>
        <w:tc>
          <w:p>
            <w:pPr>
              <w:pStyle w:val="Compact"/>
              <w:jc w:val="center"/>
            </w:pPr>
            <w:r>
              <w:t xml:space="preserve">Close</w:t>
            </w:r>
          </w:p>
        </w:tc>
        <w:tc>
          <w:p>
            <w:pStyle w:val="Compact"/>
          </w:p>
        </w:tc>
        <w:tc>
          <w:p>
            <w:pStyle w:val="Compact"/>
          </w:p>
        </w:tc>
      </w:tr>
      <w:tr>
        <w:tc>
          <w:p>
            <w:pPr>
              <w:pStyle w:val="Compact"/>
              <w:jc w:val="center"/>
            </w:pPr>
            <w:r>
              <w:t xml:space="preserve">Volume</w:t>
            </w:r>
          </w:p>
        </w:tc>
        <w:tc>
          <w:p>
            <w:pStyle w:val="Compact"/>
          </w:p>
        </w:tc>
        <w:tc>
          <w:p>
            <w:pStyle w:val="Compact"/>
          </w:p>
        </w:tc>
      </w:tr>
      <w:tr>
        <w:tc>
          <w:p>
            <w:pPr>
              <w:pStyle w:val="Compact"/>
              <w:jc w:val="center"/>
            </w:pPr>
            <w:r>
              <w:t xml:space="preserve">Market Cap</w:t>
            </w:r>
          </w:p>
        </w:tc>
        <w:tc>
          <w:p>
            <w:pStyle w:val="Compact"/>
          </w:p>
        </w:tc>
        <w:tc>
          <w:p>
            <w:pStyle w:val="Compact"/>
          </w:p>
        </w:tc>
      </w:tr>
      <w:tr>
        <w:tc>
          <w:p>
            <w:pPr>
              <w:pStyle w:val="Compact"/>
              <w:jc w:val="center"/>
            </w:pPr>
            <w:r>
              <w:t xml:space="preserve">Time</w:t>
            </w:r>
          </w:p>
        </w:tc>
        <w:tc>
          <w:p>
            <w:pStyle w:val="Compact"/>
          </w:p>
        </w:tc>
        <w:tc>
          <w:p>
            <w:pStyle w:val="Compact"/>
          </w:p>
        </w:tc>
      </w:tr>
    </w:tbl>
    <w:p>
      <w:pPr>
        <w:pStyle w:val="BlockText"/>
      </w:pPr>
      <w:r>
        <w:t xml:space="preserve">Snapshot of the data set</w:t>
      </w:r>
    </w:p>
    <w:p>
      <w:pPr>
        <w:pStyle w:val="SourceCode"/>
      </w:pPr>
      <w:r>
        <w:rPr>
          <w:rStyle w:val="VerbatimChar"/>
        </w:rPr>
        <w:t xml:space="preserve">## 'data.frame':    1620 obs. of  8 variables:</w:t>
      </w:r>
      <w:r>
        <w:br w:type="textWrapping"/>
      </w:r>
      <w:r>
        <w:rPr>
          <w:rStyle w:val="VerbatimChar"/>
        </w:rPr>
        <w:t xml:space="preserve">##  $ Date      : Factor w/ 1620 levels "Apr 01, 2014",..: 109 114 119 1069 1074 1079 1084 1089 1094 1099 ...</w:t>
      </w:r>
      <w:r>
        <w:br w:type="textWrapping"/>
      </w:r>
      <w:r>
        <w:rPr>
          <w:rStyle w:val="VerbatimChar"/>
        </w:rPr>
        <w:t xml:space="preserve">##  $ Open      : num  135 134 144 139 116 ...</w:t>
      </w:r>
      <w:r>
        <w:br w:type="textWrapping"/>
      </w:r>
      <w:r>
        <w:rPr>
          <w:rStyle w:val="VerbatimChar"/>
        </w:rPr>
        <w:t xml:space="preserve">##  $ High      : num  136 147 147 140 126 ...</w:t>
      </w:r>
      <w:r>
        <w:br w:type="textWrapping"/>
      </w:r>
      <w:r>
        <w:rPr>
          <w:rStyle w:val="VerbatimChar"/>
        </w:rPr>
        <w:t xml:space="preserve">##  $ Low       : num  132.1 134 134.1 107.7 92.3 ...</w:t>
      </w:r>
      <w:r>
        <w:br w:type="textWrapping"/>
      </w:r>
      <w:r>
        <w:rPr>
          <w:rStyle w:val="VerbatimChar"/>
        </w:rPr>
        <w:t xml:space="preserve">##  $ Close     : num  134 145 139 117 105 ...</w:t>
      </w:r>
      <w:r>
        <w:br w:type="textWrapping"/>
      </w:r>
      <w:r>
        <w:rPr>
          <w:rStyle w:val="VerbatimChar"/>
        </w:rPr>
        <w:t xml:space="preserve">##  $ Volume    : Factor w/ 1378 levels "-","1,002,120,000",..: 1 1 1 1 1 1 1 1 1 1 ...</w:t>
      </w:r>
      <w:r>
        <w:br w:type="textWrapping"/>
      </w:r>
      <w:r>
        <w:rPr>
          <w:rStyle w:val="VerbatimChar"/>
        </w:rPr>
        <w:t xml:space="preserve">##  $ Market.Cap: Factor w/ 1616 levels "1,000,070,000",..: 130 125 158 142 75 37 16 64 74 62 ...</w:t>
      </w:r>
      <w:r>
        <w:br w:type="textWrapping"/>
      </w:r>
      <w:r>
        <w:rPr>
          <w:rStyle w:val="VerbatimChar"/>
        </w:rPr>
        <w:t xml:space="preserve">##  $ Time      : Date, format: "2013-04-28" "2013-04-29" ...</w:t>
      </w:r>
    </w:p>
    <w:p>
      <w:pPr>
        <w:pStyle w:val="SourceCode"/>
      </w:pPr>
      <w:r>
        <w:rPr>
          <w:rStyle w:val="VerbatimChar"/>
        </w:rPr>
        <w:t xml:space="preserve">## [1] 1620    8</w:t>
      </w:r>
    </w:p>
    <w:p>
      <w:pPr>
        <w:pStyle w:val="SourceCode"/>
      </w:pPr>
      <w:r>
        <w:rPr>
          <w:rStyle w:val="VerbatimChar"/>
        </w:rPr>
        <w:t xml:space="preserve">##              Date   Open   High    Low  Close Volume    Market.Cap</w:t>
      </w:r>
      <w:r>
        <w:br w:type="textWrapping"/>
      </w:r>
      <w:r>
        <w:rPr>
          <w:rStyle w:val="VerbatimChar"/>
        </w:rPr>
        <w:t xml:space="preserve">## 1620 Apr 28, 2013 135.30 135.98 132.10 134.21      - 1,500,520,000</w:t>
      </w:r>
      <w:r>
        <w:br w:type="textWrapping"/>
      </w:r>
      <w:r>
        <w:rPr>
          <w:rStyle w:val="VerbatimChar"/>
        </w:rPr>
        <w:t xml:space="preserve">## 1619 Apr 29, 2013 134.44 147.49 134.00 144.54      - 1,491,160,000</w:t>
      </w:r>
      <w:r>
        <w:br w:type="textWrapping"/>
      </w:r>
      <w:r>
        <w:rPr>
          <w:rStyle w:val="VerbatimChar"/>
        </w:rPr>
        <w:t xml:space="preserve">## 1618 Apr 30, 2013 144.00 146.93 134.05 139.00      - 1,597,780,000</w:t>
      </w:r>
      <w:r>
        <w:br w:type="textWrapping"/>
      </w:r>
      <w:r>
        <w:rPr>
          <w:rStyle w:val="VerbatimChar"/>
        </w:rPr>
        <w:t xml:space="preserve">## 1617 May 01, 2013 139.00 139.89 107.72 116.99      - 1,542,820,000</w:t>
      </w:r>
      <w:r>
        <w:br w:type="textWrapping"/>
      </w:r>
      <w:r>
        <w:rPr>
          <w:rStyle w:val="VerbatimChar"/>
        </w:rPr>
        <w:t xml:space="preserve">## 1616 May 02, 2013 116.38 125.60  92.28 105.21      - 1,292,190,000</w:t>
      </w:r>
      <w:r>
        <w:br w:type="textWrapping"/>
      </w:r>
      <w:r>
        <w:rPr>
          <w:rStyle w:val="VerbatimChar"/>
        </w:rPr>
        <w:t xml:space="preserve">## 1615 May 03, 2013 106.25 108.13  79.10  97.75      - 1,180,070,000</w:t>
      </w:r>
      <w:r>
        <w:br w:type="textWrapping"/>
      </w:r>
      <w:r>
        <w:rPr>
          <w:rStyle w:val="VerbatimChar"/>
        </w:rPr>
        <w:t xml:space="preserve">##            Time</w:t>
      </w:r>
      <w:r>
        <w:br w:type="textWrapping"/>
      </w:r>
      <w:r>
        <w:rPr>
          <w:rStyle w:val="VerbatimChar"/>
        </w:rPr>
        <w:t xml:space="preserve">## 1620 2013-04-28</w:t>
      </w:r>
      <w:r>
        <w:br w:type="textWrapping"/>
      </w:r>
      <w:r>
        <w:rPr>
          <w:rStyle w:val="VerbatimChar"/>
        </w:rPr>
        <w:t xml:space="preserve">## 1619 2013-04-29</w:t>
      </w:r>
      <w:r>
        <w:br w:type="textWrapping"/>
      </w:r>
      <w:r>
        <w:rPr>
          <w:rStyle w:val="VerbatimChar"/>
        </w:rPr>
        <w:t xml:space="preserve">## 1618 2013-04-30</w:t>
      </w:r>
      <w:r>
        <w:br w:type="textWrapping"/>
      </w:r>
      <w:r>
        <w:rPr>
          <w:rStyle w:val="VerbatimChar"/>
        </w:rPr>
        <w:t xml:space="preserve">## 1617 2013-05-01</w:t>
      </w:r>
      <w:r>
        <w:br w:type="textWrapping"/>
      </w:r>
      <w:r>
        <w:rPr>
          <w:rStyle w:val="VerbatimChar"/>
        </w:rPr>
        <w:t xml:space="preserve">## 1616 2013-05-02</w:t>
      </w:r>
      <w:r>
        <w:br w:type="textWrapping"/>
      </w:r>
      <w:r>
        <w:rPr>
          <w:rStyle w:val="VerbatimChar"/>
        </w:rPr>
        <w:t xml:space="preserve">## 1615 2013-05-03</w:t>
      </w:r>
    </w:p>
    <w:p>
      <w:pPr>
        <w:pStyle w:val="BlockText"/>
      </w:pPr>
      <w:r>
        <w:t xml:space="preserve">The above output shows the structure, dimension, and head of the data set. There are 1,630 observations with 8 explanatory variables.</w:t>
      </w:r>
    </w:p>
    <w:p>
      <w:pPr>
        <w:pStyle w:val="BlockText"/>
      </w:pPr>
      <w:r>
        <w:t xml:space="preserve">Summary statistics of daily closing price of bitcoin:</w:t>
      </w:r>
    </w:p>
    <w:p>
      <w:pPr>
        <w:pStyle w:val="SourceCode"/>
      </w:pPr>
      <w:r>
        <w:rPr>
          <w:rStyle w:val="VerbatimChar"/>
        </w:rPr>
        <w:t xml:space="preserve">##    Min. 1st Qu.  Median    Mean 3rd Qu.    Max. </w:t>
      </w:r>
      <w:r>
        <w:br w:type="textWrapping"/>
      </w:r>
      <w:r>
        <w:rPr>
          <w:rStyle w:val="VerbatimChar"/>
        </w:rPr>
        <w:t xml:space="preserve">##   68.43  261.41  448.19  718.80  705.28 4892.01</w:t>
      </w:r>
    </w:p>
    <w:p>
      <w:pPr>
        <w:pStyle w:val="Heading1"/>
      </w:pPr>
      <w:bookmarkStart w:id="35" w:name="exploratory-data-analysis"/>
      <w:bookmarkEnd w:id="35"/>
      <w:r>
        <w:t xml:space="preserve">Exploratory Data Analysis</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plot reflects the daily closing price of bitcoin from to April 28th, 2013 to October 3rd, 2017. Although there appears to be no pattern in the change of the closing price, a general increase in price over time is apparent. Increasing variance over time necessitates transformation of the original data.</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diagnostic plots confirm the need for transformation, as well as give insight into which transformation is most appropriate. The histograms of both the original data and logged data are heavily right skewed, with the former to a larger degree. Additionally, the Q-Q plots for the original data and logged data venture far of the path of diagonal line. In contrast, the logged data displays a normal distribution for its histogram, as well as a fairly good Q-Q plot. The tail ends of the logged Q-Q plot indicate some skewness at both ends, which the corresponding histogram supports. However, the size of our data set should ease any concern we might have. The residual diagnostic plot of the logged data reflects non-constant variance. This will be addressed by taking the first degree difference of the logged daily closing price.</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variance of the first difference between the original and logged data are vastly different. In the original data the increasing variance as time goes one is visually clear, whereas the variance of the logged data is reasonably constant with no apparent patterns.</w:t>
      </w:r>
    </w:p>
    <w:p>
      <w:pPr>
        <w:pStyle w:val="Heading1"/>
      </w:pPr>
      <w:bookmarkStart w:id="39" w:name="variable-screening"/>
      <w:bookmarkEnd w:id="39"/>
      <w:r>
        <w:t xml:space="preserve">Variable Screening</w:t>
      </w:r>
    </w:p>
    <w:p>
      <w:pPr>
        <w:pStyle w:val="BlockText"/>
      </w:pPr>
      <w:r>
        <w:t xml:space="preserve">A heat map correlation matrix</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1" w:name="model-selection"/>
      <w:bookmarkEnd w:id="41"/>
      <w:r>
        <w:t xml:space="preserve">Model Selection</w:t>
      </w:r>
    </w:p>
    <w:p>
      <w:pPr>
        <w:pStyle w:val="BlockText"/>
      </w:pPr>
      <w:r>
        <w:t xml:space="preserve">Add model selection here</w:t>
      </w:r>
    </w:p>
    <w:p>
      <w:pPr>
        <w:pStyle w:val="Heading1"/>
      </w:pPr>
      <w:bookmarkStart w:id="42" w:name="serial-correlation"/>
      <w:bookmarkEnd w:id="42"/>
      <w:r>
        <w:t xml:space="preserve">Serial Correlation</w:t>
      </w:r>
    </w:p>
    <w:p>
      <w:pPr>
        <w:pStyle w:val="BlockText"/>
      </w:pPr>
      <w:r>
        <w:t xml:space="preserve">Add serial correlation here</w:t>
      </w:r>
    </w:p>
    <w:p>
      <w:pPr>
        <w:pStyle w:val="Heading1"/>
      </w:pPr>
      <w:bookmarkStart w:id="43" w:name="conclusion"/>
      <w:bookmarkEnd w:id="43"/>
      <w:r>
        <w:t xml:space="preserve">Conclusion</w:t>
      </w:r>
    </w:p>
    <w:p>
      <w:pPr>
        <w:pStyle w:val="BlockText"/>
      </w:pPr>
      <w:r>
        <w:t xml:space="preserve">Add conclusion here</w:t>
      </w:r>
    </w:p>
    <w:p>
      <w:pPr>
        <w:pStyle w:val="Heading1"/>
      </w:pPr>
      <w:bookmarkStart w:id="44" w:name="appendix"/>
      <w:bookmarkEnd w:id="44"/>
      <w:r>
        <w:t xml:space="preserve">Appendix</w:t>
      </w:r>
    </w:p>
    <w:p>
      <w:pPr>
        <w:pStyle w:val="BlockText"/>
      </w:pPr>
      <w:r>
        <w:t xml:space="preserve">Add R code and pertinent graphs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df85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e5d3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24" Target="https://datascience.smu.edu/" TargetMode="External" /><Relationship Type="http://schemas.openxmlformats.org/officeDocument/2006/relationships/hyperlink" Id="rId28" Target="https://github.com/josteinstraume" TargetMode="External" /><Relationship Type="http://schemas.openxmlformats.org/officeDocument/2006/relationships/hyperlink" Id="rId29" Target="https://github.com/laurajludwig" TargetMode="External" /><Relationship Type="http://schemas.openxmlformats.org/officeDocument/2006/relationships/hyperlink" Id="rId30" Target="https://github.com/zdtranz" TargetMode="External" /></Relationships>
</file>

<file path=word/_rels/footnotes.xml.rels><?xml version="1.0" encoding="UTF-8"?>
<Relationships xmlns="http://schemas.openxmlformats.org/package/2006/relationships"><Relationship Type="http://schemas.openxmlformats.org/officeDocument/2006/relationships/hyperlink" Id="rId24" Target="https://datascience.smu.edu/" TargetMode="External" /><Relationship Type="http://schemas.openxmlformats.org/officeDocument/2006/relationships/hyperlink" Id="rId28" Target="https://github.com/josteinstraume" TargetMode="External" /><Relationship Type="http://schemas.openxmlformats.org/officeDocument/2006/relationships/hyperlink" Id="rId29" Target="https://github.com/laurajludwig" TargetMode="External" /><Relationship Type="http://schemas.openxmlformats.org/officeDocument/2006/relationships/hyperlink" Id="rId30" Target="https://github.com/zdtra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6372 - Project 2</dc:title>
  <dc:creator>Jostein Barry-Straume; Laura Ludwig; David Tran</dc:creator>
  <dcterms:created xsi:type="dcterms:W3CDTF">2017-11-01T22:40:53Z</dcterms:created>
  <dcterms:modified xsi:type="dcterms:W3CDTF">2017-11-01T22:40:53Z</dcterms:modified>
</cp:coreProperties>
</file>