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b w:val="1"/>
          <w:bCs w:val="1"/>
          <w:sz w:val="20"/>
          <w:szCs w:val="20"/>
          <w:highlight w:val="white"/>
          <w:rtl w:val="0"/>
        </w:rPr>
        <w:t xml:space="preserve">(D3): A database which contains pre-ICO documentation and post-ICO performance (ROI and lifespan)</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guidelines: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hioappbg5mm" w:id="0"/>
      <w:bookmarkEnd w:id="0"/>
      <w:r w:rsidDel="00000000" w:rsidR="00000000" w:rsidRPr="00000000">
        <w:rPr>
          <w:rFonts w:ascii="Times New Roman" w:cs="Times New Roman" w:eastAsia="Times New Roman" w:hAnsi="Times New Roman"/>
          <w:b w:val="1"/>
          <w:bCs w:val="1"/>
          <w:color w:val="404040"/>
          <w:sz w:val="24"/>
          <w:szCs w:val="24"/>
          <w:rtl w:val="0"/>
        </w:rPr>
        <w:t xml:space="preserve">1. Authors</w:t>
      </w:r>
    </w:p>
    <w:p w:rsidR="00000000" w:rsidDel="00000000" w:rsidP="00000000" w:rsidRDefault="00000000" w:rsidRPr="00000000" w14:paraId="0000000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w:t>
      </w:r>
    </w:p>
    <w:p w:rsidR="00000000" w:rsidDel="00000000" w:rsidP="00000000" w:rsidRDefault="00000000" w:rsidRPr="00000000" w14:paraId="00000009">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complete the submission using your ORCID iD</w:t>
      </w:r>
    </w:p>
    <w:p w:rsidR="00000000" w:rsidDel="00000000" w:rsidP="00000000" w:rsidRDefault="00000000" w:rsidRPr="00000000" w14:paraId="0000000A">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indicate who is/are the corresponding author(s).</w:t>
      </w:r>
    </w:p>
    <w:p w:rsidR="00000000" w:rsidDel="00000000" w:rsidP="00000000" w:rsidRDefault="00000000" w:rsidRPr="00000000" w14:paraId="0000000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Criteria for authorship are based on guidance provided by the </w:t>
      </w:r>
      <w:hyperlink r:id="rId7">
        <w:r w:rsidDel="00000000" w:rsidR="00000000" w:rsidRPr="00000000">
          <w:rPr>
            <w:rFonts w:ascii="Times New Roman" w:cs="Times New Roman" w:eastAsia="Times New Roman" w:hAnsi="Times New Roman"/>
            <w:color w:val="004494"/>
            <w:sz w:val="20"/>
            <w:szCs w:val="20"/>
            <w:rtl w:val="0"/>
          </w:rPr>
          <w:t xml:space="preserve">Committee of Publication Ethics</w:t>
        </w:r>
      </w:hyperlink>
      <w:r w:rsidDel="00000000" w:rsidR="00000000" w:rsidRPr="00000000">
        <w:rPr>
          <w:rFonts w:ascii="Times New Roman" w:cs="Times New Roman" w:eastAsia="Times New Roman" w:hAnsi="Times New Roman"/>
          <w:color w:val="404040"/>
          <w:sz w:val="20"/>
          <w:szCs w:val="20"/>
          <w:rtl w:val="0"/>
        </w:rPr>
        <w:t xml:space="preserve">. Being an author implies full responsibility for the article’s content and that the work conforms to our </w:t>
      </w:r>
      <w:hyperlink r:id="rId8">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large, multi-centre collaborations, the individuals who accept direct responsibility for the manuscript must be listed as authors.</w:t>
      </w:r>
    </w:p>
    <w:p w:rsidR="00000000" w:rsidDel="00000000" w:rsidP="00000000" w:rsidRDefault="00000000" w:rsidRPr="00000000" w14:paraId="0000000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Details of each author’s contribution must be listed in the </w:t>
      </w:r>
      <w:hyperlink r:id="rId9">
        <w:r w:rsidDel="00000000" w:rsidR="00000000" w:rsidRPr="00000000">
          <w:rPr>
            <w:rFonts w:ascii="Times New Roman" w:cs="Times New Roman" w:eastAsia="Times New Roman" w:hAnsi="Times New Roman"/>
            <w:color w:val="004494"/>
            <w:sz w:val="20"/>
            <w:szCs w:val="20"/>
            <w:rtl w:val="0"/>
          </w:rPr>
          <w:t xml:space="preserve">Author contributions</w:t>
        </w:r>
      </w:hyperlink>
      <w:r w:rsidDel="00000000" w:rsidR="00000000" w:rsidRPr="00000000">
        <w:rPr>
          <w:rFonts w:ascii="Times New Roman" w:cs="Times New Roman" w:eastAsia="Times New Roman" w:hAnsi="Times New Roman"/>
          <w:color w:val="404040"/>
          <w:sz w:val="20"/>
          <w:szCs w:val="20"/>
          <w:rtl w:val="0"/>
        </w:rPr>
        <w:t xml:space="preserve"> section.</w:t>
      </w:r>
    </w:p>
    <w:p w:rsidR="00000000" w:rsidDel="00000000" w:rsidP="00000000" w:rsidRDefault="00000000" w:rsidRPr="00000000" w14:paraId="0000000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Anyone who has contributed but does not meet the criteria for authorship should be listed in the </w:t>
      </w:r>
      <w:hyperlink r:id="rId1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 The involvement of any writing assistance must be declared.</w:t>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7m00l29u6il" w:id="1"/>
      <w:bookmarkEnd w:id="1"/>
      <w:r w:rsidDel="00000000" w:rsidR="00000000" w:rsidRPr="00000000">
        <w:rPr>
          <w:rFonts w:ascii="Times New Roman" w:cs="Times New Roman" w:eastAsia="Times New Roman" w:hAnsi="Times New Roman"/>
          <w:b w:val="1"/>
          <w:bCs w:val="1"/>
          <w:color w:val="404040"/>
          <w:sz w:val="24"/>
          <w:szCs w:val="24"/>
          <w:rtl w:val="0"/>
        </w:rPr>
        <w:t xml:space="preserve">2. Title</w:t>
      </w:r>
    </w:p>
    <w:p w:rsidR="00000000" w:rsidDel="00000000" w:rsidP="00000000" w:rsidRDefault="00000000" w:rsidRPr="00000000" w14:paraId="0000001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a concise and specific title that clearly reflects the content of the article.</w:t>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vsw5vjazvuf1" w:id="2"/>
      <w:bookmarkEnd w:id="2"/>
      <w:r w:rsidDel="00000000" w:rsidR="00000000" w:rsidRPr="00000000">
        <w:rPr>
          <w:rFonts w:ascii="Times New Roman" w:cs="Times New Roman" w:eastAsia="Times New Roman" w:hAnsi="Times New Roman"/>
          <w:b w:val="1"/>
          <w:bCs w:val="1"/>
          <w:color w:val="404040"/>
          <w:sz w:val="24"/>
          <w:szCs w:val="24"/>
          <w:rtl w:val="0"/>
        </w:rPr>
        <w:t xml:space="preserve">3. Abstract</w:t>
      </w:r>
    </w:p>
    <w:p w:rsidR="00000000" w:rsidDel="00000000" w:rsidP="00000000" w:rsidRDefault="00000000" w:rsidRPr="00000000" w14:paraId="0000001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w8ui9hk11h0" w:id="3"/>
      <w:bookmarkEnd w:id="3"/>
      <w:r w:rsidDel="00000000" w:rsidR="00000000" w:rsidRPr="00000000">
        <w:rPr>
          <w:rFonts w:ascii="Times New Roman" w:cs="Times New Roman" w:eastAsia="Times New Roman" w:hAnsi="Times New Roman"/>
          <w:b w:val="1"/>
          <w:bCs w:val="1"/>
          <w:color w:val="404040"/>
          <w:sz w:val="24"/>
          <w:szCs w:val="24"/>
          <w:rtl w:val="0"/>
        </w:rPr>
        <w:t xml:space="preserve">4. Keywords</w:t>
      </w:r>
    </w:p>
    <w:p w:rsidR="00000000" w:rsidDel="00000000" w:rsidP="00000000" w:rsidRDefault="00000000" w:rsidRPr="00000000" w14:paraId="0000001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should supply up to eight relevant keywords that describe the subject of their article. These will improve the visibility of your article. Using standard classifications, in fields where they exist, will further improve the visibility of your article.</w:t>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fyemyxo5x6ss" w:id="4"/>
      <w:bookmarkEnd w:id="4"/>
      <w:r w:rsidDel="00000000" w:rsidR="00000000" w:rsidRPr="00000000">
        <w:rPr>
          <w:rFonts w:ascii="Times New Roman" w:cs="Times New Roman" w:eastAsia="Times New Roman" w:hAnsi="Times New Roman"/>
          <w:b w:val="1"/>
          <w:bCs w:val="1"/>
          <w:color w:val="404040"/>
          <w:sz w:val="24"/>
          <w:szCs w:val="24"/>
          <w:rtl w:val="0"/>
        </w:rPr>
        <w:t xml:space="preserve">5. Plain Language Summary</w:t>
      </w:r>
    </w:p>
    <w:p w:rsidR="00000000" w:rsidDel="00000000" w:rsidP="00000000" w:rsidRDefault="00000000" w:rsidRPr="00000000" w14:paraId="0000001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are recommended to include a plain language summary in their article. Advice for writing a plain language summary can be found </w:t>
      </w:r>
      <w:hyperlink r:id="rId11">
        <w:r w:rsidDel="00000000" w:rsidR="00000000" w:rsidRPr="00000000">
          <w:rPr>
            <w:rFonts w:ascii="Times New Roman" w:cs="Times New Roman" w:eastAsia="Times New Roman" w:hAnsi="Times New Roman"/>
            <w:color w:val="004494"/>
            <w:sz w:val="20"/>
            <w:szCs w:val="20"/>
            <w:rtl w:val="0"/>
          </w:rPr>
          <w:t xml:space="preserve">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1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zqkczf9flq1" w:id="5"/>
      <w:bookmarkEnd w:id="5"/>
      <w:r w:rsidDel="00000000" w:rsidR="00000000" w:rsidRPr="00000000">
        <w:rPr>
          <w:rFonts w:ascii="Times New Roman" w:cs="Times New Roman" w:eastAsia="Times New Roman" w:hAnsi="Times New Roman"/>
          <w:b w:val="1"/>
          <w:bCs w:val="1"/>
          <w:color w:val="404040"/>
          <w:sz w:val="24"/>
          <w:szCs w:val="24"/>
          <w:rtl w:val="0"/>
        </w:rPr>
        <w:t xml:space="preserve">6. Main Body</w:t>
      </w:r>
    </w:p>
    <w:p w:rsidR="00000000" w:rsidDel="00000000" w:rsidP="00000000" w:rsidRDefault="00000000" w:rsidRPr="00000000" w14:paraId="0000001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1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appropriate, the following standard format is encouraged:</w:t>
      </w:r>
    </w:p>
    <w:p w:rsidR="00000000" w:rsidDel="00000000" w:rsidP="00000000" w:rsidRDefault="00000000" w:rsidRPr="00000000" w14:paraId="0000001F">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Introduction</w:t>
      </w:r>
    </w:p>
    <w:p w:rsidR="00000000" w:rsidDel="00000000" w:rsidP="00000000" w:rsidRDefault="00000000" w:rsidRPr="00000000" w14:paraId="00000020">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Methods</w:t>
      </w:r>
    </w:p>
    <w:p w:rsidR="00000000" w:rsidDel="00000000" w:rsidP="00000000" w:rsidRDefault="00000000" w:rsidRPr="00000000" w14:paraId="00000021">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Results</w:t>
      </w:r>
    </w:p>
    <w:p w:rsidR="00000000" w:rsidDel="00000000" w:rsidP="00000000" w:rsidRDefault="00000000" w:rsidRPr="00000000" w14:paraId="00000022">
      <w:pPr>
        <w:numPr>
          <w:ilvl w:val="0"/>
          <w:numId w:val="4"/>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Conclusions/Discussion</w:t>
      </w:r>
    </w:p>
    <w:p w:rsidR="00000000" w:rsidDel="00000000" w:rsidP="00000000" w:rsidRDefault="00000000" w:rsidRPr="00000000" w14:paraId="0000002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article could benefit from including supporting interactive visualisations or resources that are necessary to convey an argument or point of view such as any form of multimedia, video, artistic representations etc. then please contact the editorial team to see how that may be incorporated into the body of the article.</w:t>
      </w:r>
    </w:p>
    <w:p w:rsidR="00000000" w:rsidDel="00000000" w:rsidP="00000000" w:rsidRDefault="00000000" w:rsidRPr="00000000" w14:paraId="0000002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in some areas of research may benefit from a different structure, in which case a more flexible format is possible if the authors ensure that they describe their methods and sources in sufficient detail for others to be able to repeat the research.</w:t>
      </w:r>
    </w:p>
    <w:p w:rsidR="00000000" w:rsidDel="00000000" w:rsidP="00000000" w:rsidRDefault="00000000" w:rsidRPr="00000000" w14:paraId="0000002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Reproducibility: Open Research Europe is committed to serving the research community by ensuring that all articles include sufficient information to allow others to reproduce the work. If applicable, Methods sections should provide sufficient details of the materials and methods used so that the work can be repeated by others. The section should also include a brief discussion of allowances made (if any) for controlling bias or unwanted sources of variability. Any limitations of the datasets should be discussed.</w:t>
      </w:r>
    </w:p>
    <w:p w:rsidR="00000000" w:rsidDel="00000000" w:rsidP="00000000" w:rsidRDefault="00000000" w:rsidRPr="00000000" w14:paraId="0000002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proprietary software is used for analysis, we require that details of an open-access alternative that can perform an equivalent function are provided. Where authors have written their own code in the course of their analysis, we require this to be written in (or compatible with) an open-source programming language.</w:t>
      </w:r>
    </w:p>
    <w:p w:rsidR="00000000" w:rsidDel="00000000" w:rsidP="00000000" w:rsidRDefault="00000000" w:rsidRPr="00000000" w14:paraId="0000002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study involves the use of a questionnaire that has been validated by a previous study, this should be cited and a URL link provided to the validated questionnaire. If the authors have created a novel questionnaire (or performed a translation), the article must state if the questionnaire has been validated, and provide information about the validation, testing and updates made as a result of testing. The novel questionnaire should be provided as extended data.</w:t>
      </w:r>
    </w:p>
    <w:p w:rsidR="00000000" w:rsidDel="00000000" w:rsidP="00000000" w:rsidRDefault="00000000" w:rsidRPr="00000000" w14:paraId="0000002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Ethics policies: All research must have been conducted within an appropriate ethical framework. For studies involving humans or animals, details of approval by the authors’ institution or an ethics committee must be provided in the Methods section. Please refer to the detailed ‘Ethics’ section in our </w:t>
      </w:r>
      <w:hyperlink r:id="rId12">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Study preregistration: We encourage authors to preregister their studies and analysis plans, if applicable, in an independent, institutional registry. Examples of registeries include: </w:t>
      </w:r>
      <w:hyperlink r:id="rId13">
        <w:r w:rsidDel="00000000" w:rsidR="00000000" w:rsidRPr="00000000">
          <w:rPr>
            <w:rFonts w:ascii="Times New Roman" w:cs="Times New Roman" w:eastAsia="Times New Roman" w:hAnsi="Times New Roman"/>
            <w:color w:val="004494"/>
            <w:sz w:val="20"/>
            <w:szCs w:val="20"/>
            <w:rtl w:val="0"/>
          </w:rPr>
          <w:t xml:space="preserve">PROSPERO</w:t>
        </w:r>
      </w:hyperlink>
      <w:r w:rsidDel="00000000" w:rsidR="00000000" w:rsidRPr="00000000">
        <w:rPr>
          <w:rFonts w:ascii="Times New Roman" w:cs="Times New Roman" w:eastAsia="Times New Roman" w:hAnsi="Times New Roman"/>
          <w:color w:val="404040"/>
          <w:sz w:val="20"/>
          <w:szCs w:val="20"/>
          <w:rtl w:val="0"/>
        </w:rPr>
        <w:t xml:space="preserve"> (for resgistration of systematic reviews); and </w:t>
      </w:r>
      <w:hyperlink r:id="rId14">
        <w:r w:rsidDel="00000000" w:rsidR="00000000" w:rsidRPr="00000000">
          <w:rPr>
            <w:rFonts w:ascii="Times New Roman" w:cs="Times New Roman" w:eastAsia="Times New Roman" w:hAnsi="Times New Roman"/>
            <w:color w:val="004494"/>
            <w:sz w:val="20"/>
            <w:szCs w:val="20"/>
            <w:rtl w:val="0"/>
          </w:rPr>
          <w:t xml:space="preserve">OSF Registries</w:t>
        </w:r>
      </w:hyperlink>
      <w:r w:rsidDel="00000000" w:rsidR="00000000" w:rsidRPr="00000000">
        <w:rPr>
          <w:rFonts w:ascii="Times New Roman" w:cs="Times New Roman" w:eastAsia="Times New Roman" w:hAnsi="Times New Roman"/>
          <w:color w:val="404040"/>
          <w:sz w:val="20"/>
          <w:szCs w:val="20"/>
          <w:rtl w:val="0"/>
        </w:rPr>
        <w:t xml:space="preserve"> (for general registration). The registration number and link to the registry should be included in the article.</w:t>
      </w:r>
    </w:p>
    <w:p w:rsidR="00000000" w:rsidDel="00000000" w:rsidP="00000000" w:rsidRDefault="00000000" w:rsidRPr="00000000" w14:paraId="0000002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q5h3p9otszek" w:id="6"/>
      <w:bookmarkEnd w:id="6"/>
      <w:r w:rsidDel="00000000" w:rsidR="00000000" w:rsidRPr="00000000">
        <w:rPr>
          <w:rFonts w:ascii="Times New Roman" w:cs="Times New Roman" w:eastAsia="Times New Roman" w:hAnsi="Times New Roman"/>
          <w:b w:val="1"/>
          <w:bCs w:val="1"/>
          <w:color w:val="404040"/>
          <w:sz w:val="24"/>
          <w:szCs w:val="24"/>
          <w:rtl w:val="0"/>
        </w:rPr>
        <w:t xml:space="preserve">7. Data and Software Availability</w:t>
      </w:r>
    </w:p>
    <w:p w:rsidR="00000000" w:rsidDel="00000000" w:rsidP="00000000" w:rsidRDefault="00000000" w:rsidRPr="00000000" w14:paraId="0000002C">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Underlying data</w:t>
      </w:r>
    </w:p>
    <w:p w:rsidR="00000000" w:rsidDel="00000000" w:rsidP="00000000" w:rsidRDefault="00000000" w:rsidRPr="00000000" w14:paraId="0000002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articles must include a Data Availability statement, even where there is no data associated with the article – see our </w:t>
      </w:r>
      <w:hyperlink r:id="rId15">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and </w:t>
      </w:r>
      <w:hyperlink r:id="rId16">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Data Availability statement should provide full details of how, where, and under what conditions data and materials can be accessed; for practical guidance please see </w:t>
      </w:r>
      <w:hyperlink r:id="rId17">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18">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19">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2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3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data and materials are available on Open Science Framework.</w:t>
      </w:r>
    </w:p>
    <w:p w:rsidR="00000000" w:rsidDel="00000000" w:rsidP="00000000" w:rsidRDefault="00000000" w:rsidRPr="00000000" w14:paraId="0000003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DOI: </w:t>
      </w:r>
      <w:hyperlink r:id="rId20">
        <w:r w:rsidDel="00000000" w:rsidR="00000000" w:rsidRPr="00000000">
          <w:rPr>
            <w:rFonts w:ascii="Times New Roman" w:cs="Times New Roman" w:eastAsia="Times New Roman" w:hAnsi="Times New Roman"/>
            <w:color w:val="004494"/>
            <w:sz w:val="20"/>
            <w:szCs w:val="20"/>
            <w:rtl w:val="0"/>
          </w:rPr>
          <w:t xml:space="preserve">https://doi.org/10.17605/OSF.IO/Z3ST5</w:t>
        </w:r>
      </w:hyperlink>
      <w:r w:rsidDel="00000000" w:rsidR="00000000" w:rsidRPr="00000000">
        <w:rPr>
          <w:rFonts w:ascii="Times New Roman" w:cs="Times New Roman" w:eastAsia="Times New Roman" w:hAnsi="Times New Roman"/>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3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project contains the following underlying data:</w:t>
      </w:r>
    </w:p>
    <w:p w:rsidR="00000000" w:rsidDel="00000000" w:rsidP="00000000" w:rsidRDefault="00000000" w:rsidRPr="00000000" w14:paraId="00000033">
      <w:pPr>
        <w:numPr>
          <w:ilvl w:val="0"/>
          <w:numId w:val="3"/>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1. (Description of data.)</w:t>
      </w:r>
    </w:p>
    <w:p w:rsidR="00000000" w:rsidDel="00000000" w:rsidP="00000000" w:rsidRDefault="00000000" w:rsidRPr="00000000" w14:paraId="00000034">
      <w:pPr>
        <w:numPr>
          <w:ilvl w:val="0"/>
          <w:numId w:val="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2. (Description of data.)</w:t>
      </w:r>
    </w:p>
    <w:p w:rsidR="00000000" w:rsidDel="00000000" w:rsidP="00000000" w:rsidRDefault="00000000" w:rsidRPr="00000000" w14:paraId="0000003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1">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36">
      <w:pPr>
        <w:spacing w:after="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Extended data</w:t>
      </w:r>
    </w:p>
    <w:p w:rsidR="00000000" w:rsidDel="00000000" w:rsidP="00000000" w:rsidRDefault="00000000" w:rsidRPr="00000000" w14:paraId="0000003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22">
        <w:r w:rsidDel="00000000" w:rsidR="00000000" w:rsidRPr="00000000">
          <w:rPr>
            <w:rFonts w:ascii="Times New Roman" w:cs="Times New Roman" w:eastAsia="Times New Roman" w:hAnsi="Times New Roman"/>
            <w:color w:val="004494"/>
            <w:sz w:val="20"/>
            <w:szCs w:val="20"/>
            <w:rtl w:val="0"/>
          </w:rPr>
          <w:t xml:space="preserve">CC0</w:t>
        </w:r>
      </w:hyperlink>
      <w:r w:rsidDel="00000000" w:rsidR="00000000" w:rsidRPr="00000000">
        <w:rPr>
          <w:rFonts w:ascii="Times New Roman" w:cs="Times New Roman" w:eastAsia="Times New Roman" w:hAnsi="Times New Roman"/>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3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any extended data, please deposit these materials in an </w:t>
      </w:r>
      <w:hyperlink r:id="rId23">
        <w:r w:rsidDel="00000000" w:rsidR="00000000" w:rsidRPr="00000000">
          <w:rPr>
            <w:rFonts w:ascii="Times New Roman" w:cs="Times New Roman" w:eastAsia="Times New Roman" w:hAnsi="Times New Roman"/>
            <w:color w:val="004494"/>
            <w:sz w:val="20"/>
            <w:szCs w:val="20"/>
            <w:rtl w:val="0"/>
          </w:rPr>
          <w:t xml:space="preserve">approved repository</w:t>
        </w:r>
      </w:hyperlink>
      <w:r w:rsidDel="00000000" w:rsidR="00000000" w:rsidRPr="00000000">
        <w:rPr>
          <w:rFonts w:ascii="Times New Roman" w:cs="Times New Roman" w:eastAsia="Times New Roman" w:hAnsi="Times New Roman"/>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4">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25">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26">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3A">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n8nqsqo3mdp" w:id="7"/>
      <w:bookmarkEnd w:id="7"/>
      <w:r w:rsidDel="00000000" w:rsidR="00000000" w:rsidRPr="00000000">
        <w:rPr>
          <w:rFonts w:ascii="Times New Roman" w:cs="Times New Roman" w:eastAsia="Times New Roman" w:hAnsi="Times New Roman"/>
          <w:b w:val="1"/>
          <w:bCs w:val="1"/>
          <w:color w:val="404040"/>
          <w:sz w:val="24"/>
          <w:szCs w:val="24"/>
          <w:rtl w:val="0"/>
        </w:rPr>
        <w:t xml:space="preserve">8. Reporting Guidelines</w:t>
      </w:r>
    </w:p>
    <w:p w:rsidR="00000000" w:rsidDel="00000000" w:rsidP="00000000" w:rsidRDefault="00000000" w:rsidRPr="00000000" w14:paraId="0000003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7">
        <w:r w:rsidDel="00000000" w:rsidR="00000000" w:rsidRPr="00000000">
          <w:rPr>
            <w:rFonts w:ascii="Times New Roman" w:cs="Times New Roman" w:eastAsia="Times New Roman" w:hAnsi="Times New Roman"/>
            <w:color w:val="004494"/>
            <w:sz w:val="20"/>
            <w:szCs w:val="20"/>
            <w:rtl w:val="0"/>
          </w:rPr>
          <w:t xml:space="preserve">Equator Network</w:t>
        </w:r>
      </w:hyperlink>
      <w:r w:rsidDel="00000000" w:rsidR="00000000" w:rsidRPr="00000000">
        <w:rPr>
          <w:rFonts w:ascii="Times New Roman" w:cs="Times New Roman" w:eastAsia="Times New Roman" w:hAnsi="Times New Roman"/>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8">
        <w:r w:rsidDel="00000000" w:rsidR="00000000" w:rsidRPr="00000000">
          <w:rPr>
            <w:rFonts w:ascii="Times New Roman" w:cs="Times New Roman" w:eastAsia="Times New Roman" w:hAnsi="Times New Roman"/>
            <w:color w:val="004494"/>
            <w:sz w:val="20"/>
            <w:szCs w:val="20"/>
            <w:rtl w:val="0"/>
          </w:rPr>
          <w:t xml:space="preserve">FAIRSharing</w:t>
        </w:r>
      </w:hyperlink>
      <w:r w:rsidDel="00000000" w:rsidR="00000000" w:rsidRPr="00000000">
        <w:rPr>
          <w:rFonts w:ascii="Times New Roman" w:cs="Times New Roman" w:eastAsia="Times New Roman" w:hAnsi="Times New Roman"/>
          <w:color w:val="404040"/>
          <w:sz w:val="20"/>
          <w:szCs w:val="20"/>
          <w:rtl w:val="0"/>
        </w:rPr>
        <w:t xml:space="preserve"> initiative.</w:t>
      </w:r>
    </w:p>
    <w:p w:rsidR="00000000" w:rsidDel="00000000" w:rsidP="00000000" w:rsidRDefault="00000000" w:rsidRPr="00000000" w14:paraId="0000003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3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4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9">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41">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52qi9gufbxky" w:id="8"/>
      <w:bookmarkEnd w:id="8"/>
      <w:r w:rsidDel="00000000" w:rsidR="00000000" w:rsidRPr="00000000">
        <w:rPr>
          <w:rFonts w:ascii="Times New Roman" w:cs="Times New Roman" w:eastAsia="Times New Roman" w:hAnsi="Times New Roman"/>
          <w:b w:val="1"/>
          <w:bCs w:val="1"/>
          <w:color w:val="404040"/>
          <w:sz w:val="24"/>
          <w:szCs w:val="24"/>
          <w:rtl w:val="0"/>
        </w:rPr>
        <w:t xml:space="preserve">9. Consent</w:t>
      </w:r>
    </w:p>
    <w:p w:rsidR="00000000" w:rsidDel="00000000" w:rsidP="00000000" w:rsidRDefault="00000000" w:rsidRPr="00000000" w14:paraId="0000004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30">
        <w:r w:rsidDel="00000000" w:rsidR="00000000" w:rsidRPr="00000000">
          <w:rPr>
            <w:rFonts w:ascii="Times New Roman" w:cs="Times New Roman" w:eastAsia="Times New Roman" w:hAnsi="Times New Roman"/>
            <w:color w:val="004494"/>
            <w:sz w:val="20"/>
            <w:szCs w:val="20"/>
            <w:rtl w:val="0"/>
          </w:rPr>
          <w:t xml:space="preserve">our 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4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yhhc2b7rfbqs" w:id="9"/>
      <w:bookmarkEnd w:id="9"/>
      <w:r w:rsidDel="00000000" w:rsidR="00000000" w:rsidRPr="00000000">
        <w:rPr>
          <w:rFonts w:ascii="Times New Roman" w:cs="Times New Roman" w:eastAsia="Times New Roman" w:hAnsi="Times New Roman"/>
          <w:b w:val="1"/>
          <w:bCs w:val="1"/>
          <w:color w:val="404040"/>
          <w:sz w:val="24"/>
          <w:szCs w:val="24"/>
          <w:rtl w:val="0"/>
        </w:rPr>
        <w:t xml:space="preserve">10. Author Contributions</w:t>
      </w:r>
    </w:p>
    <w:p w:rsidR="00000000" w:rsidDel="00000000" w:rsidP="00000000" w:rsidRDefault="00000000" w:rsidRPr="00000000" w14:paraId="0000004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31">
        <w:r w:rsidDel="00000000" w:rsidR="00000000" w:rsidRPr="00000000">
          <w:rPr>
            <w:rFonts w:ascii="Times New Roman" w:cs="Times New Roman" w:eastAsia="Times New Roman" w:hAnsi="Times New Roman"/>
            <w:color w:val="004494"/>
            <w:sz w:val="20"/>
            <w:szCs w:val="20"/>
            <w:rtl w:val="0"/>
          </w:rPr>
          <w:t xml:space="preserve">click 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32">
        <w:r w:rsidDel="00000000" w:rsidR="00000000" w:rsidRPr="00000000">
          <w:rPr>
            <w:rFonts w:ascii="Times New Roman" w:cs="Times New Roman" w:eastAsia="Times New Roman" w:hAnsi="Times New Roman"/>
            <w:color w:val="004494"/>
            <w:sz w:val="20"/>
            <w:szCs w:val="20"/>
            <w:rtl w:val="0"/>
          </w:rPr>
          <w:t xml:space="preserve">criteria for authorship</w:t>
        </w:r>
      </w:hyperlink>
      <w:r w:rsidDel="00000000" w:rsidR="00000000" w:rsidRPr="00000000">
        <w:rPr>
          <w:rFonts w:ascii="Times New Roman" w:cs="Times New Roman" w:eastAsia="Times New Roman" w:hAnsi="Times New Roman"/>
          <w:color w:val="404040"/>
          <w:sz w:val="20"/>
          <w:szCs w:val="20"/>
          <w:rtl w:val="0"/>
        </w:rPr>
        <w:t xml:space="preserve"> should be listed in the </w:t>
      </w:r>
      <w:hyperlink r:id="rId33">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67">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cd0fmm414lyz" w:id="10"/>
      <w:bookmarkEnd w:id="10"/>
      <w:r w:rsidDel="00000000" w:rsidR="00000000" w:rsidRPr="00000000">
        <w:rPr>
          <w:rFonts w:ascii="Times New Roman" w:cs="Times New Roman" w:eastAsia="Times New Roman" w:hAnsi="Times New Roman"/>
          <w:b w:val="1"/>
          <w:bCs w:val="1"/>
          <w:color w:val="404040"/>
          <w:sz w:val="24"/>
          <w:szCs w:val="24"/>
          <w:rtl w:val="0"/>
        </w:rPr>
        <w:t xml:space="preserve">11. Competing Interests</w:t>
      </w:r>
    </w:p>
    <w:p w:rsidR="00000000" w:rsidDel="00000000" w:rsidP="00000000" w:rsidRDefault="00000000" w:rsidRPr="00000000" w14:paraId="0000006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4">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6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lx8fntq50ext" w:id="11"/>
      <w:bookmarkEnd w:id="11"/>
      <w:r w:rsidDel="00000000" w:rsidR="00000000" w:rsidRPr="00000000">
        <w:rPr>
          <w:rFonts w:ascii="Times New Roman" w:cs="Times New Roman" w:eastAsia="Times New Roman" w:hAnsi="Times New Roman"/>
          <w:b w:val="1"/>
          <w:bCs w:val="1"/>
          <w:color w:val="404040"/>
          <w:sz w:val="24"/>
          <w:szCs w:val="24"/>
          <w:rtl w:val="0"/>
        </w:rPr>
        <w:t xml:space="preserve">12. Grant Information</w:t>
      </w:r>
    </w:p>
    <w:p w:rsidR="00000000" w:rsidDel="00000000" w:rsidP="00000000" w:rsidRDefault="00000000" w:rsidRPr="00000000" w14:paraId="0000006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6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a7451jgxgxe" w:id="12"/>
      <w:bookmarkEnd w:id="12"/>
      <w:r w:rsidDel="00000000" w:rsidR="00000000" w:rsidRPr="00000000">
        <w:rPr>
          <w:rFonts w:ascii="Times New Roman" w:cs="Times New Roman" w:eastAsia="Times New Roman" w:hAnsi="Times New Roman"/>
          <w:b w:val="1"/>
          <w:bCs w:val="1"/>
          <w:color w:val="404040"/>
          <w:sz w:val="24"/>
          <w:szCs w:val="24"/>
          <w:rtl w:val="0"/>
        </w:rPr>
        <w:t xml:space="preserve">13. Acknowledgments</w:t>
      </w:r>
    </w:p>
    <w:p w:rsidR="00000000" w:rsidDel="00000000" w:rsidP="00000000" w:rsidRDefault="00000000" w:rsidRPr="00000000" w14:paraId="0000007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section should acknowledge anyone who contributed to the research or the writing of the article but who does not </w:t>
      </w:r>
      <w:hyperlink r:id="rId35">
        <w:r w:rsidDel="00000000" w:rsidR="00000000" w:rsidRPr="00000000">
          <w:rPr>
            <w:rFonts w:ascii="Times New Roman" w:cs="Times New Roman" w:eastAsia="Times New Roman" w:hAnsi="Times New Roman"/>
            <w:color w:val="004494"/>
            <w:sz w:val="20"/>
            <w:szCs w:val="20"/>
            <w:rtl w:val="0"/>
          </w:rPr>
          <w:t xml:space="preserve">qualify as an author</w:t>
        </w:r>
      </w:hyperlink>
      <w:r w:rsidDel="00000000" w:rsidR="00000000" w:rsidRPr="00000000">
        <w:rPr>
          <w:rFonts w:ascii="Times New Roman" w:cs="Times New Roman" w:eastAsia="Times New Roman" w:hAnsi="Times New Roman"/>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7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ecdrei7q0ik" w:id="13"/>
      <w:bookmarkEnd w:id="13"/>
      <w:r w:rsidDel="00000000" w:rsidR="00000000" w:rsidRPr="00000000">
        <w:rPr>
          <w:rFonts w:ascii="Times New Roman" w:cs="Times New Roman" w:eastAsia="Times New Roman" w:hAnsi="Times New Roman"/>
          <w:b w:val="1"/>
          <w:bCs w:val="1"/>
          <w:color w:val="404040"/>
          <w:sz w:val="24"/>
          <w:szCs w:val="24"/>
          <w:rtl w:val="0"/>
        </w:rPr>
        <w:t xml:space="preserve">14. Supplementary Material</w:t>
      </w:r>
    </w:p>
    <w:p w:rsidR="00000000" w:rsidDel="00000000" w:rsidP="00000000" w:rsidRDefault="00000000" w:rsidRPr="00000000" w14:paraId="0000007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6">
        <w:r w:rsidDel="00000000" w:rsidR="00000000" w:rsidRPr="00000000">
          <w:rPr>
            <w:rFonts w:ascii="Times New Roman" w:cs="Times New Roman" w:eastAsia="Times New Roman" w:hAnsi="Times New Roman"/>
            <w:color w:val="004494"/>
            <w:sz w:val="20"/>
            <w:szCs w:val="20"/>
            <w:rtl w:val="0"/>
          </w:rPr>
          <w:t xml:space="preserve">extended data</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k42hec8bat3c" w:id="14"/>
      <w:bookmarkEnd w:id="14"/>
      <w:r w:rsidDel="00000000" w:rsidR="00000000" w:rsidRPr="00000000">
        <w:rPr>
          <w:rFonts w:ascii="Times New Roman" w:cs="Times New Roman" w:eastAsia="Times New Roman" w:hAnsi="Times New Roman"/>
          <w:b w:val="1"/>
          <w:bCs w:val="1"/>
          <w:color w:val="404040"/>
          <w:sz w:val="24"/>
          <w:szCs w:val="24"/>
          <w:rtl w:val="0"/>
        </w:rPr>
        <w:t xml:space="preserve">15. References and Footnotes</w:t>
      </w:r>
    </w:p>
    <w:p w:rsidR="00000000" w:rsidDel="00000000" w:rsidP="00000000" w:rsidRDefault="00000000" w:rsidRPr="00000000" w14:paraId="0000007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7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Our basic requirements include:</w:t>
      </w:r>
    </w:p>
    <w:p w:rsidR="00000000" w:rsidDel="00000000" w:rsidP="00000000" w:rsidRDefault="00000000" w:rsidRPr="00000000" w14:paraId="00000079">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Abbreviations should align with discipline specific standards.</w:t>
      </w:r>
    </w:p>
    <w:p w:rsidR="00000000" w:rsidDel="00000000" w:rsidP="00000000" w:rsidRDefault="00000000" w:rsidRPr="00000000" w14:paraId="0000007A">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Preprints can be cited and listed in the reference list.</w:t>
      </w:r>
    </w:p>
    <w:p w:rsidR="00000000" w:rsidDel="00000000" w:rsidP="00000000" w:rsidRDefault="00000000" w:rsidRPr="00000000" w14:paraId="0000007B">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7C">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07D">
      <w:pPr>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Datasets published or deposited elsewhere (for example, in a general repository) should be listed in the “References” section and the citation to the dataset should follow </w:t>
      </w:r>
      <w:hyperlink r:id="rId37">
        <w:r w:rsidDel="00000000" w:rsidR="00000000" w:rsidRPr="00000000">
          <w:rPr>
            <w:rFonts w:ascii="Times New Roman" w:cs="Times New Roman" w:eastAsia="Times New Roman" w:hAnsi="Times New Roman"/>
            <w:color w:val="004494"/>
            <w:sz w:val="20"/>
            <w:szCs w:val="20"/>
            <w:rtl w:val="0"/>
          </w:rPr>
          <w:t xml:space="preserve">one of these examples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1t28fhlr0wde" w:id="15"/>
      <w:bookmarkEnd w:id="15"/>
      <w:r w:rsidDel="00000000" w:rsidR="00000000" w:rsidRPr="00000000">
        <w:rPr>
          <w:rFonts w:ascii="Times New Roman" w:cs="Times New Roman" w:eastAsia="Times New Roman" w:hAnsi="Times New Roman"/>
          <w:b w:val="1"/>
          <w:bCs w:val="1"/>
          <w:color w:val="404040"/>
          <w:sz w:val="24"/>
          <w:szCs w:val="24"/>
          <w:rtl w:val="0"/>
        </w:rPr>
        <w:t xml:space="preserve">16. Figures and Tables (if applicable)</w:t>
      </w:r>
    </w:p>
    <w:p w:rsidR="00000000" w:rsidDel="00000000" w:rsidP="00000000" w:rsidRDefault="00000000" w:rsidRPr="00000000" w14:paraId="0000008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8">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08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08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08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08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08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Figure formats: For all figures, the color mode should be RGB or grayscale.</w:t>
      </w:r>
    </w:p>
    <w:p w:rsidR="00000000" w:rsidDel="00000000" w:rsidP="00000000" w:rsidRDefault="00000000" w:rsidRPr="00000000" w14:paraId="0000008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08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08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08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08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utw0nz56346" w:id="16"/>
      <w:bookmarkEnd w:id="16"/>
      <w:r w:rsidDel="00000000" w:rsidR="00000000" w:rsidRPr="00000000">
        <w:rPr>
          <w:rFonts w:ascii="Times New Roman" w:cs="Times New Roman" w:eastAsia="Times New Roman" w:hAnsi="Times New Roman"/>
          <w:b w:val="1"/>
          <w:bCs w:val="1"/>
          <w:color w:val="404040"/>
          <w:sz w:val="24"/>
          <w:szCs w:val="24"/>
          <w:rtl w:val="0"/>
        </w:rPr>
        <w:t xml:space="preserve">17. Images and using third-party material (if applicable)</w:t>
      </w:r>
    </w:p>
    <w:p w:rsidR="00000000" w:rsidDel="00000000" w:rsidP="00000000" w:rsidRDefault="00000000" w:rsidRPr="00000000" w14:paraId="0000008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08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08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08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9">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w22m435kceni" w:id="17"/>
      <w:bookmarkEnd w:id="17"/>
      <w:r w:rsidDel="00000000" w:rsidR="00000000" w:rsidRPr="00000000">
        <w:rPr>
          <w:rFonts w:ascii="Times New Roman" w:cs="Times New Roman" w:eastAsia="Times New Roman" w:hAnsi="Times New Roman"/>
          <w:b w:val="1"/>
          <w:bCs w:val="1"/>
          <w:color w:val="404040"/>
          <w:sz w:val="24"/>
          <w:szCs w:val="24"/>
          <w:rtl w:val="0"/>
        </w:rPr>
        <w:t xml:space="preserve">18. Special Characters (if applicable)</w:t>
      </w:r>
    </w:p>
    <w:p w:rsidR="00000000" w:rsidDel="00000000" w:rsidP="00000000" w:rsidRDefault="00000000" w:rsidRPr="00000000" w14:paraId="0000009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09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09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can accept specific fonts but only those that are Unicode; this font should be submitted with the article. Please also see the </w:t>
      </w:r>
      <w:hyperlink r:id="rId40">
        <w:r w:rsidDel="00000000" w:rsidR="00000000" w:rsidRPr="00000000">
          <w:rPr>
            <w:rFonts w:ascii="Times New Roman" w:cs="Times New Roman" w:eastAsia="Times New Roman" w:hAnsi="Times New Roman"/>
            <w:color w:val="004494"/>
            <w:sz w:val="20"/>
            <w:szCs w:val="20"/>
            <w:rtl w:val="0"/>
          </w:rPr>
          <w:t xml:space="preserve">Unicode character code chart</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9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096">
      <w:pPr>
        <w:spacing w:after="240" w:line="240" w:lineRule="auto"/>
        <w:ind w:left="0" w:firstLine="0"/>
        <w:rPr>
          <w:rFonts w:ascii="Times New Roman" w:cs="Times New Roman" w:eastAsia="Times New Roman" w:hAnsi="Times New Roman"/>
          <w:color w:val="00449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unicode.org/charts/" TargetMode="External"/><Relationship Id="rId20" Type="http://schemas.openxmlformats.org/officeDocument/2006/relationships/hyperlink" Target="https://doi.org/10.17605/OSF.IO/Z3ST5" TargetMode="External"/><Relationship Id="rId22" Type="http://schemas.openxmlformats.org/officeDocument/2006/relationships/hyperlink" Target="https://creativecommons.org/publicdomain/zero/1.0/" TargetMode="External"/><Relationship Id="rId21" Type="http://schemas.openxmlformats.org/officeDocument/2006/relationships/hyperlink" Target="https://creativecommons.org/publicdomain/zero/1.0/" TargetMode="External"/><Relationship Id="rId24" Type="http://schemas.openxmlformats.org/officeDocument/2006/relationships/hyperlink" Target="https://open-research-europe.ec.europa.eu/for-authors/data-guidelines#addstatement"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search-europe.ec.europa.eu/#author-contributions" TargetMode="External"/><Relationship Id="rId26" Type="http://schemas.openxmlformats.org/officeDocument/2006/relationships/hyperlink" Target="https://open-research-europe.ec.europa.eu/for-authors/data-guidelines#selectarepository" TargetMode="External"/><Relationship Id="rId25" Type="http://schemas.openxmlformats.org/officeDocument/2006/relationships/hyperlink" Target="https://open-research-europe.ec.europa.eu/for-authors/data-guidelines#prepareyourdata" TargetMode="External"/><Relationship Id="rId28" Type="http://schemas.openxmlformats.org/officeDocument/2006/relationships/hyperlink" Target="https://fairsharing.org/standards/" TargetMode="External"/><Relationship Id="rId27" Type="http://schemas.openxmlformats.org/officeDocument/2006/relationships/hyperlink" Target="http://www.xn--equatornetwork-cta.org/" TargetMode="External"/><Relationship Id="rId5" Type="http://schemas.openxmlformats.org/officeDocument/2006/relationships/styles" Target="styles.xml"/><Relationship Id="rId6" Type="http://schemas.openxmlformats.org/officeDocument/2006/relationships/hyperlink" Target="https://open-research-europe.ec.europa.eu/for-authors/article-guidelines/social-sciences/research-articles/" TargetMode="External"/><Relationship Id="rId29" Type="http://schemas.openxmlformats.org/officeDocument/2006/relationships/hyperlink" Target="https://creativecommons.org/publicdomain/zero/1.0/" TargetMode="External"/><Relationship Id="rId7" Type="http://schemas.openxmlformats.org/officeDocument/2006/relationships/hyperlink" Target="https://publicationethics.org/files/Authorship_DiscussionDocument.pdf" TargetMode="External"/><Relationship Id="rId8" Type="http://schemas.openxmlformats.org/officeDocument/2006/relationships/hyperlink" Target="https://open-research-europe.ec.europa.eu/about/policies/" TargetMode="External"/><Relationship Id="rId31" Type="http://schemas.openxmlformats.org/officeDocument/2006/relationships/hyperlink" Target="https://casrai.org/credit/" TargetMode="External"/><Relationship Id="rId30" Type="http://schemas.openxmlformats.org/officeDocument/2006/relationships/hyperlink" Target="https://open-research-europe.ec.europa.eu/about/policies/" TargetMode="External"/><Relationship Id="rId11" Type="http://schemas.openxmlformats.org/officeDocument/2006/relationships/hyperlink" Target="https://www.dcc.ac.uk/guidance/how-guides/write-lay-summary" TargetMode="External"/><Relationship Id="rId33" Type="http://schemas.openxmlformats.org/officeDocument/2006/relationships/hyperlink" Target="https://open-research-europe.ec.europa.eu/#ack" TargetMode="External"/><Relationship Id="rId10" Type="http://schemas.openxmlformats.org/officeDocument/2006/relationships/hyperlink" Target="https://open-research-europe.ec.europa.eu/#ack"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www.crd.york.ac.uk/prospero/" TargetMode="External"/><Relationship Id="rId35" Type="http://schemas.openxmlformats.org/officeDocument/2006/relationships/hyperlink" Target="https://open-research-europe.ec.europa.eu/#authors" TargetMode="External"/><Relationship Id="rId12" Type="http://schemas.openxmlformats.org/officeDocument/2006/relationships/hyperlink" Target="https://open-research-europe.ec.europa.eu/about/policies#ethpol" TargetMode="External"/><Relationship Id="rId34" Type="http://schemas.openxmlformats.org/officeDocument/2006/relationships/hyperlink" Target="https://open-research-europe.ec.europa.eu/about/policies#compint" TargetMode="External"/><Relationship Id="rId15" Type="http://schemas.openxmlformats.org/officeDocument/2006/relationships/hyperlink" Target="https://open-research-europe.ec.europa.eu/for-authors/data-guidelines#addstatement" TargetMode="External"/><Relationship Id="rId37" Type="http://schemas.openxmlformats.org/officeDocument/2006/relationships/hyperlink" Target="https://www.dcc.ac.uk/guidance/how-guides/cite-datasets#x1-4000" TargetMode="External"/><Relationship Id="rId14" Type="http://schemas.openxmlformats.org/officeDocument/2006/relationships/hyperlink" Target="https://osf.io/registries" TargetMode="External"/><Relationship Id="rId36" Type="http://schemas.openxmlformats.org/officeDocument/2006/relationships/hyperlink" Target="https://open-research-europe.ec.europa.eu/#extended-data" TargetMode="External"/><Relationship Id="rId17" Type="http://schemas.openxmlformats.org/officeDocument/2006/relationships/hyperlink" Target="https://open-research-europe.ec.europa.eu/for-authors/data-guidelines#addstatement" TargetMode="External"/><Relationship Id="rId39" Type="http://schemas.openxmlformats.org/officeDocument/2006/relationships/hyperlink" Target="https://open-research-europe.ec.europa.eu/about/policies/" TargetMode="External"/><Relationship Id="rId16" Type="http://schemas.openxmlformats.org/officeDocument/2006/relationships/hyperlink" Target="https://open-research-europe.ec.europa.eu/about/policies#dataavail" TargetMode="External"/><Relationship Id="rId38" Type="http://schemas.openxmlformats.org/officeDocument/2006/relationships/hyperlink" Target="https://open-research-europe.ec.europa.eu/for-authors/data-guidelines/" TargetMode="External"/><Relationship Id="rId19" Type="http://schemas.openxmlformats.org/officeDocument/2006/relationships/hyperlink" Target="https://open-research-europe.ec.europa.eu/for-authors/data-guidelines#selectarepository" TargetMode="External"/><Relationship Id="rId18" Type="http://schemas.openxmlformats.org/officeDocument/2006/relationships/hyperlink" Target="https://open-research-europe.ec.europa.eu/for-authors/data-guidelines#prepare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