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sz w:val="24"/>
          <w:szCs w:val="24"/>
        </w:rPr>
      </w:pPr>
      <w:r w:rsidDel="00000000" w:rsidR="00000000" w:rsidRPr="00000000">
        <w:rPr>
          <w:sz w:val="24"/>
          <w:szCs w:val="24"/>
          <w:rtl w:val="0"/>
        </w:rPr>
        <w:t xml:space="preserve">Josué Batista Matos Deschamps de Melo</w:t>
      </w:r>
    </w:p>
    <w:p w:rsidR="00000000" w:rsidDel="00000000" w:rsidP="00000000" w:rsidRDefault="00000000" w:rsidRPr="00000000" w14:paraId="00000002">
      <w:pPr>
        <w:spacing w:after="0" w:lineRule="auto"/>
        <w:jc w:val="center"/>
        <w:rPr>
          <w:sz w:val="24"/>
          <w:szCs w:val="24"/>
        </w:rPr>
      </w:pPr>
      <w:r w:rsidDel="00000000" w:rsidR="00000000" w:rsidRPr="00000000">
        <w:rPr>
          <w:sz w:val="24"/>
          <w:szCs w:val="24"/>
          <w:rtl w:val="0"/>
        </w:rPr>
        <w:t xml:space="preserve">Leandro Guimarães Miranda</w:t>
      </w:r>
    </w:p>
    <w:p w:rsidR="00000000" w:rsidDel="00000000" w:rsidP="00000000" w:rsidRDefault="00000000" w:rsidRPr="00000000" w14:paraId="00000003">
      <w:pPr>
        <w:spacing w:after="0" w:lineRule="auto"/>
        <w:jc w:val="center"/>
        <w:rPr>
          <w:sz w:val="24"/>
          <w:szCs w:val="24"/>
        </w:rPr>
      </w:pPr>
      <w:r w:rsidDel="00000000" w:rsidR="00000000" w:rsidRPr="00000000">
        <w:rPr>
          <w:sz w:val="24"/>
          <w:szCs w:val="24"/>
          <w:rtl w:val="0"/>
        </w:rPr>
        <w:t xml:space="preserve">Marcos Vinicius Santos Souza</w:t>
      </w:r>
    </w:p>
    <w:p w:rsidR="00000000" w:rsidDel="00000000" w:rsidP="00000000" w:rsidRDefault="00000000" w:rsidRPr="00000000" w14:paraId="00000004">
      <w:pPr>
        <w:spacing w:after="0" w:lineRule="auto"/>
        <w:jc w:val="center"/>
        <w:rPr>
          <w:sz w:val="24"/>
          <w:szCs w:val="24"/>
        </w:rPr>
      </w:pPr>
      <w:r w:rsidDel="00000000" w:rsidR="00000000" w:rsidRPr="00000000">
        <w:rPr>
          <w:sz w:val="24"/>
          <w:szCs w:val="24"/>
          <w:rtl w:val="0"/>
        </w:rPr>
        <w:t xml:space="preserve">Vagner Ferreira Santos</w:t>
      </w:r>
    </w:p>
    <w:p w:rsidR="00000000" w:rsidDel="00000000" w:rsidP="00000000" w:rsidRDefault="00000000" w:rsidRPr="00000000" w14:paraId="00000005">
      <w:pPr>
        <w:jc w:val="both"/>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b w:val="1"/>
          <w:color w:val="244061"/>
          <w:sz w:val="36"/>
          <w:szCs w:val="36"/>
          <w:rtl w:val="0"/>
        </w:rPr>
        <w:t xml:space="preserve">Projeto Desafio - Análise de descrição de vagas de emprego</w:t>
      </w: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jc w:val="both"/>
        <w:rPr>
          <w:sz w:val="24"/>
          <w:szCs w:val="24"/>
        </w:rPr>
      </w:pPr>
      <w:r w:rsidDel="00000000" w:rsidR="00000000" w:rsidRPr="00000000">
        <w:rPr>
          <w:rtl w:val="0"/>
        </w:rPr>
      </w:r>
    </w:p>
    <w:p w:rsidR="00000000" w:rsidDel="00000000" w:rsidP="00000000" w:rsidRDefault="00000000" w:rsidRPr="00000000" w14:paraId="0000000F">
      <w:pPr>
        <w:jc w:val="both"/>
        <w:rPr>
          <w:sz w:val="24"/>
          <w:szCs w:val="24"/>
        </w:rPr>
      </w:pPr>
      <w:r w:rsidDel="00000000" w:rsidR="00000000" w:rsidRPr="00000000">
        <w:rPr>
          <w:rtl w:val="0"/>
        </w:rPr>
      </w:r>
    </w:p>
    <w:p w:rsidR="00000000" w:rsidDel="00000000" w:rsidP="00000000" w:rsidRDefault="00000000" w:rsidRPr="00000000" w14:paraId="00000010">
      <w:pPr>
        <w:jc w:val="both"/>
        <w:rPr>
          <w:sz w:val="24"/>
          <w:szCs w:val="24"/>
        </w:rPr>
      </w:pPr>
      <w:r w:rsidDel="00000000" w:rsidR="00000000" w:rsidRPr="00000000">
        <w:rPr>
          <w:rtl w:val="0"/>
        </w:rPr>
      </w:r>
    </w:p>
    <w:p w:rsidR="00000000" w:rsidDel="00000000" w:rsidP="00000000" w:rsidRDefault="00000000" w:rsidRPr="00000000" w14:paraId="00000011">
      <w:pPr>
        <w:jc w:val="both"/>
        <w:rPr>
          <w:sz w:val="24"/>
          <w:szCs w:val="24"/>
        </w:rPr>
      </w:pPr>
      <w:r w:rsidDel="00000000" w:rsidR="00000000" w:rsidRPr="00000000">
        <w:rPr>
          <w:rtl w:val="0"/>
        </w:rPr>
      </w:r>
    </w:p>
    <w:p w:rsidR="00000000" w:rsidDel="00000000" w:rsidP="00000000" w:rsidRDefault="00000000" w:rsidRPr="00000000" w14:paraId="00000012">
      <w:pPr>
        <w:jc w:val="both"/>
        <w:rPr>
          <w:sz w:val="24"/>
          <w:szCs w:val="24"/>
        </w:rPr>
      </w:pPr>
      <w:r w:rsidDel="00000000" w:rsidR="00000000" w:rsidRPr="00000000">
        <w:rPr>
          <w:rtl w:val="0"/>
        </w:rPr>
      </w:r>
    </w:p>
    <w:p w:rsidR="00000000" w:rsidDel="00000000" w:rsidP="00000000" w:rsidRDefault="00000000" w:rsidRPr="00000000" w14:paraId="00000013">
      <w:pPr>
        <w:jc w:val="both"/>
        <w:rPr>
          <w:sz w:val="24"/>
          <w:szCs w:val="24"/>
        </w:rPr>
      </w:pPr>
      <w:r w:rsidDel="00000000" w:rsidR="00000000" w:rsidRPr="00000000">
        <w:rPr>
          <w:rtl w:val="0"/>
        </w:rPr>
      </w:r>
    </w:p>
    <w:p w:rsidR="00000000" w:rsidDel="00000000" w:rsidP="00000000" w:rsidRDefault="00000000" w:rsidRPr="00000000" w14:paraId="00000014">
      <w:pPr>
        <w:jc w:val="both"/>
        <w:rPr>
          <w:sz w:val="24"/>
          <w:szCs w:val="24"/>
        </w:rPr>
      </w:pPr>
      <w:r w:rsidDel="00000000" w:rsidR="00000000" w:rsidRPr="00000000">
        <w:rPr>
          <w:rtl w:val="0"/>
        </w:rPr>
      </w:r>
    </w:p>
    <w:p w:rsidR="00000000" w:rsidDel="00000000" w:rsidP="00000000" w:rsidRDefault="00000000" w:rsidRPr="00000000" w14:paraId="00000015">
      <w:pPr>
        <w:jc w:val="both"/>
        <w:rPr>
          <w:sz w:val="24"/>
          <w:szCs w:val="24"/>
        </w:rPr>
      </w:pPr>
      <w:r w:rsidDel="00000000" w:rsidR="00000000" w:rsidRPr="00000000">
        <w:rPr>
          <w:rtl w:val="0"/>
        </w:rPr>
      </w:r>
    </w:p>
    <w:p w:rsidR="00000000" w:rsidDel="00000000" w:rsidP="00000000" w:rsidRDefault="00000000" w:rsidRPr="00000000" w14:paraId="00000016">
      <w:pPr>
        <w:jc w:val="both"/>
        <w:rPr>
          <w:sz w:val="24"/>
          <w:szCs w:val="24"/>
        </w:rPr>
      </w:pPr>
      <w:r w:rsidDel="00000000" w:rsidR="00000000" w:rsidRPr="00000000">
        <w:rPr>
          <w:rtl w:val="0"/>
        </w:rPr>
      </w:r>
    </w:p>
    <w:p w:rsidR="00000000" w:rsidDel="00000000" w:rsidP="00000000" w:rsidRDefault="00000000" w:rsidRPr="00000000" w14:paraId="00000017">
      <w:pPr>
        <w:jc w:val="both"/>
        <w:rPr>
          <w:sz w:val="24"/>
          <w:szCs w:val="24"/>
        </w:rPr>
      </w:pPr>
      <w:r w:rsidDel="00000000" w:rsidR="00000000" w:rsidRPr="00000000">
        <w:rPr>
          <w:rtl w:val="0"/>
        </w:rPr>
      </w:r>
    </w:p>
    <w:p w:rsidR="00000000" w:rsidDel="00000000" w:rsidP="00000000" w:rsidRDefault="00000000" w:rsidRPr="00000000" w14:paraId="00000018">
      <w:pPr>
        <w:jc w:val="center"/>
        <w:rPr>
          <w:sz w:val="24"/>
          <w:szCs w:val="24"/>
        </w:rPr>
      </w:pPr>
      <w:r w:rsidDel="00000000" w:rsidR="00000000" w:rsidRPr="00000000">
        <w:rPr>
          <w:sz w:val="24"/>
          <w:szCs w:val="24"/>
          <w:rtl w:val="0"/>
        </w:rPr>
        <w:t xml:space="preserve">São Paulo</w:t>
      </w:r>
    </w:p>
    <w:p w:rsidR="00000000" w:rsidDel="00000000" w:rsidP="00000000" w:rsidRDefault="00000000" w:rsidRPr="00000000" w14:paraId="00000019">
      <w:pPr>
        <w:jc w:val="center"/>
        <w:rPr>
          <w:sz w:val="24"/>
          <w:szCs w:val="24"/>
        </w:rPr>
      </w:pPr>
      <w:r w:rsidDel="00000000" w:rsidR="00000000" w:rsidRPr="00000000">
        <w:rPr>
          <w:sz w:val="24"/>
          <w:szCs w:val="24"/>
          <w:rtl w:val="0"/>
        </w:rPr>
        <w:t xml:space="preserve">2023</w:t>
      </w:r>
    </w:p>
    <w:p w:rsidR="00000000" w:rsidDel="00000000" w:rsidP="00000000" w:rsidRDefault="00000000" w:rsidRPr="00000000" w14:paraId="0000001A">
      <w:pPr>
        <w:jc w:val="both"/>
        <w:rPr>
          <w:b w:val="1"/>
          <w:color w:val="ff0000"/>
          <w:sz w:val="24"/>
          <w:szCs w:val="24"/>
        </w:rPr>
      </w:pPr>
      <w:r w:rsidDel="00000000" w:rsidR="00000000" w:rsidRPr="00000000">
        <w:rPr>
          <w:b w:val="1"/>
          <w:color w:val="244061"/>
          <w:sz w:val="24"/>
          <w:szCs w:val="24"/>
          <w:rtl w:val="0"/>
        </w:rPr>
        <w:t xml:space="preserve">1</w:t>
        <w:tab/>
        <w:t xml:space="preserve">Introdução</w:t>
      </w:r>
      <w:r w:rsidDel="00000000" w:rsidR="00000000" w:rsidRPr="00000000">
        <w:rPr>
          <w:rtl w:val="0"/>
        </w:rPr>
      </w:r>
    </w:p>
    <w:p w:rsidR="00000000" w:rsidDel="00000000" w:rsidP="00000000" w:rsidRDefault="00000000" w:rsidRPr="00000000" w14:paraId="0000001B">
      <w:pPr>
        <w:jc w:val="both"/>
        <w:rPr>
          <w:sz w:val="24"/>
          <w:szCs w:val="24"/>
        </w:rPr>
      </w:pPr>
      <w:r w:rsidDel="00000000" w:rsidR="00000000" w:rsidRPr="00000000">
        <w:rPr>
          <w:sz w:val="24"/>
          <w:szCs w:val="24"/>
          <w:rtl w:val="0"/>
        </w:rPr>
        <w:tab/>
        <w:t xml:space="preserve">O problema é apresentado a partir da dificuldade de empregabilidade da cidade de Los Angeles, onde haverá muitas aposentadorias em um curto período.</w:t>
      </w:r>
    </w:p>
    <w:p w:rsidR="00000000" w:rsidDel="00000000" w:rsidP="00000000" w:rsidRDefault="00000000" w:rsidRPr="00000000" w14:paraId="0000001C">
      <w:pPr>
        <w:ind w:firstLine="720"/>
        <w:jc w:val="both"/>
        <w:rPr>
          <w:sz w:val="24"/>
          <w:szCs w:val="24"/>
        </w:rPr>
      </w:pPr>
      <w:r w:rsidDel="00000000" w:rsidR="00000000" w:rsidRPr="00000000">
        <w:rPr>
          <w:sz w:val="24"/>
          <w:szCs w:val="24"/>
          <w:rtl w:val="0"/>
        </w:rPr>
        <w:t xml:space="preserve">Para isso visa compreender quais impactos (positivos e negativos) um informativo de vaga de trabalho pode causar para os interesses de candidatos.</w:t>
      </w:r>
    </w:p>
    <w:p w:rsidR="00000000" w:rsidDel="00000000" w:rsidP="00000000" w:rsidRDefault="00000000" w:rsidRPr="00000000" w14:paraId="0000001D">
      <w:pPr>
        <w:ind w:firstLine="720"/>
        <w:jc w:val="both"/>
        <w:rPr>
          <w:sz w:val="24"/>
          <w:szCs w:val="24"/>
        </w:rPr>
      </w:pPr>
      <w:r w:rsidDel="00000000" w:rsidR="00000000" w:rsidRPr="00000000">
        <w:rPr>
          <w:sz w:val="24"/>
          <w:szCs w:val="24"/>
          <w:rtl w:val="0"/>
        </w:rPr>
        <w:t xml:space="preserve">Logo, é necessário encorajar candidatos com melhores descrições dos requisitos e clareza nas descrições de atividades a serem desenvolvidas. Outros fatores importantes como a descrição salarial podem influenciar.</w:t>
      </w:r>
    </w:p>
    <w:p w:rsidR="00000000" w:rsidDel="00000000" w:rsidP="00000000" w:rsidRDefault="00000000" w:rsidRPr="00000000" w14:paraId="0000001E">
      <w:pPr>
        <w:ind w:firstLine="720"/>
        <w:jc w:val="both"/>
        <w:rPr>
          <w:sz w:val="24"/>
          <w:szCs w:val="24"/>
        </w:rPr>
      </w:pPr>
      <w:r w:rsidDel="00000000" w:rsidR="00000000" w:rsidRPr="00000000">
        <w:rPr>
          <w:sz w:val="24"/>
          <w:szCs w:val="24"/>
          <w:rtl w:val="0"/>
        </w:rPr>
        <w:t xml:space="preserve">Portanto, para solucionar esta demanda, serão realizadas: coleta, organização, manipulação e análise dos dados para realizar a interpretação e predição das informações.</w:t>
      </w:r>
    </w:p>
    <w:p w:rsidR="00000000" w:rsidDel="00000000" w:rsidP="00000000" w:rsidRDefault="00000000" w:rsidRPr="00000000" w14:paraId="0000001F">
      <w:pPr>
        <w:jc w:val="both"/>
        <w:rPr>
          <w:sz w:val="24"/>
          <w:szCs w:val="24"/>
        </w:rPr>
      </w:pPr>
      <w:r w:rsidDel="00000000" w:rsidR="00000000" w:rsidRPr="00000000">
        <w:rPr>
          <w:rtl w:val="0"/>
        </w:rPr>
      </w:r>
    </w:p>
    <w:p w:rsidR="00000000" w:rsidDel="00000000" w:rsidP="00000000" w:rsidRDefault="00000000" w:rsidRPr="00000000" w14:paraId="00000020">
      <w:pPr>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color w:val="244061"/>
          <w:sz w:val="24"/>
          <w:szCs w:val="24"/>
          <w:rtl w:val="0"/>
        </w:rPr>
        <w:t xml:space="preserve">2</w:t>
        <w:tab/>
        <w:t xml:space="preserve">Solução Proposta</w:t>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Análise de Diversidade (masculino, feminimo, etc)</w:t>
      </w:r>
    </w:p>
    <w:p w:rsidR="00000000" w:rsidDel="00000000" w:rsidP="00000000" w:rsidRDefault="00000000" w:rsidRPr="00000000" w14:paraId="000000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Salários por cargos</w:t>
      </w:r>
      <w:r w:rsidDel="00000000" w:rsidR="00000000" w:rsidRPr="00000000">
        <w:rPr>
          <w:sz w:val="24"/>
          <w:szCs w:val="24"/>
          <w:rtl w:val="0"/>
        </w:rPr>
        <w:t xml:space="preserve"> 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por requerimentos.</w:t>
      </w:r>
      <w:r w:rsidDel="00000000" w:rsidR="00000000" w:rsidRPr="00000000">
        <w:rPr>
          <w:rtl w:val="0"/>
        </w:rPr>
      </w:r>
    </w:p>
    <w:p w:rsidR="00000000" w:rsidDel="00000000" w:rsidP="00000000" w:rsidRDefault="00000000" w:rsidRPr="00000000" w14:paraId="00000023">
      <w:pPr>
        <w:numPr>
          <w:ilvl w:val="0"/>
          <w:numId w:val="4"/>
        </w:numPr>
        <w:spacing w:after="0" w:afterAutospacing="0"/>
        <w:ind w:left="720" w:hanging="360"/>
        <w:jc w:val="both"/>
        <w:rPr>
          <w:sz w:val="24"/>
          <w:szCs w:val="24"/>
          <w:u w:val="none"/>
        </w:rPr>
      </w:pPr>
      <w:r w:rsidDel="00000000" w:rsidR="00000000" w:rsidRPr="00000000">
        <w:rPr>
          <w:sz w:val="24"/>
          <w:szCs w:val="24"/>
          <w:rtl w:val="0"/>
        </w:rPr>
        <w:t xml:space="preserve">Categorização de vagas similares (ex: vagas de TI, etc)</w:t>
      </w:r>
    </w:p>
    <w:p w:rsidR="00000000" w:rsidDel="00000000" w:rsidP="00000000" w:rsidRDefault="00000000" w:rsidRPr="00000000" w14:paraId="00000024">
      <w:pPr>
        <w:numPr>
          <w:ilvl w:val="0"/>
          <w:numId w:val="4"/>
        </w:numPr>
        <w:ind w:left="720" w:hanging="360"/>
        <w:jc w:val="both"/>
        <w:rPr>
          <w:sz w:val="24"/>
          <w:szCs w:val="24"/>
          <w:u w:val="none"/>
        </w:rPr>
      </w:pPr>
      <w:r w:rsidDel="00000000" w:rsidR="00000000" w:rsidRPr="00000000">
        <w:rPr>
          <w:sz w:val="24"/>
          <w:szCs w:val="24"/>
          <w:rtl w:val="0"/>
        </w:rPr>
        <w:t xml:space="preserve">Modelo de Machine Learning para viés de gênero das vagas</w:t>
      </w:r>
      <w:r w:rsidDel="00000000" w:rsidR="00000000" w:rsidRPr="00000000">
        <w:rPr>
          <w:rtl w:val="0"/>
        </w:rPr>
      </w:r>
    </w:p>
    <w:p w:rsidR="00000000" w:rsidDel="00000000" w:rsidP="00000000" w:rsidRDefault="00000000" w:rsidRPr="00000000" w14:paraId="00000025">
      <w:pPr>
        <w:jc w:val="both"/>
        <w:rPr>
          <w:b w:val="1"/>
          <w:color w:val="24406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6">
      <w:pPr>
        <w:jc w:val="both"/>
        <w:rPr>
          <w:sz w:val="24"/>
          <w:szCs w:val="24"/>
        </w:rPr>
      </w:pPr>
      <w:r w:rsidDel="00000000" w:rsidR="00000000" w:rsidRPr="00000000">
        <w:rPr>
          <w:b w:val="1"/>
          <w:color w:val="244061"/>
          <w:sz w:val="24"/>
          <w:szCs w:val="24"/>
          <w:rtl w:val="0"/>
        </w:rPr>
        <w:t xml:space="preserve">3</w:t>
        <w:tab/>
        <w:t xml:space="preserve">Análise e extração de insights</w:t>
      </w:r>
      <w:r w:rsidDel="00000000" w:rsidR="00000000" w:rsidRPr="00000000">
        <w:rPr>
          <w:rtl w:val="0"/>
        </w:rPr>
      </w:r>
    </w:p>
    <w:p w:rsidR="00000000" w:rsidDel="00000000" w:rsidP="00000000" w:rsidRDefault="00000000" w:rsidRPr="00000000" w14:paraId="00000027">
      <w:pPr>
        <w:spacing w:after="240" w:lineRule="auto"/>
        <w:ind w:left="720" w:firstLine="0"/>
        <w:jc w:val="both"/>
        <w:rPr>
          <w:b w:val="1"/>
          <w:color w:val="244061"/>
          <w:sz w:val="24"/>
          <w:szCs w:val="24"/>
        </w:rPr>
      </w:pPr>
      <w:r w:rsidDel="00000000" w:rsidR="00000000" w:rsidRPr="00000000">
        <w:rPr>
          <w:b w:val="1"/>
          <w:color w:val="244061"/>
          <w:sz w:val="24"/>
          <w:szCs w:val="24"/>
          <w:rtl w:val="0"/>
        </w:rPr>
        <w:t xml:space="preserve">3.1</w:t>
        <w:tab/>
        <w:t xml:space="preserve">Coleta de dados</w:t>
      </w:r>
    </w:p>
    <w:p w:rsidR="00000000" w:rsidDel="00000000" w:rsidP="00000000" w:rsidRDefault="00000000" w:rsidRPr="00000000" w14:paraId="00000028">
      <w:pPr>
        <w:spacing w:after="240" w:before="240" w:lineRule="auto"/>
        <w:ind w:left="720" w:firstLine="0"/>
        <w:jc w:val="both"/>
        <w:rPr>
          <w:sz w:val="24"/>
          <w:szCs w:val="24"/>
        </w:rPr>
      </w:pPr>
      <w:r w:rsidDel="00000000" w:rsidR="00000000" w:rsidRPr="00000000">
        <w:rPr>
          <w:sz w:val="24"/>
          <w:szCs w:val="24"/>
          <w:rtl w:val="0"/>
        </w:rPr>
        <w:t xml:space="preserve">        </w:t>
        <w:tab/>
        <w:t xml:space="preserve">Através do site Kaggle foram coletados os dados do desafio “Data Science for Good: City of Los Angeles”, onde possui uma proposta similar a deste projeto. Estes dados se tratam de boletins de vagas de emprego que totalizam 660 arquivos.</w:t>
      </w:r>
    </w:p>
    <w:p w:rsidR="00000000" w:rsidDel="00000000" w:rsidP="00000000" w:rsidRDefault="00000000" w:rsidRPr="00000000" w14:paraId="00000029">
      <w:pPr>
        <w:spacing w:after="240" w:before="240" w:lineRule="auto"/>
        <w:ind w:left="720" w:firstLine="720"/>
        <w:jc w:val="both"/>
        <w:rPr>
          <w:sz w:val="24"/>
          <w:szCs w:val="24"/>
        </w:rPr>
      </w:pPr>
      <w:r w:rsidDel="00000000" w:rsidR="00000000" w:rsidRPr="00000000">
        <w:rPr>
          <w:sz w:val="24"/>
          <w:szCs w:val="24"/>
          <w:rtl w:val="0"/>
        </w:rPr>
        <w:t xml:space="preserve">Os dados são armazenados em arquivos de texto (.txt) e cada arquivo descreve um tipo de vaga de emprego diferente. A descrição de cada vaga pode variar em conteúdo e em estrutura.</w:t>
      </w:r>
    </w:p>
    <w:p w:rsidR="00000000" w:rsidDel="00000000" w:rsidP="00000000" w:rsidRDefault="00000000" w:rsidRPr="00000000" w14:paraId="0000002A">
      <w:pPr>
        <w:spacing w:after="240" w:before="240" w:lineRule="auto"/>
        <w:ind w:left="720" w:firstLine="0"/>
        <w:jc w:val="center"/>
        <w:rPr>
          <w:sz w:val="18"/>
          <w:szCs w:val="18"/>
        </w:rPr>
      </w:pPr>
      <w:r w:rsidDel="00000000" w:rsidR="00000000" w:rsidRPr="00000000">
        <w:rPr>
          <w:sz w:val="24"/>
          <w:szCs w:val="24"/>
        </w:rPr>
        <w:drawing>
          <wp:inline distB="114300" distT="114300" distL="114300" distR="114300">
            <wp:extent cx="5233988" cy="2616994"/>
            <wp:effectExtent b="0" l="0" r="0" t="0"/>
            <wp:docPr id="1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233988" cy="2616994"/>
                    </a:xfrm>
                    <a:prstGeom prst="rect"/>
                    <a:ln/>
                  </pic:spPr>
                </pic:pic>
              </a:graphicData>
            </a:graphic>
          </wp:inline>
        </w:drawing>
      </w:r>
      <w:r w:rsidDel="00000000" w:rsidR="00000000" w:rsidRPr="00000000">
        <w:rPr>
          <w:sz w:val="18"/>
          <w:szCs w:val="18"/>
          <w:rtl w:val="0"/>
        </w:rPr>
        <w:t xml:space="preserve">Exemplo de um arquivo de texto para vaga de Policial de Aeroporto</w:t>
      </w:r>
    </w:p>
    <w:p w:rsidR="00000000" w:rsidDel="00000000" w:rsidP="00000000" w:rsidRDefault="00000000" w:rsidRPr="00000000" w14:paraId="0000002B">
      <w:pPr>
        <w:spacing w:after="240" w:before="240" w:lineRule="auto"/>
        <w:ind w:left="720" w:firstLine="720"/>
        <w:jc w:val="both"/>
        <w:rPr>
          <w:sz w:val="24"/>
          <w:szCs w:val="24"/>
        </w:rPr>
      </w:pPr>
      <w:r w:rsidDel="00000000" w:rsidR="00000000" w:rsidRPr="00000000">
        <w:rPr>
          <w:sz w:val="24"/>
          <w:szCs w:val="24"/>
          <w:rtl w:val="0"/>
        </w:rPr>
        <w:t xml:space="preserve">A manipulação e a análise, mesmo com as variações encontradas em cada arquivo de texto, podem ser resolvidas através de técnicas de Processamento de Linguagem Natural.</w:t>
      </w:r>
    </w:p>
    <w:p w:rsidR="00000000" w:rsidDel="00000000" w:rsidP="00000000" w:rsidRDefault="00000000" w:rsidRPr="00000000" w14:paraId="0000002C">
      <w:pPr>
        <w:spacing w:after="240" w:before="240" w:lineRule="auto"/>
        <w:ind w:firstLine="72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D">
      <w:pPr>
        <w:spacing w:after="240" w:before="240" w:lineRule="auto"/>
        <w:ind w:firstLine="720"/>
        <w:jc w:val="both"/>
        <w:rPr>
          <w:b w:val="1"/>
          <w:color w:val="244061"/>
          <w:sz w:val="24"/>
          <w:szCs w:val="24"/>
        </w:rPr>
      </w:pPr>
      <w:r w:rsidDel="00000000" w:rsidR="00000000" w:rsidRPr="00000000">
        <w:rPr>
          <w:b w:val="1"/>
          <w:color w:val="244061"/>
          <w:sz w:val="24"/>
          <w:szCs w:val="24"/>
          <w:rtl w:val="0"/>
        </w:rPr>
        <w:t xml:space="preserve">3.2</w:t>
        <w:tab/>
        <w:t xml:space="preserve">Organização de dados</w:t>
      </w:r>
    </w:p>
    <w:p w:rsidR="00000000" w:rsidDel="00000000" w:rsidP="00000000" w:rsidRDefault="00000000" w:rsidRPr="00000000" w14:paraId="0000002E">
      <w:pPr>
        <w:spacing w:after="240" w:before="240" w:lineRule="auto"/>
        <w:ind w:left="720" w:firstLine="720"/>
        <w:jc w:val="both"/>
        <w:rPr>
          <w:sz w:val="24"/>
          <w:szCs w:val="24"/>
        </w:rPr>
      </w:pPr>
      <w:r w:rsidDel="00000000" w:rsidR="00000000" w:rsidRPr="00000000">
        <w:rPr>
          <w:sz w:val="24"/>
          <w:szCs w:val="24"/>
          <w:rtl w:val="0"/>
        </w:rPr>
        <w:t xml:space="preserve">Neste processo também, foi usado como referência o notebook do usuário Shahules chamado </w:t>
      </w:r>
      <w:r w:rsidDel="00000000" w:rsidR="00000000" w:rsidRPr="00000000">
        <w:rPr>
          <w:i w:val="1"/>
          <w:sz w:val="24"/>
          <w:szCs w:val="24"/>
          <w:rtl w:val="0"/>
        </w:rPr>
        <w:t xml:space="preserve">“Discovering opportunities at LA” </w:t>
      </w:r>
      <w:r w:rsidDel="00000000" w:rsidR="00000000" w:rsidRPr="00000000">
        <w:rPr>
          <w:sz w:val="24"/>
          <w:szCs w:val="24"/>
          <w:rtl w:val="0"/>
        </w:rPr>
        <w:t xml:space="preserve">também encontrado no site </w:t>
      </w:r>
      <w:r w:rsidDel="00000000" w:rsidR="00000000" w:rsidRPr="00000000">
        <w:rPr>
          <w:i w:val="1"/>
          <w:sz w:val="24"/>
          <w:szCs w:val="24"/>
          <w:rtl w:val="0"/>
        </w:rPr>
        <w:t xml:space="preserve">Kaggle. </w:t>
      </w:r>
      <w:r w:rsidDel="00000000" w:rsidR="00000000" w:rsidRPr="00000000">
        <w:rPr>
          <w:rtl w:val="0"/>
        </w:rPr>
      </w:r>
    </w:p>
    <w:p w:rsidR="00000000" w:rsidDel="00000000" w:rsidP="00000000" w:rsidRDefault="00000000" w:rsidRPr="00000000" w14:paraId="0000002F">
      <w:pPr>
        <w:spacing w:after="240" w:before="240" w:lineRule="auto"/>
        <w:ind w:left="720" w:firstLine="720"/>
        <w:jc w:val="both"/>
        <w:rPr>
          <w:i w:val="1"/>
          <w:sz w:val="24"/>
          <w:szCs w:val="24"/>
        </w:rPr>
      </w:pPr>
      <w:r w:rsidDel="00000000" w:rsidR="00000000" w:rsidRPr="00000000">
        <w:rPr>
          <w:sz w:val="24"/>
          <w:szCs w:val="24"/>
          <w:rtl w:val="0"/>
        </w:rPr>
        <w:t xml:space="preserve">Um bom tratamento de dados é </w:t>
      </w:r>
      <w:r w:rsidDel="00000000" w:rsidR="00000000" w:rsidRPr="00000000">
        <w:rPr>
          <w:sz w:val="24"/>
          <w:szCs w:val="24"/>
          <w:rtl w:val="0"/>
        </w:rPr>
        <w:t xml:space="preserve">essencial para realizar a extração de informação embasado nos dados coletados. Como as descrições de vagas de emprego são campos abertos de digitação do usuário, foi necessário um trabalho massivo de tratamento para transformar os dados em informações de valor. </w:t>
      </w:r>
      <w:r w:rsidDel="00000000" w:rsidR="00000000" w:rsidRPr="00000000">
        <w:rPr>
          <w:rtl w:val="0"/>
        </w:rPr>
      </w:r>
    </w:p>
    <w:p w:rsidR="00000000" w:rsidDel="00000000" w:rsidP="00000000" w:rsidRDefault="00000000" w:rsidRPr="00000000" w14:paraId="00000030">
      <w:pPr>
        <w:spacing w:after="240" w:before="240" w:lineRule="auto"/>
        <w:ind w:left="720" w:firstLine="0"/>
        <w:jc w:val="center"/>
        <w:rPr>
          <w:sz w:val="24"/>
          <w:szCs w:val="24"/>
        </w:rPr>
      </w:pPr>
      <w:r w:rsidDel="00000000" w:rsidR="00000000" w:rsidRPr="00000000">
        <w:rPr>
          <w:sz w:val="24"/>
          <w:szCs w:val="24"/>
        </w:rPr>
        <w:drawing>
          <wp:inline distB="19050" distT="19050" distL="19050" distR="19050">
            <wp:extent cx="5943600" cy="1803400"/>
            <wp:effectExtent b="0" l="0" r="0" t="0"/>
            <wp:docPr id="2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1803400"/>
                    </a:xfrm>
                    <a:prstGeom prst="rect"/>
                    <a:ln/>
                  </pic:spPr>
                </pic:pic>
              </a:graphicData>
            </a:graphic>
          </wp:inline>
        </w:drawing>
      </w:r>
      <w:r w:rsidDel="00000000" w:rsidR="00000000" w:rsidRPr="00000000">
        <w:rPr>
          <w:sz w:val="18"/>
          <w:szCs w:val="18"/>
          <w:rtl w:val="0"/>
        </w:rPr>
        <w:t xml:space="preserve">Exemplo de tabela criada a partir dos arquivos obtidos</w:t>
      </w:r>
      <w:r w:rsidDel="00000000" w:rsidR="00000000" w:rsidRPr="00000000">
        <w:rPr>
          <w:rtl w:val="0"/>
        </w:rPr>
      </w:r>
    </w:p>
    <w:p w:rsidR="00000000" w:rsidDel="00000000" w:rsidP="00000000" w:rsidRDefault="00000000" w:rsidRPr="00000000" w14:paraId="00000031">
      <w:pPr>
        <w:spacing w:after="240" w:before="240" w:lineRule="auto"/>
        <w:ind w:left="720" w:firstLine="720"/>
        <w:jc w:val="both"/>
        <w:rPr>
          <w:sz w:val="24"/>
          <w:szCs w:val="24"/>
        </w:rPr>
      </w:pPr>
      <w:r w:rsidDel="00000000" w:rsidR="00000000" w:rsidRPr="00000000">
        <w:rPr>
          <w:sz w:val="24"/>
          <w:szCs w:val="24"/>
          <w:rtl w:val="0"/>
        </w:rPr>
        <w:t xml:space="preserve">Com base nas descrições de vagas foi realizada a “limpeza” dos dados, a tokenização dos textos, para fossem removidos sinais de pontuação e </w:t>
      </w:r>
      <w:r w:rsidDel="00000000" w:rsidR="00000000" w:rsidRPr="00000000">
        <w:rPr>
          <w:i w:val="1"/>
          <w:sz w:val="24"/>
          <w:szCs w:val="24"/>
          <w:rtl w:val="0"/>
        </w:rPr>
        <w:t xml:space="preserve">stopwords</w:t>
      </w:r>
      <w:r w:rsidDel="00000000" w:rsidR="00000000" w:rsidRPr="00000000">
        <w:rPr>
          <w:sz w:val="24"/>
          <w:szCs w:val="24"/>
          <w:rtl w:val="0"/>
        </w:rPr>
        <w:t xml:space="preserve"> (</w:t>
      </w:r>
      <w:r w:rsidDel="00000000" w:rsidR="00000000" w:rsidRPr="00000000">
        <w:rPr>
          <w:sz w:val="24"/>
          <w:szCs w:val="24"/>
          <w:rtl w:val="0"/>
        </w:rPr>
        <w:t xml:space="preserve">itens dos quais não contribuem para a análise) e </w:t>
      </w:r>
      <w:r w:rsidDel="00000000" w:rsidR="00000000" w:rsidRPr="00000000">
        <w:rPr>
          <w:i w:val="1"/>
          <w:sz w:val="24"/>
          <w:szCs w:val="24"/>
          <w:rtl w:val="0"/>
        </w:rPr>
        <w:t xml:space="preserve">Stem </w:t>
      </w:r>
      <w:r w:rsidDel="00000000" w:rsidR="00000000" w:rsidRPr="00000000">
        <w:rPr>
          <w:sz w:val="24"/>
          <w:szCs w:val="24"/>
          <w:rtl w:val="0"/>
        </w:rPr>
        <w:t xml:space="preserve">para exibir palavras mais frequentes.</w:t>
      </w:r>
      <w:r w:rsidDel="00000000" w:rsidR="00000000" w:rsidRPr="00000000">
        <w:rPr>
          <w:rtl w:val="0"/>
        </w:rPr>
      </w:r>
    </w:p>
    <w:p w:rsidR="00000000" w:rsidDel="00000000" w:rsidP="00000000" w:rsidRDefault="00000000" w:rsidRPr="00000000" w14:paraId="00000032">
      <w:pPr>
        <w:spacing w:after="240" w:before="240" w:lineRule="auto"/>
        <w:ind w:left="720" w:firstLine="720"/>
        <w:jc w:val="both"/>
        <w:rPr>
          <w:sz w:val="24"/>
          <w:szCs w:val="24"/>
        </w:rPr>
      </w:pPr>
      <w:r w:rsidDel="00000000" w:rsidR="00000000" w:rsidRPr="00000000">
        <w:rPr>
          <w:sz w:val="24"/>
          <w:szCs w:val="24"/>
          <w:rtl w:val="0"/>
        </w:rPr>
        <w:t xml:space="preserve">Utilizamos bibliotecas do python (regex, nltk, pandas e unicodedata) para realizar padronizações e conversões de </w:t>
      </w:r>
      <w:r w:rsidDel="00000000" w:rsidR="00000000" w:rsidRPr="00000000">
        <w:rPr>
          <w:i w:val="1"/>
          <w:sz w:val="24"/>
          <w:szCs w:val="24"/>
          <w:rtl w:val="0"/>
        </w:rPr>
        <w:t xml:space="preserve">datatypes</w:t>
      </w:r>
      <w:r w:rsidDel="00000000" w:rsidR="00000000" w:rsidRPr="00000000">
        <w:rPr>
          <w:sz w:val="24"/>
          <w:szCs w:val="24"/>
          <w:rtl w:val="0"/>
        </w:rPr>
        <w:t xml:space="preserve">, sendo consideradas como as principais deste trabalho. Cada biblioteca é caracterizada por</w:t>
      </w:r>
      <w:r w:rsidDel="00000000" w:rsidR="00000000" w:rsidRPr="00000000">
        <w:rPr>
          <w:sz w:val="24"/>
          <w:szCs w:val="24"/>
          <w:rtl w:val="0"/>
        </w:rPr>
        <w:t xml:space="preserve">:</w:t>
      </w:r>
    </w:p>
    <w:p w:rsidR="00000000" w:rsidDel="00000000" w:rsidP="00000000" w:rsidRDefault="00000000" w:rsidRPr="00000000" w14:paraId="00000033">
      <w:pPr>
        <w:numPr>
          <w:ilvl w:val="0"/>
          <w:numId w:val="3"/>
        </w:numPr>
        <w:spacing w:after="0" w:afterAutospacing="0" w:before="240" w:lineRule="auto"/>
        <w:ind w:left="1440" w:hanging="360"/>
        <w:jc w:val="both"/>
        <w:rPr>
          <w:sz w:val="24"/>
          <w:szCs w:val="24"/>
          <w:u w:val="none"/>
        </w:rPr>
      </w:pPr>
      <w:r w:rsidDel="00000000" w:rsidR="00000000" w:rsidRPr="00000000">
        <w:rPr>
          <w:sz w:val="24"/>
          <w:szCs w:val="24"/>
          <w:rtl w:val="0"/>
        </w:rPr>
        <w:t xml:space="preserve">Pandas: usada para extrair e mostrar as informações em formato de tabelas;</w:t>
      </w:r>
    </w:p>
    <w:p w:rsidR="00000000" w:rsidDel="00000000" w:rsidP="00000000" w:rsidRDefault="00000000" w:rsidRPr="00000000" w14:paraId="00000034">
      <w:pPr>
        <w:numPr>
          <w:ilvl w:val="0"/>
          <w:numId w:val="3"/>
        </w:numPr>
        <w:spacing w:after="0" w:afterAutospacing="0" w:before="0" w:beforeAutospacing="0" w:lineRule="auto"/>
        <w:ind w:left="1440" w:hanging="360"/>
        <w:jc w:val="both"/>
        <w:rPr>
          <w:sz w:val="24"/>
          <w:szCs w:val="24"/>
          <w:u w:val="none"/>
        </w:rPr>
      </w:pPr>
      <w:r w:rsidDel="00000000" w:rsidR="00000000" w:rsidRPr="00000000">
        <w:rPr>
          <w:sz w:val="24"/>
          <w:szCs w:val="24"/>
          <w:rtl w:val="0"/>
        </w:rPr>
        <w:t xml:space="preserve">Matplot: usada para visualizar as informações em gráficos com o objetivo de realizar análises estatísticas;</w:t>
      </w:r>
    </w:p>
    <w:p w:rsidR="00000000" w:rsidDel="00000000" w:rsidP="00000000" w:rsidRDefault="00000000" w:rsidRPr="00000000" w14:paraId="00000035">
      <w:pPr>
        <w:numPr>
          <w:ilvl w:val="0"/>
          <w:numId w:val="3"/>
        </w:numPr>
        <w:spacing w:after="0" w:afterAutospacing="0" w:before="0" w:beforeAutospacing="0" w:lineRule="auto"/>
        <w:ind w:left="1440" w:hanging="360"/>
        <w:jc w:val="both"/>
        <w:rPr>
          <w:u w:val="none"/>
        </w:rPr>
      </w:pPr>
      <w:r w:rsidDel="00000000" w:rsidR="00000000" w:rsidRPr="00000000">
        <w:rPr>
          <w:sz w:val="24"/>
          <w:szCs w:val="24"/>
          <w:rtl w:val="0"/>
        </w:rPr>
        <w:t xml:space="preserve">NLTK: Sigla para Natural Language Toolkit, usada para auxiliar na classificação e tokenização dos insights;</w:t>
      </w:r>
    </w:p>
    <w:p w:rsidR="00000000" w:rsidDel="00000000" w:rsidP="00000000" w:rsidRDefault="00000000" w:rsidRPr="00000000" w14:paraId="00000036">
      <w:pPr>
        <w:numPr>
          <w:ilvl w:val="0"/>
          <w:numId w:val="3"/>
        </w:numPr>
        <w:spacing w:after="0" w:afterAutospacing="0" w:before="0" w:beforeAutospacing="0" w:lineRule="auto"/>
        <w:ind w:left="1440" w:hanging="360"/>
        <w:jc w:val="both"/>
        <w:rPr>
          <w:sz w:val="24"/>
          <w:szCs w:val="24"/>
          <w:u w:val="none"/>
        </w:rPr>
      </w:pPr>
      <w:r w:rsidDel="00000000" w:rsidR="00000000" w:rsidRPr="00000000">
        <w:rPr>
          <w:sz w:val="24"/>
          <w:szCs w:val="24"/>
          <w:rtl w:val="0"/>
        </w:rPr>
        <w:t xml:space="preserve">Unicodedata: usada para auxiliar na padronização de codificação de caracteres usados em diferentes idiomas;</w:t>
      </w:r>
    </w:p>
    <w:p w:rsidR="00000000" w:rsidDel="00000000" w:rsidP="00000000" w:rsidRDefault="00000000" w:rsidRPr="00000000" w14:paraId="00000037">
      <w:pPr>
        <w:numPr>
          <w:ilvl w:val="0"/>
          <w:numId w:val="3"/>
        </w:numPr>
        <w:spacing w:after="240" w:before="0" w:beforeAutospacing="0" w:lineRule="auto"/>
        <w:ind w:left="1440" w:hanging="360"/>
        <w:jc w:val="both"/>
        <w:rPr>
          <w:sz w:val="24"/>
          <w:szCs w:val="24"/>
          <w:u w:val="none"/>
        </w:rPr>
      </w:pPr>
      <w:r w:rsidDel="00000000" w:rsidR="00000000" w:rsidRPr="00000000">
        <w:rPr>
          <w:sz w:val="24"/>
          <w:szCs w:val="24"/>
          <w:rtl w:val="0"/>
        </w:rPr>
        <w:t xml:space="preserve">Regex: usada para encontrar trechos específicos e padronizar a coleta destas informações.</w:t>
      </w:r>
      <w:r w:rsidDel="00000000" w:rsidR="00000000" w:rsidRPr="00000000">
        <w:rPr>
          <w:rtl w:val="0"/>
        </w:rPr>
      </w:r>
    </w:p>
    <w:p w:rsidR="00000000" w:rsidDel="00000000" w:rsidP="00000000" w:rsidRDefault="00000000" w:rsidRPr="00000000" w14:paraId="00000038">
      <w:pPr>
        <w:spacing w:after="240" w:before="240" w:lineRule="auto"/>
        <w:ind w:left="720" w:firstLine="0"/>
        <w:jc w:val="both"/>
        <w:rPr>
          <w:b w:val="1"/>
          <w:color w:val="244061"/>
          <w:sz w:val="24"/>
          <w:szCs w:val="24"/>
        </w:rPr>
      </w:pPr>
      <w:r w:rsidDel="00000000" w:rsidR="00000000" w:rsidRPr="00000000">
        <w:rPr>
          <w:rtl w:val="0"/>
        </w:rPr>
      </w:r>
    </w:p>
    <w:p w:rsidR="00000000" w:rsidDel="00000000" w:rsidP="00000000" w:rsidRDefault="00000000" w:rsidRPr="00000000" w14:paraId="00000039">
      <w:pPr>
        <w:spacing w:after="240" w:before="240" w:lineRule="auto"/>
        <w:ind w:left="720" w:firstLine="0"/>
        <w:jc w:val="both"/>
        <w:rPr>
          <w:b w:val="1"/>
          <w:color w:val="244061"/>
          <w:sz w:val="24"/>
          <w:szCs w:val="24"/>
        </w:rPr>
      </w:pPr>
      <w:r w:rsidDel="00000000" w:rsidR="00000000" w:rsidRPr="00000000">
        <w:rPr>
          <w:b w:val="1"/>
          <w:color w:val="244061"/>
          <w:sz w:val="24"/>
          <w:szCs w:val="24"/>
          <w:rtl w:val="0"/>
        </w:rPr>
        <w:t xml:space="preserve">3.3</w:t>
        <w:tab/>
        <w:t xml:space="preserve">Análise de dados</w:t>
      </w:r>
    </w:p>
    <w:p w:rsidR="00000000" w:rsidDel="00000000" w:rsidP="00000000" w:rsidRDefault="00000000" w:rsidRPr="00000000" w14:paraId="0000003A">
      <w:pPr>
        <w:spacing w:after="240" w:before="240" w:lineRule="auto"/>
        <w:ind w:left="720" w:firstLine="720"/>
        <w:jc w:val="both"/>
        <w:rPr>
          <w:sz w:val="24"/>
          <w:szCs w:val="24"/>
        </w:rPr>
      </w:pPr>
      <w:r w:rsidDel="00000000" w:rsidR="00000000" w:rsidRPr="00000000">
        <w:rPr>
          <w:sz w:val="24"/>
          <w:szCs w:val="24"/>
          <w:rtl w:val="0"/>
        </w:rPr>
        <w:t xml:space="preserve">Após ser realizada toda a organização dos dados, foram gerados gráficos para revelar pontos positivos e negativos de cada descrição de vaga.</w:t>
      </w:r>
    </w:p>
    <w:p w:rsidR="00000000" w:rsidDel="00000000" w:rsidP="00000000" w:rsidRDefault="00000000" w:rsidRPr="00000000" w14:paraId="0000003B">
      <w:pPr>
        <w:spacing w:after="240" w:before="240" w:lineRule="auto"/>
        <w:ind w:left="720" w:firstLine="720"/>
        <w:jc w:val="both"/>
        <w:rPr>
          <w:sz w:val="24"/>
          <w:szCs w:val="24"/>
        </w:rPr>
      </w:pPr>
      <w:r w:rsidDel="00000000" w:rsidR="00000000" w:rsidRPr="00000000">
        <w:rPr>
          <w:sz w:val="24"/>
          <w:szCs w:val="24"/>
          <w:rtl w:val="0"/>
        </w:rPr>
        <w:t xml:space="preserve">Com isso, foi possível identificar que existe um viés de gênero nas palavras usadas nos anúncios de emprego. Com base em um estudo sobre o viés de palavras, são apresentadas palavras que são geralmente carregadas de viés inconsciente de gênero. Essas palavras podem ser usadas para identificar a presença de viés de gênero nos anúncios de emprego e ajudar a garantir que os anúncios sejam mais inclusivos.</w:t>
      </w:r>
    </w:p>
    <w:p w:rsidR="00000000" w:rsidDel="00000000" w:rsidP="00000000" w:rsidRDefault="00000000" w:rsidRPr="00000000" w14:paraId="0000003C">
      <w:pPr>
        <w:spacing w:after="240" w:before="240" w:lineRule="auto"/>
        <w:ind w:left="720" w:firstLine="720"/>
        <w:jc w:val="both"/>
        <w:rPr>
          <w:sz w:val="24"/>
          <w:szCs w:val="24"/>
        </w:rPr>
      </w:pPr>
      <w:r w:rsidDel="00000000" w:rsidR="00000000" w:rsidRPr="00000000">
        <w:rPr>
          <w:sz w:val="24"/>
          <w:szCs w:val="24"/>
          <w:rtl w:val="0"/>
        </w:rPr>
        <w:t xml:space="preserve">A partir disso foi possível realizar um modelo com técnicas de Machine Learning para análise de viés de gênero.</w:t>
      </w:r>
    </w:p>
    <w:p w:rsidR="00000000" w:rsidDel="00000000" w:rsidP="00000000" w:rsidRDefault="00000000" w:rsidRPr="00000000" w14:paraId="0000003D">
      <w:pPr>
        <w:spacing w:after="240" w:before="240" w:lineRule="auto"/>
        <w:ind w:firstLine="720"/>
        <w:jc w:val="both"/>
        <w:rPr>
          <w:sz w:val="24"/>
          <w:szCs w:val="24"/>
        </w:rPr>
      </w:pPr>
      <w:r w:rsidDel="00000000" w:rsidR="00000000" w:rsidRPr="00000000">
        <w:rPr>
          <w:rtl w:val="0"/>
        </w:rPr>
      </w:r>
    </w:p>
    <w:p w:rsidR="00000000" w:rsidDel="00000000" w:rsidP="00000000" w:rsidRDefault="00000000" w:rsidRPr="00000000" w14:paraId="0000003E">
      <w:pPr>
        <w:spacing w:after="240" w:before="240" w:lineRule="auto"/>
        <w:jc w:val="both"/>
        <w:rPr>
          <w:b w:val="1"/>
          <w:color w:val="244061"/>
          <w:sz w:val="24"/>
          <w:szCs w:val="24"/>
        </w:rPr>
      </w:pPr>
      <w:r w:rsidDel="00000000" w:rsidR="00000000" w:rsidRPr="00000000">
        <w:rPr>
          <w:b w:val="1"/>
          <w:color w:val="244061"/>
          <w:sz w:val="24"/>
          <w:szCs w:val="24"/>
          <w:rtl w:val="0"/>
        </w:rPr>
        <w:t xml:space="preserve">4.</w:t>
        <w:tab/>
        <w:t xml:space="preserve">Fluxograma</w:t>
      </w:r>
    </w:p>
    <w:p w:rsidR="00000000" w:rsidDel="00000000" w:rsidP="00000000" w:rsidRDefault="00000000" w:rsidRPr="00000000" w14:paraId="0000003F">
      <w:pPr>
        <w:spacing w:after="240" w:before="240" w:lineRule="auto"/>
        <w:jc w:val="both"/>
        <w:rPr>
          <w:b w:val="1"/>
          <w:color w:val="244061"/>
          <w:sz w:val="24"/>
          <w:szCs w:val="24"/>
        </w:rPr>
      </w:pPr>
      <w:r w:rsidDel="00000000" w:rsidR="00000000" w:rsidRPr="00000000">
        <w:rPr>
          <w:b w:val="1"/>
          <w:color w:val="244061"/>
          <w:sz w:val="24"/>
          <w:szCs w:val="24"/>
        </w:rPr>
        <w:drawing>
          <wp:inline distB="114300" distT="114300" distL="114300" distR="114300">
            <wp:extent cx="5943600" cy="4978400"/>
            <wp:effectExtent b="0" l="0" r="0" t="0"/>
            <wp:docPr id="5"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4978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0">
      <w:pPr>
        <w:spacing w:after="240" w:before="240" w:lineRule="auto"/>
        <w:jc w:val="both"/>
        <w:rPr>
          <w:b w:val="1"/>
          <w:color w:val="244061"/>
          <w:sz w:val="24"/>
          <w:szCs w:val="24"/>
        </w:rPr>
      </w:pPr>
      <w:r w:rsidDel="00000000" w:rsidR="00000000" w:rsidRPr="00000000">
        <w:rPr>
          <w:b w:val="1"/>
          <w:color w:val="244061"/>
          <w:sz w:val="24"/>
          <w:szCs w:val="24"/>
          <w:rtl w:val="0"/>
        </w:rPr>
        <w:t xml:space="preserve">5.</w:t>
        <w:tab/>
        <w:t xml:space="preserve">Resultados</w:t>
      </w:r>
    </w:p>
    <w:p w:rsidR="00000000" w:rsidDel="00000000" w:rsidP="00000000" w:rsidRDefault="00000000" w:rsidRPr="00000000" w14:paraId="00000041">
      <w:pPr>
        <w:spacing w:after="240" w:before="240" w:lineRule="auto"/>
        <w:ind w:firstLine="720"/>
        <w:rPr>
          <w:b w:val="1"/>
          <w:color w:val="244061"/>
          <w:sz w:val="24"/>
          <w:szCs w:val="24"/>
        </w:rPr>
      </w:pPr>
      <w:r w:rsidDel="00000000" w:rsidR="00000000" w:rsidRPr="00000000">
        <w:rPr>
          <w:b w:val="1"/>
          <w:color w:val="244061"/>
          <w:sz w:val="24"/>
          <w:szCs w:val="24"/>
          <w:rtl w:val="0"/>
        </w:rPr>
        <w:t xml:space="preserve">5.1</w:t>
        <w:tab/>
        <w:t xml:space="preserve">Nuvem de palavras</w:t>
      </w:r>
    </w:p>
    <w:p w:rsidR="00000000" w:rsidDel="00000000" w:rsidP="00000000" w:rsidRDefault="00000000" w:rsidRPr="00000000" w14:paraId="00000042">
      <w:pPr>
        <w:spacing w:after="240" w:before="240" w:lineRule="auto"/>
        <w:ind w:left="720" w:firstLine="700"/>
        <w:jc w:val="both"/>
        <w:rPr>
          <w:sz w:val="24"/>
          <w:szCs w:val="24"/>
        </w:rPr>
      </w:pPr>
      <w:r w:rsidDel="00000000" w:rsidR="00000000" w:rsidRPr="00000000">
        <w:rPr>
          <w:sz w:val="24"/>
          <w:szCs w:val="24"/>
          <w:rtl w:val="0"/>
        </w:rPr>
        <w:t xml:space="preserve">Uma nuvem de palavras pode mostrar de forma simples a quantidade de vezes em que uma palavra pode aparecer nas análises. </w:t>
      </w:r>
    </w:p>
    <w:p w:rsidR="00000000" w:rsidDel="00000000" w:rsidP="00000000" w:rsidRDefault="00000000" w:rsidRPr="00000000" w14:paraId="00000043">
      <w:pPr>
        <w:spacing w:after="240" w:before="240" w:lineRule="auto"/>
        <w:ind w:left="720" w:firstLine="700"/>
        <w:jc w:val="both"/>
        <w:rPr>
          <w:sz w:val="24"/>
          <w:szCs w:val="24"/>
        </w:rPr>
      </w:pPr>
      <w:r w:rsidDel="00000000" w:rsidR="00000000" w:rsidRPr="00000000">
        <w:rPr>
          <w:sz w:val="24"/>
          <w:szCs w:val="24"/>
          <w:rtl w:val="0"/>
        </w:rPr>
        <w:t xml:space="preserve">O campo “requerimento”, onde o contratante descreve suas exigências para aprovação da vaga, podemos encontrar palavras em comum na maioria das vagas, como por exemplo “college university”, remetendo ao nível de escolaridade.</w:t>
      </w:r>
    </w:p>
    <w:p w:rsidR="00000000" w:rsidDel="00000000" w:rsidP="00000000" w:rsidRDefault="00000000" w:rsidRPr="00000000" w14:paraId="00000044">
      <w:pPr>
        <w:spacing w:after="240" w:before="240" w:lineRule="auto"/>
        <w:ind w:left="720" w:firstLine="700"/>
        <w:jc w:val="center"/>
        <w:rPr>
          <w:sz w:val="24"/>
          <w:szCs w:val="24"/>
        </w:rPr>
      </w:pPr>
      <w:r w:rsidDel="00000000" w:rsidR="00000000" w:rsidRPr="00000000">
        <w:rPr>
          <w:sz w:val="24"/>
          <w:szCs w:val="24"/>
        </w:rPr>
        <w:drawing>
          <wp:inline distB="114300" distT="114300" distL="114300" distR="114300">
            <wp:extent cx="4628034" cy="4628034"/>
            <wp:effectExtent b="0" l="0" r="0" t="0"/>
            <wp:docPr id="15"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628034" cy="4628034"/>
                    </a:xfrm>
                    <a:prstGeom prst="rect"/>
                    <a:ln/>
                  </pic:spPr>
                </pic:pic>
              </a:graphicData>
            </a:graphic>
          </wp:inline>
        </w:drawing>
      </w:r>
      <w:r w:rsidDel="00000000" w:rsidR="00000000" w:rsidRPr="00000000">
        <w:rPr>
          <w:sz w:val="18"/>
          <w:szCs w:val="18"/>
          <w:rtl w:val="0"/>
        </w:rPr>
        <w:t xml:space="preserve">Exemplo mostrando palavras com maior ocorrência no campo “requerimento” de cada vaga</w:t>
      </w:r>
      <w:r w:rsidDel="00000000" w:rsidR="00000000" w:rsidRPr="00000000">
        <w:rPr>
          <w:rtl w:val="0"/>
        </w:rPr>
      </w:r>
    </w:p>
    <w:p w:rsidR="00000000" w:rsidDel="00000000" w:rsidP="00000000" w:rsidRDefault="00000000" w:rsidRPr="00000000" w14:paraId="00000045">
      <w:pPr>
        <w:spacing w:after="240" w:before="240" w:lineRule="auto"/>
        <w:ind w:left="720" w:firstLine="700"/>
        <w:jc w:val="center"/>
        <w:rPr>
          <w:sz w:val="24"/>
          <w:szCs w:val="24"/>
        </w:rPr>
      </w:pPr>
      <w:r w:rsidDel="00000000" w:rsidR="00000000" w:rsidRPr="00000000">
        <w:rPr>
          <w:rtl w:val="0"/>
        </w:rPr>
      </w:r>
    </w:p>
    <w:p w:rsidR="00000000" w:rsidDel="00000000" w:rsidP="00000000" w:rsidRDefault="00000000" w:rsidRPr="00000000" w14:paraId="00000046">
      <w:pPr>
        <w:spacing w:after="240" w:before="240" w:lineRule="auto"/>
        <w:ind w:left="720" w:firstLine="700"/>
        <w:jc w:val="center"/>
        <w:rPr>
          <w:sz w:val="24"/>
          <w:szCs w:val="24"/>
        </w:rPr>
      </w:pPr>
      <w:r w:rsidDel="00000000" w:rsidR="00000000" w:rsidRPr="00000000">
        <w:rPr>
          <w:rtl w:val="0"/>
        </w:rPr>
      </w:r>
    </w:p>
    <w:p w:rsidR="00000000" w:rsidDel="00000000" w:rsidP="00000000" w:rsidRDefault="00000000" w:rsidRPr="00000000" w14:paraId="00000047">
      <w:pPr>
        <w:spacing w:after="240" w:before="240" w:lineRule="auto"/>
        <w:ind w:left="720" w:firstLine="700"/>
        <w:jc w:val="center"/>
        <w:rPr>
          <w:sz w:val="24"/>
          <w:szCs w:val="24"/>
        </w:rPr>
      </w:pPr>
      <w:r w:rsidDel="00000000" w:rsidR="00000000" w:rsidRPr="00000000">
        <w:rPr>
          <w:rtl w:val="0"/>
        </w:rPr>
      </w:r>
    </w:p>
    <w:p w:rsidR="00000000" w:rsidDel="00000000" w:rsidP="00000000" w:rsidRDefault="00000000" w:rsidRPr="00000000" w14:paraId="00000048">
      <w:pPr>
        <w:spacing w:after="240" w:before="240" w:lineRule="auto"/>
        <w:ind w:left="720" w:firstLine="700"/>
        <w:jc w:val="both"/>
        <w:rPr>
          <w:sz w:val="24"/>
          <w:szCs w:val="24"/>
        </w:rPr>
      </w:pPr>
      <w:r w:rsidDel="00000000" w:rsidR="00000000" w:rsidRPr="00000000">
        <w:rPr>
          <w:sz w:val="24"/>
          <w:szCs w:val="24"/>
          <w:rtl w:val="0"/>
        </w:rPr>
        <w:t xml:space="preserve">O campo “deveres”, onde o contratante descreve as atribuições que o funcionário irá desempenhar, podemos encontrar palavras em comum na maioria das vagas, como por exemplo "assist", remetendo ao conceito de “dar assistência”.</w:t>
      </w:r>
    </w:p>
    <w:p w:rsidR="00000000" w:rsidDel="00000000" w:rsidP="00000000" w:rsidRDefault="00000000" w:rsidRPr="00000000" w14:paraId="00000049">
      <w:pPr>
        <w:spacing w:after="240" w:before="240" w:lineRule="auto"/>
        <w:ind w:left="720" w:firstLine="700"/>
        <w:jc w:val="center"/>
        <w:rPr>
          <w:sz w:val="18"/>
          <w:szCs w:val="18"/>
        </w:rPr>
      </w:pPr>
      <w:r w:rsidDel="00000000" w:rsidR="00000000" w:rsidRPr="00000000">
        <w:rPr>
          <w:sz w:val="24"/>
          <w:szCs w:val="24"/>
        </w:rPr>
        <w:drawing>
          <wp:inline distB="114300" distT="114300" distL="114300" distR="114300">
            <wp:extent cx="4708604" cy="4708604"/>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708604" cy="4708604"/>
                    </a:xfrm>
                    <a:prstGeom prst="rect"/>
                    <a:ln/>
                  </pic:spPr>
                </pic:pic>
              </a:graphicData>
            </a:graphic>
          </wp:inline>
        </w:drawing>
      </w:r>
      <w:r w:rsidDel="00000000" w:rsidR="00000000" w:rsidRPr="00000000">
        <w:rPr>
          <w:sz w:val="18"/>
          <w:szCs w:val="18"/>
          <w:rtl w:val="0"/>
        </w:rPr>
        <w:t xml:space="preserve">Exemplo mostrando palavras com maior ocorrência no campo “deveres” de cada vaga</w:t>
      </w:r>
      <w:r w:rsidDel="00000000" w:rsidR="00000000" w:rsidRPr="00000000">
        <w:rPr>
          <w:rtl w:val="0"/>
        </w:rPr>
      </w:r>
    </w:p>
    <w:p w:rsidR="00000000" w:rsidDel="00000000" w:rsidP="00000000" w:rsidRDefault="00000000" w:rsidRPr="00000000" w14:paraId="0000004A">
      <w:pPr>
        <w:spacing w:after="240" w:before="240" w:lineRule="auto"/>
        <w:ind w:firstLine="720"/>
        <w:rPr>
          <w:b w:val="1"/>
          <w:color w:val="244061"/>
          <w:sz w:val="24"/>
          <w:szCs w:val="24"/>
        </w:rPr>
      </w:pPr>
      <w:r w:rsidDel="00000000" w:rsidR="00000000" w:rsidRPr="00000000">
        <w:rPr>
          <w:rtl w:val="0"/>
        </w:rPr>
      </w:r>
    </w:p>
    <w:p w:rsidR="00000000" w:rsidDel="00000000" w:rsidP="00000000" w:rsidRDefault="00000000" w:rsidRPr="00000000" w14:paraId="0000004B">
      <w:pPr>
        <w:spacing w:after="240" w:before="240" w:lineRule="auto"/>
        <w:ind w:firstLine="720"/>
        <w:rPr>
          <w:b w:val="1"/>
          <w:color w:val="244061"/>
          <w:sz w:val="24"/>
          <w:szCs w:val="24"/>
        </w:rPr>
      </w:pPr>
      <w:r w:rsidDel="00000000" w:rsidR="00000000" w:rsidRPr="00000000">
        <w:rPr>
          <w:b w:val="1"/>
          <w:color w:val="244061"/>
          <w:sz w:val="24"/>
          <w:szCs w:val="24"/>
          <w:rtl w:val="0"/>
        </w:rPr>
        <w:t xml:space="preserve">5.2</w:t>
        <w:tab/>
        <w:t xml:space="preserve">Número de vagas com viés de gênero</w:t>
      </w:r>
    </w:p>
    <w:p w:rsidR="00000000" w:rsidDel="00000000" w:rsidP="00000000" w:rsidRDefault="00000000" w:rsidRPr="00000000" w14:paraId="0000004C">
      <w:pPr>
        <w:spacing w:after="240" w:before="240" w:lineRule="auto"/>
        <w:ind w:left="720" w:firstLine="700"/>
        <w:jc w:val="both"/>
        <w:rPr>
          <w:sz w:val="24"/>
          <w:szCs w:val="24"/>
        </w:rPr>
      </w:pPr>
      <w:r w:rsidDel="00000000" w:rsidR="00000000" w:rsidRPr="00000000">
        <w:rPr>
          <w:sz w:val="24"/>
          <w:szCs w:val="24"/>
          <w:rtl w:val="0"/>
        </w:rPr>
        <w:t xml:space="preserve">Após obter os requerimentos foi possível obter palavras com viés voltados para homens ou para mulheres.</w:t>
      </w:r>
    </w:p>
    <w:p w:rsidR="00000000" w:rsidDel="00000000" w:rsidP="00000000" w:rsidRDefault="00000000" w:rsidRPr="00000000" w14:paraId="0000004D">
      <w:pPr>
        <w:spacing w:after="240" w:before="240" w:lineRule="auto"/>
        <w:ind w:firstLine="720"/>
        <w:rPr>
          <w:b w:val="1"/>
          <w:color w:val="244061"/>
          <w:sz w:val="24"/>
          <w:szCs w:val="24"/>
        </w:rPr>
      </w:pPr>
      <w:r w:rsidDel="00000000" w:rsidR="00000000" w:rsidRPr="00000000">
        <w:rPr>
          <w:rtl w:val="0"/>
        </w:rPr>
      </w:r>
    </w:p>
    <w:p w:rsidR="00000000" w:rsidDel="00000000" w:rsidP="00000000" w:rsidRDefault="00000000" w:rsidRPr="00000000" w14:paraId="0000004E">
      <w:pPr>
        <w:spacing w:after="240" w:before="240" w:lineRule="auto"/>
        <w:ind w:firstLine="720"/>
        <w:jc w:val="center"/>
        <w:rPr>
          <w:b w:val="1"/>
          <w:color w:val="244061"/>
          <w:sz w:val="24"/>
          <w:szCs w:val="24"/>
        </w:rPr>
      </w:pPr>
      <w:r w:rsidDel="00000000" w:rsidR="00000000" w:rsidRPr="00000000">
        <w:rPr>
          <w:b w:val="1"/>
          <w:color w:val="244061"/>
          <w:sz w:val="24"/>
          <w:szCs w:val="24"/>
        </w:rPr>
        <w:drawing>
          <wp:inline distB="114300" distT="114300" distL="114300" distR="114300">
            <wp:extent cx="4348163" cy="2863934"/>
            <wp:effectExtent b="0" l="0" r="0" t="0"/>
            <wp:docPr id="1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348163" cy="286393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ind w:firstLine="720"/>
        <w:jc w:val="center"/>
        <w:rPr>
          <w:sz w:val="18"/>
          <w:szCs w:val="18"/>
        </w:rPr>
      </w:pPr>
      <w:r w:rsidDel="00000000" w:rsidR="00000000" w:rsidRPr="00000000">
        <w:rPr>
          <w:sz w:val="18"/>
          <w:szCs w:val="18"/>
          <w:rtl w:val="0"/>
        </w:rPr>
        <w:t xml:space="preserve">Gráfico revelando a porcentagem de viés em relação ao gênero</w:t>
      </w:r>
    </w:p>
    <w:p w:rsidR="00000000" w:rsidDel="00000000" w:rsidP="00000000" w:rsidRDefault="00000000" w:rsidRPr="00000000" w14:paraId="00000050">
      <w:pPr>
        <w:spacing w:after="240" w:before="240" w:lineRule="auto"/>
        <w:ind w:left="720" w:firstLine="700"/>
        <w:jc w:val="both"/>
        <w:rPr>
          <w:sz w:val="24"/>
          <w:szCs w:val="24"/>
        </w:rPr>
      </w:pPr>
      <w:r w:rsidDel="00000000" w:rsidR="00000000" w:rsidRPr="00000000">
        <w:rPr>
          <w:sz w:val="24"/>
          <w:szCs w:val="24"/>
          <w:rtl w:val="0"/>
        </w:rPr>
        <w:t xml:space="preserve">Também foram separadas quais destas palavras e a frequência em que apareciam nos textos. Por conta da “lematização”, técnica que faz redução de uma palavra à sua forma base para criar termos mais específicos, algumas palavras são retornadas de forma “neutra” sem que haja um direção para o gênero implícito na palavra em questão:</w:t>
      </w:r>
    </w:p>
    <w:p w:rsidR="00000000" w:rsidDel="00000000" w:rsidP="00000000" w:rsidRDefault="00000000" w:rsidRPr="00000000" w14:paraId="00000051">
      <w:pPr>
        <w:spacing w:after="240" w:before="240" w:lineRule="auto"/>
        <w:ind w:firstLine="720"/>
        <w:jc w:val="center"/>
        <w:rPr>
          <w:b w:val="1"/>
          <w:color w:val="244061"/>
          <w:sz w:val="24"/>
          <w:szCs w:val="24"/>
        </w:rPr>
      </w:pPr>
      <w:r w:rsidDel="00000000" w:rsidR="00000000" w:rsidRPr="00000000">
        <w:rPr>
          <w:b w:val="1"/>
          <w:color w:val="244061"/>
          <w:sz w:val="24"/>
          <w:szCs w:val="24"/>
        </w:rPr>
        <w:drawing>
          <wp:inline distB="114300" distT="114300" distL="114300" distR="114300">
            <wp:extent cx="4552950" cy="3163008"/>
            <wp:effectExtent b="0" l="0" r="0" t="0"/>
            <wp:docPr id="1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552950" cy="316300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ind w:firstLine="720"/>
        <w:jc w:val="center"/>
        <w:rPr>
          <w:sz w:val="18"/>
          <w:szCs w:val="18"/>
        </w:rPr>
      </w:pPr>
      <w:r w:rsidDel="00000000" w:rsidR="00000000" w:rsidRPr="00000000">
        <w:rPr>
          <w:sz w:val="18"/>
          <w:szCs w:val="18"/>
          <w:rtl w:val="0"/>
        </w:rPr>
        <w:t xml:space="preserve">Quantidade de palavras mais comuns para gênero masculino</w:t>
      </w:r>
    </w:p>
    <w:p w:rsidR="00000000" w:rsidDel="00000000" w:rsidP="00000000" w:rsidRDefault="00000000" w:rsidRPr="00000000" w14:paraId="00000053">
      <w:pPr>
        <w:spacing w:after="240" w:before="240" w:lineRule="auto"/>
        <w:ind w:firstLine="720"/>
        <w:jc w:val="center"/>
        <w:rPr>
          <w:b w:val="1"/>
          <w:color w:val="244061"/>
          <w:sz w:val="24"/>
          <w:szCs w:val="24"/>
        </w:rPr>
      </w:pPr>
      <w:r w:rsidDel="00000000" w:rsidR="00000000" w:rsidRPr="00000000">
        <w:rPr>
          <w:rtl w:val="0"/>
        </w:rPr>
      </w:r>
    </w:p>
    <w:p w:rsidR="00000000" w:rsidDel="00000000" w:rsidP="00000000" w:rsidRDefault="00000000" w:rsidRPr="00000000" w14:paraId="00000054">
      <w:pPr>
        <w:spacing w:after="240" w:before="240" w:lineRule="auto"/>
        <w:ind w:firstLine="720"/>
        <w:jc w:val="center"/>
        <w:rPr>
          <w:b w:val="1"/>
          <w:color w:val="244061"/>
          <w:sz w:val="24"/>
          <w:szCs w:val="24"/>
        </w:rPr>
      </w:pPr>
      <w:r w:rsidDel="00000000" w:rsidR="00000000" w:rsidRPr="00000000">
        <w:rPr>
          <w:b w:val="1"/>
          <w:color w:val="244061"/>
          <w:sz w:val="24"/>
          <w:szCs w:val="24"/>
        </w:rPr>
        <w:drawing>
          <wp:inline distB="114300" distT="114300" distL="114300" distR="114300">
            <wp:extent cx="4590991" cy="3290888"/>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590991"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ind w:firstLine="720"/>
        <w:jc w:val="center"/>
        <w:rPr>
          <w:sz w:val="18"/>
          <w:szCs w:val="18"/>
        </w:rPr>
      </w:pPr>
      <w:r w:rsidDel="00000000" w:rsidR="00000000" w:rsidRPr="00000000">
        <w:rPr>
          <w:sz w:val="18"/>
          <w:szCs w:val="18"/>
          <w:rtl w:val="0"/>
        </w:rPr>
        <w:t xml:space="preserve">Quantidade de palavras mais comuns para gênero feminino</w:t>
      </w:r>
    </w:p>
    <w:p w:rsidR="00000000" w:rsidDel="00000000" w:rsidP="00000000" w:rsidRDefault="00000000" w:rsidRPr="00000000" w14:paraId="00000056">
      <w:pPr>
        <w:spacing w:after="240" w:before="240" w:lineRule="auto"/>
        <w:ind w:firstLine="720"/>
        <w:jc w:val="center"/>
        <w:rPr>
          <w:b w:val="1"/>
          <w:color w:val="244061"/>
          <w:sz w:val="24"/>
          <w:szCs w:val="24"/>
        </w:rPr>
      </w:pPr>
      <w:r w:rsidDel="00000000" w:rsidR="00000000" w:rsidRPr="00000000">
        <w:rPr>
          <w:rtl w:val="0"/>
        </w:rPr>
      </w:r>
    </w:p>
    <w:p w:rsidR="00000000" w:rsidDel="00000000" w:rsidP="00000000" w:rsidRDefault="00000000" w:rsidRPr="00000000" w14:paraId="00000057">
      <w:pPr>
        <w:spacing w:after="240" w:before="240" w:lineRule="auto"/>
        <w:ind w:firstLine="720"/>
        <w:rPr>
          <w:b w:val="1"/>
          <w:color w:val="244061"/>
          <w:sz w:val="24"/>
          <w:szCs w:val="24"/>
        </w:rPr>
      </w:pPr>
      <w:r w:rsidDel="00000000" w:rsidR="00000000" w:rsidRPr="00000000">
        <w:rPr>
          <w:b w:val="1"/>
          <w:color w:val="244061"/>
          <w:sz w:val="24"/>
          <w:szCs w:val="24"/>
          <w:rtl w:val="0"/>
        </w:rPr>
        <w:t xml:space="preserve">5.3</w:t>
        <w:tab/>
        <w:t xml:space="preserve">Título de vagas com viés de gênero</w:t>
      </w:r>
    </w:p>
    <w:p w:rsidR="00000000" w:rsidDel="00000000" w:rsidP="00000000" w:rsidRDefault="00000000" w:rsidRPr="00000000" w14:paraId="00000058">
      <w:pPr>
        <w:spacing w:after="240" w:before="240" w:lineRule="auto"/>
        <w:ind w:left="720" w:firstLine="700"/>
        <w:jc w:val="both"/>
        <w:rPr>
          <w:sz w:val="24"/>
          <w:szCs w:val="24"/>
        </w:rPr>
      </w:pPr>
      <w:r w:rsidDel="00000000" w:rsidR="00000000" w:rsidRPr="00000000">
        <w:rPr>
          <w:sz w:val="24"/>
          <w:szCs w:val="24"/>
          <w:rtl w:val="0"/>
        </w:rPr>
        <w:t xml:space="preserve">Outro tipo análise para determinar capturar vieses masculinos e femininos, mostrando quais vagas possuem esta característica:</w:t>
      </w:r>
    </w:p>
    <w:p w:rsidR="00000000" w:rsidDel="00000000" w:rsidP="00000000" w:rsidRDefault="00000000" w:rsidRPr="00000000" w14:paraId="00000059">
      <w:pPr>
        <w:spacing w:after="240" w:before="240" w:lineRule="auto"/>
        <w:ind w:firstLine="720"/>
        <w:jc w:val="center"/>
        <w:rPr>
          <w:b w:val="1"/>
          <w:color w:val="244061"/>
          <w:sz w:val="24"/>
          <w:szCs w:val="24"/>
        </w:rPr>
      </w:pPr>
      <w:r w:rsidDel="00000000" w:rsidR="00000000" w:rsidRPr="00000000">
        <w:rPr>
          <w:b w:val="1"/>
          <w:color w:val="244061"/>
          <w:sz w:val="24"/>
          <w:szCs w:val="24"/>
        </w:rPr>
        <w:drawing>
          <wp:inline distB="114300" distT="114300" distL="114300" distR="114300">
            <wp:extent cx="3719513" cy="3719513"/>
            <wp:effectExtent b="0" l="0" r="0" t="0"/>
            <wp:docPr id="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719513"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ind w:left="0" w:firstLine="720"/>
        <w:jc w:val="center"/>
        <w:rPr>
          <w:b w:val="1"/>
          <w:color w:val="244061"/>
          <w:sz w:val="24"/>
          <w:szCs w:val="24"/>
        </w:rPr>
      </w:pPr>
      <w:r w:rsidDel="00000000" w:rsidR="00000000" w:rsidRPr="00000000">
        <w:rPr>
          <w:sz w:val="18"/>
          <w:szCs w:val="18"/>
          <w:rtl w:val="0"/>
        </w:rPr>
        <w:t xml:space="preserve">Palavras que possuem um maior direcionamento ao gênero masculino</w:t>
      </w:r>
      <w:r w:rsidDel="00000000" w:rsidR="00000000" w:rsidRPr="00000000">
        <w:rPr>
          <w:rtl w:val="0"/>
        </w:rPr>
      </w:r>
    </w:p>
    <w:p w:rsidR="00000000" w:rsidDel="00000000" w:rsidP="00000000" w:rsidRDefault="00000000" w:rsidRPr="00000000" w14:paraId="0000005B">
      <w:pPr>
        <w:spacing w:after="240" w:before="240" w:lineRule="auto"/>
        <w:ind w:firstLine="720"/>
        <w:jc w:val="center"/>
        <w:rPr>
          <w:sz w:val="18"/>
          <w:szCs w:val="18"/>
        </w:rPr>
      </w:pPr>
      <w:r w:rsidDel="00000000" w:rsidR="00000000" w:rsidRPr="00000000">
        <w:rPr>
          <w:sz w:val="18"/>
          <w:szCs w:val="18"/>
        </w:rPr>
        <w:drawing>
          <wp:inline distB="114300" distT="114300" distL="114300" distR="114300">
            <wp:extent cx="3338513" cy="3338513"/>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338513"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ind w:firstLine="720"/>
        <w:jc w:val="center"/>
        <w:rPr>
          <w:sz w:val="18"/>
          <w:szCs w:val="18"/>
        </w:rPr>
      </w:pPr>
      <w:r w:rsidDel="00000000" w:rsidR="00000000" w:rsidRPr="00000000">
        <w:rPr>
          <w:sz w:val="18"/>
          <w:szCs w:val="18"/>
          <w:rtl w:val="0"/>
        </w:rPr>
        <w:t xml:space="preserve">Palavras que possuem um maior direcionamento ao gênero feminino</w:t>
      </w:r>
      <w:r w:rsidDel="00000000" w:rsidR="00000000" w:rsidRPr="00000000">
        <w:rPr>
          <w:rtl w:val="0"/>
        </w:rPr>
      </w:r>
    </w:p>
    <w:p w:rsidR="00000000" w:rsidDel="00000000" w:rsidP="00000000" w:rsidRDefault="00000000" w:rsidRPr="00000000" w14:paraId="0000005D">
      <w:pPr>
        <w:spacing w:after="240" w:before="240" w:lineRule="auto"/>
        <w:ind w:left="720" w:firstLine="700"/>
        <w:jc w:val="both"/>
        <w:rPr>
          <w:b w:val="1"/>
          <w:color w:val="244061"/>
          <w:sz w:val="24"/>
          <w:szCs w:val="24"/>
        </w:rPr>
      </w:pPr>
      <w:r w:rsidDel="00000000" w:rsidR="00000000" w:rsidRPr="00000000">
        <w:rPr>
          <w:sz w:val="24"/>
          <w:szCs w:val="24"/>
          <w:rtl w:val="0"/>
        </w:rPr>
        <w:t xml:space="preserve">Para cada gênero é possível verificar a quantidade de viés em relação ao total de vagas, onde pode-se verificar que há um viés maior para o gênero masculino:</w:t>
      </w:r>
      <w:r w:rsidDel="00000000" w:rsidR="00000000" w:rsidRPr="00000000">
        <w:rPr>
          <w:rtl w:val="0"/>
        </w:rPr>
      </w:r>
    </w:p>
    <w:p w:rsidR="00000000" w:rsidDel="00000000" w:rsidP="00000000" w:rsidRDefault="00000000" w:rsidRPr="00000000" w14:paraId="0000005E">
      <w:pPr>
        <w:spacing w:after="240" w:before="240" w:lineRule="auto"/>
        <w:ind w:firstLine="720"/>
        <w:rPr>
          <w:b w:val="1"/>
          <w:color w:val="244061"/>
          <w:sz w:val="24"/>
          <w:szCs w:val="24"/>
        </w:rPr>
      </w:pPr>
      <w:r w:rsidDel="00000000" w:rsidR="00000000" w:rsidRPr="00000000">
        <w:rPr>
          <w:b w:val="1"/>
          <w:color w:val="244061"/>
          <w:sz w:val="24"/>
          <w:szCs w:val="24"/>
        </w:rPr>
        <w:drawing>
          <wp:inline distB="114300" distT="114300" distL="114300" distR="114300">
            <wp:extent cx="5257800" cy="3886200"/>
            <wp:effectExtent b="0" l="0" r="0" t="0"/>
            <wp:docPr id="1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2578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ind w:firstLine="720"/>
        <w:rPr>
          <w:b w:val="1"/>
          <w:color w:val="244061"/>
          <w:sz w:val="24"/>
          <w:szCs w:val="24"/>
        </w:rPr>
      </w:pPr>
      <w:r w:rsidDel="00000000" w:rsidR="00000000" w:rsidRPr="00000000">
        <w:rPr>
          <w:b w:val="1"/>
          <w:color w:val="244061"/>
          <w:sz w:val="24"/>
          <w:szCs w:val="24"/>
          <w:rtl w:val="0"/>
        </w:rPr>
        <w:t xml:space="preserve">5.4</w:t>
        <w:tab/>
        <w:t xml:space="preserve">Indicadores – Requerimentos</w:t>
      </w:r>
    </w:p>
    <w:p w:rsidR="00000000" w:rsidDel="00000000" w:rsidP="00000000" w:rsidRDefault="00000000" w:rsidRPr="00000000" w14:paraId="00000060">
      <w:pPr>
        <w:spacing w:after="240" w:before="240" w:lineRule="auto"/>
        <w:ind w:left="720" w:firstLine="700"/>
        <w:jc w:val="both"/>
        <w:rPr>
          <w:sz w:val="24"/>
          <w:szCs w:val="24"/>
        </w:rPr>
      </w:pPr>
      <w:r w:rsidDel="00000000" w:rsidR="00000000" w:rsidRPr="00000000">
        <w:rPr>
          <w:sz w:val="24"/>
          <w:szCs w:val="24"/>
          <w:rtl w:val="0"/>
        </w:rPr>
        <w:t xml:space="preserve">O requerimento é uma das partes mais importantes que compõem a descrição da vaga de emprego, pois lista todos os requisitos básicos que o candidato deve atender para se candidatar ao emprego, em teoria as vagas que solicitam mais requisitos deveriam proporcionar uma melhor oferta salarial. Podemos observar por exemplo as vagas com as melhores ofertas salariais:</w:t>
      </w:r>
    </w:p>
    <w:p w:rsidR="00000000" w:rsidDel="00000000" w:rsidP="00000000" w:rsidRDefault="00000000" w:rsidRPr="00000000" w14:paraId="00000061">
      <w:pPr>
        <w:spacing w:after="240" w:before="240" w:lineRule="auto"/>
        <w:ind w:left="0" w:firstLine="720"/>
        <w:jc w:val="center"/>
        <w:rPr>
          <w:sz w:val="18"/>
          <w:szCs w:val="18"/>
        </w:rPr>
      </w:pPr>
      <w:r w:rsidDel="00000000" w:rsidR="00000000" w:rsidRPr="00000000">
        <w:rPr>
          <w:sz w:val="24"/>
          <w:szCs w:val="24"/>
        </w:rPr>
        <w:drawing>
          <wp:inline distB="114300" distT="114300" distL="114300" distR="114300">
            <wp:extent cx="5401866" cy="2726754"/>
            <wp:effectExtent b="0" l="0" r="0" t="0"/>
            <wp:docPr id="1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401866" cy="2726754"/>
                    </a:xfrm>
                    <a:prstGeom prst="rect"/>
                    <a:ln/>
                  </pic:spPr>
                </pic:pic>
              </a:graphicData>
            </a:graphic>
          </wp:inline>
        </w:drawing>
      </w:r>
      <w:r w:rsidDel="00000000" w:rsidR="00000000" w:rsidRPr="00000000">
        <w:rPr>
          <w:sz w:val="18"/>
          <w:szCs w:val="18"/>
          <w:rtl w:val="0"/>
        </w:rPr>
        <w:t xml:space="preserve">20 maiores vagas mostrando posição (cargo) e suas respectivas médias salariais</w:t>
      </w:r>
    </w:p>
    <w:p w:rsidR="00000000" w:rsidDel="00000000" w:rsidP="00000000" w:rsidRDefault="00000000" w:rsidRPr="00000000" w14:paraId="00000062">
      <w:pPr>
        <w:spacing w:after="240" w:before="240" w:lineRule="auto"/>
        <w:ind w:left="720" w:firstLine="720"/>
        <w:jc w:val="left"/>
        <w:rPr>
          <w:sz w:val="24"/>
          <w:szCs w:val="24"/>
        </w:rPr>
      </w:pPr>
      <w:r w:rsidDel="00000000" w:rsidR="00000000" w:rsidRPr="00000000">
        <w:rPr>
          <w:sz w:val="24"/>
          <w:szCs w:val="24"/>
          <w:rtl w:val="0"/>
        </w:rPr>
        <w:t xml:space="preserve">Ao observar o requisito tempo de experiência, percebemos que 70% das vagas solicitam pelo menos 2 anos de experiência na área, sendo que 22% exigem de 3 a 7 anos de experiência:</w:t>
      </w:r>
    </w:p>
    <w:p w:rsidR="00000000" w:rsidDel="00000000" w:rsidP="00000000" w:rsidRDefault="00000000" w:rsidRPr="00000000" w14:paraId="00000063">
      <w:pPr>
        <w:spacing w:after="240" w:before="240" w:lineRule="auto"/>
        <w:ind w:left="0" w:firstLine="720"/>
        <w:jc w:val="center"/>
        <w:rPr>
          <w:sz w:val="24"/>
          <w:szCs w:val="24"/>
        </w:rPr>
      </w:pPr>
      <w:r w:rsidDel="00000000" w:rsidR="00000000" w:rsidRPr="00000000">
        <w:rPr>
          <w:sz w:val="24"/>
          <w:szCs w:val="24"/>
        </w:rPr>
        <w:drawing>
          <wp:inline distB="114300" distT="114300" distL="114300" distR="114300">
            <wp:extent cx="3825766" cy="2919413"/>
            <wp:effectExtent b="0" l="0" r="0" t="0"/>
            <wp:docPr id="1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825766"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ind w:left="0" w:firstLine="720"/>
        <w:jc w:val="center"/>
        <w:rPr>
          <w:sz w:val="24"/>
          <w:szCs w:val="24"/>
        </w:rPr>
      </w:pPr>
      <w:r w:rsidDel="00000000" w:rsidR="00000000" w:rsidRPr="00000000">
        <w:rPr>
          <w:sz w:val="18"/>
          <w:szCs w:val="18"/>
          <w:rtl w:val="0"/>
        </w:rPr>
        <w:t xml:space="preserve">20 maiores vagas mostrando posição (cargo) e suas respectivas médias salariais</w:t>
      </w:r>
      <w:r w:rsidDel="00000000" w:rsidR="00000000" w:rsidRPr="00000000">
        <w:rPr>
          <w:rtl w:val="0"/>
        </w:rPr>
      </w:r>
    </w:p>
    <w:p w:rsidR="00000000" w:rsidDel="00000000" w:rsidP="00000000" w:rsidRDefault="00000000" w:rsidRPr="00000000" w14:paraId="00000065">
      <w:pPr>
        <w:ind w:left="720" w:firstLine="720"/>
        <w:jc w:val="both"/>
        <w:rPr>
          <w:sz w:val="24"/>
          <w:szCs w:val="24"/>
        </w:rPr>
      </w:pPr>
      <w:r w:rsidDel="00000000" w:rsidR="00000000" w:rsidRPr="00000000">
        <w:rPr>
          <w:sz w:val="24"/>
          <w:szCs w:val="24"/>
          <w:rtl w:val="0"/>
        </w:rPr>
        <w:t xml:space="preserve">Quando analisamos a média salarial por tempo de experiência requerido, percebemos que não há uma discrepância muito grande de oferta de salário, principalmente ao analisar entre 2 e 6 anos de experiência. Isso levanta a questão se é realmente necessário cobrar tanto tempo de experiência em determinadas ofertas de trabalho. Diminuir o requisito de experiência profissional, pode aumentar a quantidade de pessoas que se candidatam.</w:t>
      </w:r>
    </w:p>
    <w:p w:rsidR="00000000" w:rsidDel="00000000" w:rsidP="00000000" w:rsidRDefault="00000000" w:rsidRPr="00000000" w14:paraId="00000066">
      <w:pPr>
        <w:ind w:left="720" w:firstLine="720"/>
        <w:jc w:val="center"/>
        <w:rPr>
          <w:sz w:val="24"/>
          <w:szCs w:val="24"/>
        </w:rPr>
      </w:pPr>
      <w:r w:rsidDel="00000000" w:rsidR="00000000" w:rsidRPr="00000000">
        <w:rPr>
          <w:sz w:val="24"/>
          <w:szCs w:val="24"/>
        </w:rPr>
        <w:drawing>
          <wp:inline distB="114300" distT="114300" distL="114300" distR="114300">
            <wp:extent cx="3921443" cy="2979154"/>
            <wp:effectExtent b="0" l="0" r="0" t="0"/>
            <wp:docPr id="19"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921443" cy="297915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20" w:firstLine="720"/>
        <w:jc w:val="center"/>
        <w:rPr>
          <w:sz w:val="18"/>
          <w:szCs w:val="18"/>
        </w:rPr>
      </w:pPr>
      <w:r w:rsidDel="00000000" w:rsidR="00000000" w:rsidRPr="00000000">
        <w:rPr>
          <w:sz w:val="18"/>
          <w:szCs w:val="18"/>
          <w:rtl w:val="0"/>
        </w:rPr>
        <w:t xml:space="preserve">Média salarial em relação ao tempo de experiência exigido em cada vaga</w:t>
      </w:r>
    </w:p>
    <w:p w:rsidR="00000000" w:rsidDel="00000000" w:rsidP="00000000" w:rsidRDefault="00000000" w:rsidRPr="00000000" w14:paraId="00000068">
      <w:pPr>
        <w:spacing w:after="240" w:before="240" w:lineRule="auto"/>
        <w:ind w:left="720" w:firstLine="0"/>
        <w:jc w:val="both"/>
        <w:rPr>
          <w:b w:val="1"/>
          <w:color w:val="244061"/>
          <w:sz w:val="24"/>
          <w:szCs w:val="24"/>
        </w:rPr>
      </w:pPr>
      <w:r w:rsidDel="00000000" w:rsidR="00000000" w:rsidRPr="00000000">
        <w:rPr>
          <w:b w:val="1"/>
          <w:color w:val="244061"/>
          <w:sz w:val="24"/>
          <w:szCs w:val="24"/>
          <w:rtl w:val="0"/>
        </w:rPr>
        <w:t xml:space="preserve">5.6</w:t>
        <w:tab/>
        <w:t xml:space="preserve">Indicadores – Setor</w:t>
      </w:r>
    </w:p>
    <w:p w:rsidR="00000000" w:rsidDel="00000000" w:rsidP="00000000" w:rsidRDefault="00000000" w:rsidRPr="00000000" w14:paraId="00000069">
      <w:pPr>
        <w:spacing w:after="240" w:before="240" w:lineRule="auto"/>
        <w:ind w:left="720" w:firstLine="0"/>
        <w:jc w:val="both"/>
        <w:rPr>
          <w:sz w:val="24"/>
          <w:szCs w:val="24"/>
        </w:rPr>
      </w:pPr>
      <w:r w:rsidDel="00000000" w:rsidR="00000000" w:rsidRPr="00000000">
        <w:rPr>
          <w:b w:val="1"/>
          <w:color w:val="244061"/>
          <w:sz w:val="24"/>
          <w:szCs w:val="24"/>
          <w:rtl w:val="0"/>
        </w:rPr>
        <w:t xml:space="preserve">           </w:t>
        <w:tab/>
      </w:r>
      <w:r w:rsidDel="00000000" w:rsidR="00000000" w:rsidRPr="00000000">
        <w:rPr>
          <w:sz w:val="24"/>
          <w:szCs w:val="24"/>
          <w:rtl w:val="0"/>
        </w:rPr>
        <w:t xml:space="preserve">Através de </w:t>
      </w:r>
      <w:r w:rsidDel="00000000" w:rsidR="00000000" w:rsidRPr="00000000">
        <w:rPr>
          <w:i w:val="1"/>
          <w:sz w:val="24"/>
          <w:szCs w:val="24"/>
          <w:rtl w:val="0"/>
        </w:rPr>
        <w:t xml:space="preserve">tokenização</w:t>
      </w:r>
      <w:r w:rsidDel="00000000" w:rsidR="00000000" w:rsidRPr="00000000">
        <w:rPr>
          <w:sz w:val="24"/>
          <w:szCs w:val="24"/>
          <w:rtl w:val="0"/>
        </w:rPr>
        <w:t xml:space="preserve"> e </w:t>
      </w:r>
      <w:r w:rsidDel="00000000" w:rsidR="00000000" w:rsidRPr="00000000">
        <w:rPr>
          <w:i w:val="1"/>
          <w:sz w:val="24"/>
          <w:szCs w:val="24"/>
          <w:rtl w:val="0"/>
        </w:rPr>
        <w:t xml:space="preserve">lematização </w:t>
      </w:r>
      <w:r w:rsidDel="00000000" w:rsidR="00000000" w:rsidRPr="00000000">
        <w:rPr>
          <w:sz w:val="24"/>
          <w:szCs w:val="24"/>
          <w:rtl w:val="0"/>
        </w:rPr>
        <w:t xml:space="preserve">conseguimos obter palavras chaves nos títulos das vagas para realizar uma classificação por setores. Utilizamos a biblioteca unicodedata para realizar a normalização da codificação dos textos e a NLTK para realizar o processamento e extração das palavras chaves, contando a repetição dessas palavras, foi necessário realizar a exclusão de </w:t>
      </w:r>
      <w:r w:rsidDel="00000000" w:rsidR="00000000" w:rsidRPr="00000000">
        <w:rPr>
          <w:i w:val="1"/>
          <w:sz w:val="24"/>
          <w:szCs w:val="24"/>
          <w:rtl w:val="0"/>
        </w:rPr>
        <w:t xml:space="preserve">stop</w:t>
      </w:r>
      <w:r w:rsidDel="00000000" w:rsidR="00000000" w:rsidRPr="00000000">
        <w:rPr>
          <w:sz w:val="24"/>
          <w:szCs w:val="24"/>
          <w:rtl w:val="0"/>
        </w:rPr>
        <w:t xml:space="preserve"> </w:t>
      </w:r>
      <w:r w:rsidDel="00000000" w:rsidR="00000000" w:rsidRPr="00000000">
        <w:rPr>
          <w:i w:val="1"/>
          <w:sz w:val="24"/>
          <w:szCs w:val="24"/>
          <w:rtl w:val="0"/>
        </w:rPr>
        <w:t xml:space="preserve">words</w:t>
      </w:r>
      <w:r w:rsidDel="00000000" w:rsidR="00000000" w:rsidRPr="00000000">
        <w:rPr>
          <w:sz w:val="24"/>
          <w:szCs w:val="24"/>
          <w:rtl w:val="0"/>
        </w:rPr>
        <w:t xml:space="preserve"> e de palavras que repetiam mas não eram setores como </w:t>
      </w:r>
      <w:r w:rsidDel="00000000" w:rsidR="00000000" w:rsidRPr="00000000">
        <w:rPr>
          <w:i w:val="1"/>
          <w:sz w:val="24"/>
          <w:szCs w:val="24"/>
          <w:rtl w:val="0"/>
        </w:rPr>
        <w:t xml:space="preserve">analyst </w:t>
      </w:r>
      <w:r w:rsidDel="00000000" w:rsidR="00000000" w:rsidRPr="00000000">
        <w:rPr>
          <w:sz w:val="24"/>
          <w:szCs w:val="24"/>
          <w:rtl w:val="0"/>
        </w:rPr>
        <w:t xml:space="preserve">e </w:t>
      </w:r>
      <w:r w:rsidDel="00000000" w:rsidR="00000000" w:rsidRPr="00000000">
        <w:rPr>
          <w:i w:val="1"/>
          <w:sz w:val="24"/>
          <w:szCs w:val="24"/>
          <w:rtl w:val="0"/>
        </w:rPr>
        <w:t xml:space="preserve">senior</w:t>
      </w:r>
      <w:r w:rsidDel="00000000" w:rsidR="00000000" w:rsidRPr="00000000">
        <w:rPr>
          <w:sz w:val="24"/>
          <w:szCs w:val="24"/>
          <w:rtl w:val="0"/>
        </w:rPr>
        <w:t xml:space="preserve">, com isso podemos extrair indicadores de quantidade de vagas e média salarial por setor.</w:t>
      </w:r>
    </w:p>
    <w:p w:rsidR="00000000" w:rsidDel="00000000" w:rsidP="00000000" w:rsidRDefault="00000000" w:rsidRPr="00000000" w14:paraId="0000006A">
      <w:pPr>
        <w:ind w:left="720" w:firstLine="720"/>
        <w:jc w:val="center"/>
        <w:rPr>
          <w:sz w:val="24"/>
          <w:szCs w:val="24"/>
        </w:rPr>
      </w:pPr>
      <w:r w:rsidDel="00000000" w:rsidR="00000000" w:rsidRPr="00000000">
        <w:rPr>
          <w:sz w:val="24"/>
          <w:szCs w:val="24"/>
        </w:rPr>
        <w:drawing>
          <wp:inline distB="114300" distT="114300" distL="114300" distR="114300">
            <wp:extent cx="4005263" cy="2843194"/>
            <wp:effectExtent b="0" l="0" r="0" t="0"/>
            <wp:docPr id="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005263" cy="284319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firstLine="720"/>
        <w:jc w:val="center"/>
        <w:rPr>
          <w:sz w:val="24"/>
          <w:szCs w:val="24"/>
        </w:rPr>
      </w:pPr>
      <w:r w:rsidDel="00000000" w:rsidR="00000000" w:rsidRPr="00000000">
        <w:rPr>
          <w:sz w:val="24"/>
          <w:szCs w:val="24"/>
        </w:rPr>
        <w:drawing>
          <wp:inline distB="114300" distT="114300" distL="114300" distR="114300">
            <wp:extent cx="3946922" cy="2833688"/>
            <wp:effectExtent b="0" l="0" r="0" t="0"/>
            <wp:docPr id="1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946922"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firstLine="720"/>
        <w:jc w:val="both"/>
        <w:rPr>
          <w:sz w:val="24"/>
          <w:szCs w:val="24"/>
        </w:rPr>
      </w:pPr>
      <w:r w:rsidDel="00000000" w:rsidR="00000000" w:rsidRPr="00000000">
        <w:rPr>
          <w:rtl w:val="0"/>
        </w:rPr>
      </w:r>
    </w:p>
    <w:p w:rsidR="00000000" w:rsidDel="00000000" w:rsidP="00000000" w:rsidRDefault="00000000" w:rsidRPr="00000000" w14:paraId="0000006D">
      <w:pPr>
        <w:spacing w:after="240" w:before="240" w:lineRule="auto"/>
        <w:ind w:left="720" w:firstLine="0"/>
        <w:jc w:val="both"/>
        <w:rPr>
          <w:b w:val="1"/>
          <w:i w:val="1"/>
          <w:color w:val="244061"/>
          <w:sz w:val="24"/>
          <w:szCs w:val="24"/>
        </w:rPr>
      </w:pPr>
      <w:r w:rsidDel="00000000" w:rsidR="00000000" w:rsidRPr="00000000">
        <w:rPr>
          <w:b w:val="1"/>
          <w:color w:val="244061"/>
          <w:sz w:val="24"/>
          <w:szCs w:val="24"/>
          <w:rtl w:val="0"/>
        </w:rPr>
        <w:t xml:space="preserve">5.7</w:t>
        <w:tab/>
        <w:t xml:space="preserve">Recomendação de vagas – </w:t>
      </w:r>
      <w:r w:rsidDel="00000000" w:rsidR="00000000" w:rsidRPr="00000000">
        <w:rPr>
          <w:b w:val="1"/>
          <w:i w:val="1"/>
          <w:color w:val="244061"/>
          <w:sz w:val="24"/>
          <w:szCs w:val="24"/>
          <w:rtl w:val="0"/>
        </w:rPr>
        <w:t xml:space="preserve">Jaccard</w:t>
      </w:r>
    </w:p>
    <w:p w:rsidR="00000000" w:rsidDel="00000000" w:rsidP="00000000" w:rsidRDefault="00000000" w:rsidRPr="00000000" w14:paraId="0000006E">
      <w:pPr>
        <w:spacing w:after="240" w:before="240" w:lineRule="auto"/>
        <w:ind w:left="720" w:firstLine="0"/>
        <w:jc w:val="both"/>
        <w:rPr>
          <w:sz w:val="24"/>
          <w:szCs w:val="24"/>
        </w:rPr>
      </w:pPr>
      <w:r w:rsidDel="00000000" w:rsidR="00000000" w:rsidRPr="00000000">
        <w:rPr>
          <w:b w:val="1"/>
          <w:color w:val="244061"/>
          <w:sz w:val="24"/>
          <w:szCs w:val="24"/>
          <w:rtl w:val="0"/>
        </w:rPr>
        <w:t xml:space="preserve">           </w:t>
        <w:tab/>
      </w:r>
      <w:r w:rsidDel="00000000" w:rsidR="00000000" w:rsidRPr="00000000">
        <w:rPr>
          <w:sz w:val="24"/>
          <w:szCs w:val="24"/>
          <w:rtl w:val="0"/>
        </w:rPr>
        <w:t xml:space="preserve">Utilizando o algoritmo </w:t>
      </w:r>
      <w:r w:rsidDel="00000000" w:rsidR="00000000" w:rsidRPr="00000000">
        <w:rPr>
          <w:i w:val="1"/>
          <w:sz w:val="24"/>
          <w:szCs w:val="24"/>
          <w:rtl w:val="0"/>
        </w:rPr>
        <w:t xml:space="preserve">Jaccard</w:t>
      </w:r>
      <w:r w:rsidDel="00000000" w:rsidR="00000000" w:rsidRPr="00000000">
        <w:rPr>
          <w:sz w:val="24"/>
          <w:szCs w:val="24"/>
          <w:rtl w:val="0"/>
        </w:rPr>
        <w:t xml:space="preserve"> é possível calcular a similaridade entre as vagas, com isso realizar novas recomendações de vagas abertas para os candidatos. O coeficiente de similaridade de </w:t>
      </w:r>
      <w:r w:rsidDel="00000000" w:rsidR="00000000" w:rsidRPr="00000000">
        <w:rPr>
          <w:i w:val="1"/>
          <w:sz w:val="24"/>
          <w:szCs w:val="24"/>
          <w:rtl w:val="0"/>
        </w:rPr>
        <w:t xml:space="preserve">Jaccard</w:t>
      </w:r>
      <w:r w:rsidDel="00000000" w:rsidR="00000000" w:rsidRPr="00000000">
        <w:rPr>
          <w:sz w:val="24"/>
          <w:szCs w:val="24"/>
          <w:rtl w:val="0"/>
        </w:rPr>
        <w:t xml:space="preserve"> é utilizado para mensurar a similaridade entre duas amostras, o retorno é um número entre 0 e 1, quanto mais próximo de 0, mais as amostras são similares. Utilizamos o algoritmo </w:t>
      </w:r>
      <w:r w:rsidDel="00000000" w:rsidR="00000000" w:rsidRPr="00000000">
        <w:rPr>
          <w:i w:val="1"/>
          <w:sz w:val="24"/>
          <w:szCs w:val="24"/>
          <w:rtl w:val="0"/>
        </w:rPr>
        <w:t xml:space="preserve">Jaccard</w:t>
      </w:r>
      <w:r w:rsidDel="00000000" w:rsidR="00000000" w:rsidRPr="00000000">
        <w:rPr>
          <w:sz w:val="24"/>
          <w:szCs w:val="24"/>
          <w:rtl w:val="0"/>
        </w:rPr>
        <w:t xml:space="preserve"> implementado na biblioteca NLTK do </w:t>
      </w:r>
      <w:r w:rsidDel="00000000" w:rsidR="00000000" w:rsidRPr="00000000">
        <w:rPr>
          <w:i w:val="1"/>
          <w:sz w:val="24"/>
          <w:szCs w:val="24"/>
          <w:rtl w:val="0"/>
        </w:rPr>
        <w:t xml:space="preserve">python</w:t>
      </w:r>
      <w:r w:rsidDel="00000000" w:rsidR="00000000" w:rsidRPr="00000000">
        <w:rPr>
          <w:sz w:val="24"/>
          <w:szCs w:val="24"/>
          <w:rtl w:val="0"/>
        </w:rPr>
        <w:t xml:space="preserve">. Foram confrontadas todas as obrigações das vagas entre si para extrair quais são as mais parecidas, o resultado foi de 148 vagas com obrigações similares de um total de 660.</w:t>
      </w:r>
    </w:p>
    <w:p w:rsidR="00000000" w:rsidDel="00000000" w:rsidP="00000000" w:rsidRDefault="00000000" w:rsidRPr="00000000" w14:paraId="0000006F">
      <w:pPr>
        <w:spacing w:after="240" w:before="240" w:lineRule="auto"/>
        <w:jc w:val="both"/>
        <w:rPr>
          <w:sz w:val="24"/>
          <w:szCs w:val="24"/>
        </w:rPr>
      </w:pPr>
      <w:r w:rsidDel="00000000" w:rsidR="00000000" w:rsidRPr="00000000">
        <w:rPr>
          <w:sz w:val="24"/>
          <w:szCs w:val="24"/>
          <w:rtl w:val="0"/>
        </w:rPr>
        <w:t xml:space="preserve">           </w:t>
        <w:tab/>
        <w:t xml:space="preserve">Comparamos a diferença salarial entre as vagas com obrigações parecidas:</w:t>
      </w:r>
    </w:p>
    <w:p w:rsidR="00000000" w:rsidDel="00000000" w:rsidP="00000000" w:rsidRDefault="00000000" w:rsidRPr="00000000" w14:paraId="00000070">
      <w:pPr>
        <w:ind w:firstLine="720"/>
        <w:jc w:val="both"/>
        <w:rPr>
          <w:sz w:val="24"/>
          <w:szCs w:val="24"/>
        </w:rPr>
      </w:pPr>
      <w:r w:rsidDel="00000000" w:rsidR="00000000" w:rsidRPr="00000000">
        <w:rPr>
          <w:sz w:val="24"/>
          <w:szCs w:val="24"/>
        </w:rPr>
        <w:drawing>
          <wp:inline distB="114300" distT="114300" distL="114300" distR="114300">
            <wp:extent cx="5395913" cy="1911052"/>
            <wp:effectExtent b="0" l="0" r="0" t="0"/>
            <wp:docPr id="1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395913" cy="191105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firstLine="720"/>
        <w:jc w:val="both"/>
        <w:rPr>
          <w:b w:val="1"/>
          <w:i w:val="1"/>
          <w:color w:val="244061"/>
          <w:sz w:val="24"/>
          <w:szCs w:val="24"/>
        </w:rPr>
      </w:pPr>
      <w:r w:rsidDel="00000000" w:rsidR="00000000" w:rsidRPr="00000000">
        <w:rPr>
          <w:b w:val="1"/>
          <w:color w:val="244061"/>
          <w:sz w:val="24"/>
          <w:szCs w:val="24"/>
          <w:rtl w:val="0"/>
        </w:rPr>
        <w:t xml:space="preserve">5.8</w:t>
        <w:tab/>
        <w:t xml:space="preserve">Modelo de classificação de bias (viés)</w:t>
      </w:r>
      <w:r w:rsidDel="00000000" w:rsidR="00000000" w:rsidRPr="00000000">
        <w:rPr>
          <w:rtl w:val="0"/>
        </w:rPr>
      </w:r>
    </w:p>
    <w:p w:rsidR="00000000" w:rsidDel="00000000" w:rsidP="00000000" w:rsidRDefault="00000000" w:rsidRPr="00000000" w14:paraId="00000072">
      <w:pPr>
        <w:spacing w:after="240" w:before="240" w:lineRule="auto"/>
        <w:ind w:left="720" w:firstLine="0"/>
        <w:jc w:val="both"/>
        <w:rPr>
          <w:sz w:val="24"/>
          <w:szCs w:val="24"/>
        </w:rPr>
      </w:pPr>
      <w:r w:rsidDel="00000000" w:rsidR="00000000" w:rsidRPr="00000000">
        <w:rPr>
          <w:b w:val="1"/>
          <w:color w:val="244061"/>
          <w:sz w:val="24"/>
          <w:szCs w:val="24"/>
          <w:rtl w:val="0"/>
        </w:rPr>
        <w:t xml:space="preserve">           </w:t>
        <w:tab/>
      </w:r>
      <w:r w:rsidDel="00000000" w:rsidR="00000000" w:rsidRPr="00000000">
        <w:rPr>
          <w:sz w:val="24"/>
          <w:szCs w:val="24"/>
          <w:rtl w:val="0"/>
        </w:rPr>
        <w:t xml:space="preserve">Após toda a análise de viés e exigências em cada vaga, foi possível criar um modelo.</w:t>
      </w:r>
    </w:p>
    <w:p w:rsidR="00000000" w:rsidDel="00000000" w:rsidP="00000000" w:rsidRDefault="00000000" w:rsidRPr="00000000" w14:paraId="00000073">
      <w:pPr>
        <w:spacing w:after="240" w:before="240" w:lineRule="auto"/>
        <w:ind w:left="720" w:firstLine="720"/>
        <w:jc w:val="both"/>
        <w:rPr>
          <w:sz w:val="24"/>
          <w:szCs w:val="24"/>
        </w:rPr>
      </w:pPr>
      <w:r w:rsidDel="00000000" w:rsidR="00000000" w:rsidRPr="00000000">
        <w:rPr>
          <w:sz w:val="24"/>
          <w:szCs w:val="24"/>
          <w:rtl w:val="0"/>
        </w:rPr>
        <w:t xml:space="preserve">Este modelo caracteriza o viés da vaga retornando um número: </w:t>
      </w:r>
    </w:p>
    <w:p w:rsidR="00000000" w:rsidDel="00000000" w:rsidP="00000000" w:rsidRDefault="00000000" w:rsidRPr="00000000" w14:paraId="00000074">
      <w:pPr>
        <w:numPr>
          <w:ilvl w:val="0"/>
          <w:numId w:val="2"/>
        </w:numPr>
        <w:spacing w:after="0" w:afterAutospacing="0" w:before="240" w:lineRule="auto"/>
        <w:ind w:left="2160" w:hanging="360"/>
        <w:jc w:val="both"/>
        <w:rPr>
          <w:sz w:val="24"/>
          <w:szCs w:val="24"/>
          <w:u w:val="none"/>
        </w:rPr>
      </w:pPr>
      <w:r w:rsidDel="00000000" w:rsidR="00000000" w:rsidRPr="00000000">
        <w:rPr>
          <w:sz w:val="24"/>
          <w:szCs w:val="24"/>
          <w:rtl w:val="0"/>
        </w:rPr>
        <w:t xml:space="preserve">Se este número tende a 0, significa que a vaga possui maior viés para o gênero feminino;</w:t>
      </w:r>
    </w:p>
    <w:p w:rsidR="00000000" w:rsidDel="00000000" w:rsidP="00000000" w:rsidRDefault="00000000" w:rsidRPr="00000000" w14:paraId="00000075">
      <w:pPr>
        <w:numPr>
          <w:ilvl w:val="0"/>
          <w:numId w:val="2"/>
        </w:numPr>
        <w:spacing w:after="240" w:before="0" w:beforeAutospacing="0" w:lineRule="auto"/>
        <w:ind w:left="2160" w:hanging="360"/>
        <w:jc w:val="both"/>
        <w:rPr>
          <w:sz w:val="24"/>
          <w:szCs w:val="24"/>
          <w:u w:val="none"/>
        </w:rPr>
      </w:pPr>
      <w:r w:rsidDel="00000000" w:rsidR="00000000" w:rsidRPr="00000000">
        <w:rPr>
          <w:sz w:val="24"/>
          <w:szCs w:val="24"/>
          <w:rtl w:val="0"/>
        </w:rPr>
        <w:t xml:space="preserve">Se este número tende a 1, significa que a vaga possui maior viés para o gênero masculino. </w:t>
      </w:r>
    </w:p>
    <w:p w:rsidR="00000000" w:rsidDel="00000000" w:rsidP="00000000" w:rsidRDefault="00000000" w:rsidRPr="00000000" w14:paraId="00000076">
      <w:pPr>
        <w:spacing w:after="240" w:before="240" w:lineRule="auto"/>
        <w:ind w:firstLine="720"/>
        <w:jc w:val="center"/>
        <w:rPr>
          <w:sz w:val="24"/>
          <w:szCs w:val="24"/>
        </w:rPr>
      </w:pPr>
      <w:r w:rsidDel="00000000" w:rsidR="00000000" w:rsidRPr="00000000">
        <w:rPr>
          <w:sz w:val="24"/>
          <w:szCs w:val="24"/>
        </w:rPr>
        <w:drawing>
          <wp:inline distB="114300" distT="114300" distL="114300" distR="114300">
            <wp:extent cx="5943600" cy="774700"/>
            <wp:effectExtent b="0" l="0" r="0" t="0"/>
            <wp:docPr id="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774700"/>
                    </a:xfrm>
                    <a:prstGeom prst="rect"/>
                    <a:ln/>
                  </pic:spPr>
                </pic:pic>
              </a:graphicData>
            </a:graphic>
          </wp:inline>
        </w:drawing>
      </w:r>
      <w:r w:rsidDel="00000000" w:rsidR="00000000" w:rsidRPr="00000000">
        <w:rPr>
          <w:sz w:val="18"/>
          <w:szCs w:val="18"/>
          <w:rtl w:val="0"/>
        </w:rPr>
        <w:t xml:space="preserve">Exemplo de cada descrição de vagas com seus respectivos valores</w:t>
      </w:r>
      <w:r w:rsidDel="00000000" w:rsidR="00000000" w:rsidRPr="00000000">
        <w:rPr>
          <w:rtl w:val="0"/>
        </w:rPr>
      </w:r>
    </w:p>
    <w:p w:rsidR="00000000" w:rsidDel="00000000" w:rsidP="00000000" w:rsidRDefault="00000000" w:rsidRPr="00000000" w14:paraId="00000077">
      <w:pPr>
        <w:spacing w:after="240" w:before="240" w:lineRule="auto"/>
        <w:ind w:left="720" w:firstLine="720"/>
        <w:jc w:val="both"/>
        <w:rPr>
          <w:sz w:val="24"/>
          <w:szCs w:val="24"/>
        </w:rPr>
      </w:pPr>
      <w:r w:rsidDel="00000000" w:rsidR="00000000" w:rsidRPr="00000000">
        <w:rPr>
          <w:sz w:val="24"/>
          <w:szCs w:val="24"/>
          <w:rtl w:val="0"/>
        </w:rPr>
        <w:t xml:space="preserve">Para o treino do modelo foram utilizadas 1000 épocas e uma função de ativação </w:t>
      </w:r>
      <w:r w:rsidDel="00000000" w:rsidR="00000000" w:rsidRPr="00000000">
        <w:rPr>
          <w:i w:val="1"/>
          <w:sz w:val="24"/>
          <w:szCs w:val="24"/>
          <w:rtl w:val="0"/>
        </w:rPr>
        <w:t xml:space="preserve">sigmoid</w:t>
      </w:r>
      <w:r w:rsidDel="00000000" w:rsidR="00000000" w:rsidRPr="00000000">
        <w:rPr>
          <w:sz w:val="24"/>
          <w:szCs w:val="24"/>
          <w:rtl w:val="0"/>
        </w:rPr>
        <w:t xml:space="preserve">. Foi obtida uma acurácia de 81%.</w:t>
      </w:r>
    </w:p>
    <w:p w:rsidR="00000000" w:rsidDel="00000000" w:rsidP="00000000" w:rsidRDefault="00000000" w:rsidRPr="00000000" w14:paraId="00000078">
      <w:pPr>
        <w:ind w:left="0" w:firstLine="0"/>
        <w:jc w:val="center"/>
        <w:rPr>
          <w:sz w:val="18"/>
          <w:szCs w:val="18"/>
        </w:rPr>
      </w:pPr>
      <w:r w:rsidDel="00000000" w:rsidR="00000000" w:rsidRPr="00000000">
        <w:rPr>
          <w:sz w:val="24"/>
          <w:szCs w:val="24"/>
        </w:rPr>
        <w:drawing>
          <wp:inline distB="114300" distT="114300" distL="114300" distR="114300">
            <wp:extent cx="5943600" cy="1498600"/>
            <wp:effectExtent b="0" l="0" r="0" t="0"/>
            <wp:docPr id="8"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1498600"/>
                    </a:xfrm>
                    <a:prstGeom prst="rect"/>
                    <a:ln/>
                  </pic:spPr>
                </pic:pic>
              </a:graphicData>
            </a:graphic>
          </wp:inline>
        </w:drawing>
      </w:r>
      <w:r w:rsidDel="00000000" w:rsidR="00000000" w:rsidRPr="00000000">
        <w:rPr>
          <w:sz w:val="18"/>
          <w:szCs w:val="18"/>
          <w:rtl w:val="0"/>
        </w:rPr>
        <w:t xml:space="preserve">Captura de tela com as 5 últimas épocas e respectivas acurácias</w:t>
      </w:r>
    </w:p>
    <w:p w:rsidR="00000000" w:rsidDel="00000000" w:rsidP="00000000" w:rsidRDefault="00000000" w:rsidRPr="00000000" w14:paraId="00000079">
      <w:pPr>
        <w:jc w:val="center"/>
        <w:rPr>
          <w:b w:val="1"/>
          <w:color w:val="244061"/>
          <w:sz w:val="24"/>
          <w:szCs w:val="24"/>
        </w:rPr>
      </w:pPr>
      <w:r w:rsidDel="00000000" w:rsidR="00000000" w:rsidRPr="00000000">
        <w:rPr>
          <w:b w:val="1"/>
          <w:color w:val="244061"/>
          <w:sz w:val="24"/>
          <w:szCs w:val="24"/>
        </w:rPr>
        <w:drawing>
          <wp:inline distB="114300" distT="114300" distL="114300" distR="114300">
            <wp:extent cx="5253038" cy="2735957"/>
            <wp:effectExtent b="0" l="0" r="0" t="0"/>
            <wp:docPr id="3"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253038" cy="2735957"/>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b w:val="1"/>
          <w:color w:val="244061"/>
          <w:sz w:val="24"/>
          <w:szCs w:val="24"/>
        </w:rPr>
      </w:pPr>
      <w:r w:rsidDel="00000000" w:rsidR="00000000" w:rsidRPr="00000000">
        <w:rPr>
          <w:sz w:val="18"/>
          <w:szCs w:val="18"/>
          <w:rtl w:val="0"/>
        </w:rPr>
        <w:t xml:space="preserve">Gráfico mostrando comportamento da acurácia e perda a cada época</w:t>
      </w:r>
      <w:r w:rsidDel="00000000" w:rsidR="00000000" w:rsidRPr="00000000">
        <w:rPr>
          <w:rtl w:val="0"/>
        </w:rPr>
      </w:r>
    </w:p>
    <w:p w:rsidR="00000000" w:rsidDel="00000000" w:rsidP="00000000" w:rsidRDefault="00000000" w:rsidRPr="00000000" w14:paraId="0000007B">
      <w:pPr>
        <w:rPr>
          <w:b w:val="1"/>
          <w:color w:val="244061"/>
          <w:sz w:val="24"/>
          <w:szCs w:val="24"/>
        </w:rPr>
      </w:pPr>
      <w:r w:rsidDel="00000000" w:rsidR="00000000" w:rsidRPr="00000000">
        <w:rPr>
          <w:rtl w:val="0"/>
        </w:rPr>
      </w:r>
    </w:p>
    <w:p w:rsidR="00000000" w:rsidDel="00000000" w:rsidP="00000000" w:rsidRDefault="00000000" w:rsidRPr="00000000" w14:paraId="0000007C">
      <w:pPr>
        <w:jc w:val="both"/>
        <w:rPr>
          <w:b w:val="1"/>
          <w:color w:val="244061"/>
          <w:sz w:val="24"/>
          <w:szCs w:val="24"/>
        </w:rPr>
      </w:pPr>
      <w:r w:rsidDel="00000000" w:rsidR="00000000" w:rsidRPr="00000000">
        <w:rPr>
          <w:b w:val="1"/>
          <w:color w:val="244061"/>
          <w:sz w:val="24"/>
          <w:szCs w:val="24"/>
          <w:rtl w:val="0"/>
        </w:rPr>
        <w:t xml:space="preserve">6.</w:t>
        <w:tab/>
        <w:t xml:space="preserve">Conclusão</w:t>
      </w:r>
    </w:p>
    <w:p w:rsidR="00000000" w:rsidDel="00000000" w:rsidP="00000000" w:rsidRDefault="00000000" w:rsidRPr="00000000" w14:paraId="0000007D">
      <w:pPr>
        <w:ind w:firstLine="720"/>
        <w:jc w:val="both"/>
        <w:rPr>
          <w:sz w:val="24"/>
          <w:szCs w:val="24"/>
        </w:rPr>
      </w:pPr>
      <w:r w:rsidDel="00000000" w:rsidR="00000000" w:rsidRPr="00000000">
        <w:rPr>
          <w:sz w:val="24"/>
          <w:szCs w:val="24"/>
          <w:rtl w:val="0"/>
        </w:rPr>
        <w:t xml:space="preserve">O projeto como um todo foi difícil, visto que exige a utilização de diversas técnicas de processamento de linguagem natural.</w:t>
      </w:r>
    </w:p>
    <w:p w:rsidR="00000000" w:rsidDel="00000000" w:rsidP="00000000" w:rsidRDefault="00000000" w:rsidRPr="00000000" w14:paraId="0000007E">
      <w:pPr>
        <w:ind w:firstLine="720"/>
        <w:jc w:val="both"/>
        <w:rPr>
          <w:sz w:val="24"/>
          <w:szCs w:val="24"/>
        </w:rPr>
      </w:pPr>
      <w:r w:rsidDel="00000000" w:rsidR="00000000" w:rsidRPr="00000000">
        <w:rPr>
          <w:sz w:val="24"/>
          <w:szCs w:val="24"/>
          <w:rtl w:val="0"/>
        </w:rPr>
        <w:t xml:space="preserve">Dentre as principais dificuldades estão:</w:t>
      </w:r>
    </w:p>
    <w:p w:rsidR="00000000" w:rsidDel="00000000" w:rsidP="00000000" w:rsidRDefault="00000000" w:rsidRPr="00000000" w14:paraId="0000007F">
      <w:pPr>
        <w:numPr>
          <w:ilvl w:val="0"/>
          <w:numId w:val="1"/>
        </w:numPr>
        <w:spacing w:after="0" w:afterAutospacing="0"/>
        <w:ind w:left="1440" w:hanging="360"/>
        <w:jc w:val="both"/>
        <w:rPr>
          <w:sz w:val="24"/>
          <w:szCs w:val="24"/>
          <w:u w:val="none"/>
        </w:rPr>
      </w:pPr>
      <w:r w:rsidDel="00000000" w:rsidR="00000000" w:rsidRPr="00000000">
        <w:rPr>
          <w:sz w:val="24"/>
          <w:szCs w:val="24"/>
          <w:rtl w:val="0"/>
        </w:rPr>
        <w:t xml:space="preserve">Extração dos dados obtidos através da base de dados, pois em sua maioria não possuem uma padronização;</w:t>
      </w:r>
    </w:p>
    <w:p w:rsidR="00000000" w:rsidDel="00000000" w:rsidP="00000000" w:rsidRDefault="00000000" w:rsidRPr="00000000" w14:paraId="00000080">
      <w:pPr>
        <w:numPr>
          <w:ilvl w:val="0"/>
          <w:numId w:val="1"/>
        </w:numPr>
        <w:spacing w:after="0" w:afterAutospacing="0"/>
        <w:ind w:left="1440" w:hanging="360"/>
        <w:jc w:val="both"/>
        <w:rPr>
          <w:sz w:val="24"/>
          <w:szCs w:val="24"/>
          <w:u w:val="none"/>
        </w:rPr>
      </w:pPr>
      <w:r w:rsidDel="00000000" w:rsidR="00000000" w:rsidRPr="00000000">
        <w:rPr>
          <w:sz w:val="24"/>
          <w:szCs w:val="24"/>
          <w:rtl w:val="0"/>
        </w:rPr>
        <w:t xml:space="preserve">Quantidade de dados, pois mesmo possuindo mais de 600 arquivos, cada um possui características diferentes e faz com que sejam informações "únicas", e não repetidas, o que em uma rede neural pode ser problemático;</w:t>
      </w:r>
    </w:p>
    <w:p w:rsidR="00000000" w:rsidDel="00000000" w:rsidP="00000000" w:rsidRDefault="00000000" w:rsidRPr="00000000" w14:paraId="00000081">
      <w:pPr>
        <w:numPr>
          <w:ilvl w:val="0"/>
          <w:numId w:val="1"/>
        </w:numPr>
        <w:ind w:left="1440" w:hanging="360"/>
        <w:jc w:val="both"/>
        <w:rPr>
          <w:sz w:val="24"/>
          <w:szCs w:val="24"/>
          <w:u w:val="none"/>
        </w:rPr>
      </w:pPr>
      <w:r w:rsidDel="00000000" w:rsidR="00000000" w:rsidRPr="00000000">
        <w:rPr>
          <w:sz w:val="24"/>
          <w:szCs w:val="24"/>
          <w:rtl w:val="0"/>
        </w:rPr>
        <w:t xml:space="preserve">Processos de tokezinação, pois por se tratar remover informações do conteúdo para simplificar a análise, exige tempo para ser desenvolvido;</w:t>
      </w:r>
    </w:p>
    <w:p w:rsidR="00000000" w:rsidDel="00000000" w:rsidP="00000000" w:rsidRDefault="00000000" w:rsidRPr="00000000" w14:paraId="00000082">
      <w:pPr>
        <w:ind w:left="0" w:firstLine="0"/>
        <w:jc w:val="both"/>
        <w:rPr>
          <w:sz w:val="24"/>
          <w:szCs w:val="24"/>
        </w:rPr>
      </w:pPr>
      <w:r w:rsidDel="00000000" w:rsidR="00000000" w:rsidRPr="00000000">
        <w:rPr>
          <w:sz w:val="24"/>
          <w:szCs w:val="24"/>
          <w:rtl w:val="0"/>
        </w:rPr>
        <w:tab/>
        <w:t xml:space="preserve">Mesmo diante das dificuldades houve um excelente resultado, pois o objetivo de coletar, extrair, organizar e aplicar conceitos de processamento de linguagem natural foi alcançado e, com isso, poderá ser aplicado para vagas futuras, a fim de minimizar quaisquer vieses de gênero em descrições de vagas de emprego.</w:t>
      </w:r>
    </w:p>
    <w:p w:rsidR="00000000" w:rsidDel="00000000" w:rsidP="00000000" w:rsidRDefault="00000000" w:rsidRPr="00000000" w14:paraId="00000083">
      <w:pPr>
        <w:ind w:left="0" w:firstLine="0"/>
        <w:jc w:val="both"/>
        <w:rPr>
          <w:sz w:val="24"/>
          <w:szCs w:val="24"/>
        </w:rPr>
      </w:pPr>
      <w:r w:rsidDel="00000000" w:rsidR="00000000" w:rsidRPr="00000000">
        <w:rPr>
          <w:sz w:val="24"/>
          <w:szCs w:val="24"/>
          <w:rtl w:val="0"/>
        </w:rPr>
        <w:tab/>
        <w:t xml:space="preserve">O código-fonte deste trabalho encontra-se disponível no GitHub através do repositório: </w:t>
      </w:r>
      <w:hyperlink r:id="rId26">
        <w:r w:rsidDel="00000000" w:rsidR="00000000" w:rsidRPr="00000000">
          <w:rPr>
            <w:color w:val="1155cc"/>
            <w:sz w:val="24"/>
            <w:szCs w:val="24"/>
            <w:u w:val="single"/>
            <w:rtl w:val="0"/>
          </w:rPr>
          <w:t xml:space="preserve">github.com/josueMelo/senac-rna-analise-de-vaga</w:t>
        </w:r>
      </w:hyperlink>
      <w:r w:rsidDel="00000000" w:rsidR="00000000" w:rsidRPr="00000000">
        <w:br w:type="page"/>
      </w:r>
      <w:r w:rsidDel="00000000" w:rsidR="00000000" w:rsidRPr="00000000">
        <w:rPr>
          <w:rtl w:val="0"/>
        </w:rPr>
      </w:r>
    </w:p>
    <w:p w:rsidR="00000000" w:rsidDel="00000000" w:rsidP="00000000" w:rsidRDefault="00000000" w:rsidRPr="00000000" w14:paraId="00000084">
      <w:pPr>
        <w:jc w:val="both"/>
        <w:rPr>
          <w:b w:val="1"/>
          <w:color w:val="244061"/>
          <w:sz w:val="24"/>
          <w:szCs w:val="24"/>
        </w:rPr>
      </w:pPr>
      <w:r w:rsidDel="00000000" w:rsidR="00000000" w:rsidRPr="00000000">
        <w:rPr>
          <w:b w:val="1"/>
          <w:color w:val="244061"/>
          <w:sz w:val="24"/>
          <w:szCs w:val="24"/>
          <w:rtl w:val="0"/>
        </w:rPr>
        <w:t xml:space="preserve">7.</w:t>
        <w:tab/>
        <w:t xml:space="preserve">Referências </w:t>
      </w:r>
    </w:p>
    <w:p w:rsidR="00000000" w:rsidDel="00000000" w:rsidP="00000000" w:rsidRDefault="00000000" w:rsidRPr="00000000" w14:paraId="0000008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Odbal, Guanhong Zhang, Sophia Ananiadou: Examining and mitigating gender bias in text emotion detection task. 2022, Volume 493, Páginas 422-434.</w:t>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Aaron C, Kay, Danielle Gaucher and Justin, Friesen. Evidence That Gendered Wording in Job Advertisements Exists and Sustains Gender Inequality, Journal of Personality and Social Psychology. 2011, American Psychological Association Vol. 101, Páginas 109 –128.</w:t>
      </w: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Sridevi G．M．, S. Kamala Suganthi, AI based suitability measurement and prediction between job description and job seeker profiles, International Journal of Information Management Data Insights, Volume 2, Issue 2, 2022</w:t>
      </w:r>
    </w:p>
    <w:p w:rsidR="00000000" w:rsidDel="00000000" w:rsidP="00000000" w:rsidRDefault="00000000" w:rsidRPr="00000000" w14:paraId="0000008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Hieu Trung, Tran, Hanh Hong Phuc, Vo, Son T., Luu. Predicting Job Titles from Job Descriptions with Multi-label Text Classification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20</w:t>
      </w:r>
      <w:r w:rsidDel="00000000" w:rsidR="00000000" w:rsidRPr="00000000">
        <w:rPr>
          <w:rtl w:val="0"/>
        </w:rPr>
        <w:t xml:space="preserve">22</w:t>
      </w:r>
    </w:p>
    <w:p w:rsidR="00000000" w:rsidDel="00000000" w:rsidP="00000000" w:rsidRDefault="00000000" w:rsidRPr="00000000" w14:paraId="0000008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Al-Saiyd, Nedhal &amp; Al-Takrouri, Amjad. (2015). PREDICTION OF IT JOBS USING NEURAL NETWORK TECHNIQUE. Ubiquitous Computing and Communication Journal. 9. 1.</w:t>
      </w:r>
    </w:p>
    <w:p w:rsidR="00000000" w:rsidDel="00000000" w:rsidP="00000000" w:rsidRDefault="00000000" w:rsidRPr="00000000" w14:paraId="0000008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color w:val="222222"/>
          <w:highlight w:val="white"/>
        </w:rPr>
      </w:pPr>
      <w:r w:rsidDel="00000000" w:rsidR="00000000" w:rsidRPr="00000000">
        <w:rPr>
          <w:rtl w:val="0"/>
        </w:rPr>
        <w:t xml:space="preserve">Huynh, Tin &amp; Nguyen, Kiet &amp; Nguyen, Ngan &amp; Nguyen, Anh. (2019). Job Prediction: From Deep Neural Network Models to Applications.</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color w:val="222222"/>
          <w:highlight w:val="white"/>
          <w:u w:val="none"/>
        </w:rPr>
      </w:pPr>
      <w:r w:rsidDel="00000000" w:rsidR="00000000" w:rsidRPr="00000000">
        <w:rPr>
          <w:rtl w:val="0"/>
        </w:rPr>
        <w:t xml:space="preserve">Luo, B., Feng, Y., Wang, Z., Huang, S., Yan, R., &amp; Zhao, D. (2018). Marrying up Regular Expressions with Neural Networks: A Case Study for Spoken Language Understanding.</w:t>
      </w:r>
      <w:r w:rsidDel="00000000" w:rsidR="00000000" w:rsidRPr="00000000">
        <w:rPr>
          <w:rtl w:val="0"/>
        </w:rPr>
      </w:r>
    </w:p>
    <w:sectPr>
      <w:headerReference r:id="rId27" w:type="default"/>
      <w:footerReference r:id="rId28" w:type="default"/>
      <w:pgSz w:h="15840" w:w="12240" w:orient="portrait"/>
      <w:pgMar w:bottom="1440" w:top="1440"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6.png"/><Relationship Id="rId21" Type="http://schemas.openxmlformats.org/officeDocument/2006/relationships/image" Target="media/image15.png"/><Relationship Id="rId24" Type="http://schemas.openxmlformats.org/officeDocument/2006/relationships/image" Target="media/image19.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hyperlink" Target="http://github.com/josueMelo/senac-rna-analise-de-vaga" TargetMode="External"/><Relationship Id="rId25" Type="http://schemas.openxmlformats.org/officeDocument/2006/relationships/image" Target="media/image17.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20.png"/><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16.png"/><Relationship Id="rId17" Type="http://schemas.openxmlformats.org/officeDocument/2006/relationships/image" Target="media/image13.png"/><Relationship Id="rId16" Type="http://schemas.openxmlformats.org/officeDocument/2006/relationships/image" Target="media/image2.png"/><Relationship Id="rId19" Type="http://schemas.openxmlformats.org/officeDocument/2006/relationships/image" Target="media/image12.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