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95" w:rsidRDefault="002D2F95">
      <w:pPr>
        <w:jc w:val="center"/>
      </w:pPr>
    </w:p>
    <w:p w:rsidR="002D2F95" w:rsidRDefault="002D2F95">
      <w:pPr>
        <w:jc w:val="center"/>
      </w:pPr>
    </w:p>
    <w:p w:rsidR="002D2F95" w:rsidRDefault="002D2F95">
      <w:pPr>
        <w:jc w:val="center"/>
      </w:pPr>
    </w:p>
    <w:p w:rsidR="002D2F95" w:rsidRDefault="002D2F95">
      <w:pPr>
        <w:jc w:val="center"/>
      </w:pPr>
    </w:p>
    <w:p w:rsidR="002D2F95" w:rsidRDefault="002D2F95">
      <w:pPr>
        <w:jc w:val="center"/>
      </w:pPr>
    </w:p>
    <w:p w:rsidR="002D2F95" w:rsidRDefault="002D2F95">
      <w:pPr>
        <w:jc w:val="center"/>
      </w:pPr>
    </w:p>
    <w:p w:rsidR="002D2F95" w:rsidRDefault="002D2F95">
      <w:pPr>
        <w:jc w:val="center"/>
      </w:pPr>
    </w:p>
    <w:p w:rsidR="002D2F95" w:rsidRDefault="006D3539">
      <w:pPr>
        <w:jc w:val="center"/>
      </w:pPr>
      <w:r>
        <w:t>Technical Papers</w:t>
      </w:r>
      <w:r w:rsidR="002D2F95">
        <w:t xml:space="preserve"> for Project Lab at Texas Tech University</w:t>
      </w:r>
    </w:p>
    <w:p w:rsidR="002D2F95" w:rsidRDefault="002D2F95">
      <w:pPr>
        <w:jc w:val="center"/>
      </w:pPr>
    </w:p>
    <w:p w:rsidR="002D2F95" w:rsidRDefault="002D2F95">
      <w:pPr>
        <w:jc w:val="center"/>
      </w:pPr>
      <w:r>
        <w:t>Mark Storrs, Ph.D., P.E.</w:t>
      </w:r>
    </w:p>
    <w:p w:rsidR="002D2F95" w:rsidRDefault="002D2F95">
      <w:pPr>
        <w:jc w:val="center"/>
      </w:pPr>
      <w:r>
        <w:t>IEEE # 41334167</w:t>
      </w:r>
    </w:p>
    <w:p w:rsidR="002D2F95" w:rsidRDefault="002D2F95">
      <w:pPr>
        <w:jc w:val="center"/>
      </w:pPr>
      <w:smartTag w:uri="urn:schemas-microsoft-com:office:smarttags" w:element="place">
        <w:smartTag w:uri="urn:schemas-microsoft-com:office:smarttags" w:element="PlaceName">
          <w:r>
            <w:t>Texas</w:t>
          </w:r>
        </w:smartTag>
        <w:r>
          <w:t xml:space="preserve"> </w:t>
        </w:r>
        <w:smartTag w:uri="urn:schemas-microsoft-com:office:smarttags" w:element="PlaceName">
          <w:r>
            <w:t>Tech</w:t>
          </w:r>
        </w:smartTag>
        <w:r>
          <w:t xml:space="preserve"> </w:t>
        </w:r>
        <w:smartTag w:uri="urn:schemas-microsoft-com:office:smarttags" w:element="PlaceType">
          <w:r>
            <w:t>University</w:t>
          </w:r>
        </w:smartTag>
      </w:smartTag>
    </w:p>
    <w:p w:rsidR="006D3539" w:rsidRDefault="002D2F95" w:rsidP="006D3539">
      <w:pPr>
        <w:spacing w:line="240" w:lineRule="auto"/>
        <w:jc w:val="center"/>
      </w:pPr>
      <w:r>
        <w:t>April 200</w:t>
      </w:r>
      <w:r w:rsidR="002F3D86">
        <w:t>3</w:t>
      </w:r>
    </w:p>
    <w:p w:rsidR="002F3D86" w:rsidRDefault="006D3539">
      <w:pPr>
        <w:jc w:val="center"/>
      </w:pPr>
      <w:r>
        <w:t>February 2013</w:t>
      </w:r>
    </w:p>
    <w:p w:rsidR="006D3539" w:rsidRDefault="006D3539">
      <w:pPr>
        <w:jc w:val="center"/>
      </w:pPr>
    </w:p>
    <w:p w:rsidR="002D2F95" w:rsidRDefault="002D2F95">
      <w:pPr>
        <w:jc w:val="center"/>
      </w:pPr>
      <w:r>
        <w:br w:type="page"/>
      </w:r>
      <w:r>
        <w:lastRenderedPageBreak/>
        <w:t>Abstract</w:t>
      </w:r>
    </w:p>
    <w:p w:rsidR="002D2F95" w:rsidRDefault="002D2F95"/>
    <w:p w:rsidR="002D2F95" w:rsidRDefault="002D2F95">
      <w:pPr>
        <w:pStyle w:val="NormalIndent"/>
      </w:pPr>
      <w:r>
        <w:t xml:space="preserve">This paper describes the requirements for </w:t>
      </w:r>
      <w:r w:rsidR="002D42CA">
        <w:t>technical papers</w:t>
      </w:r>
      <w:r>
        <w:t xml:space="preserve"> in Project Lab courses at Texas Tech University.  The general format for the </w:t>
      </w:r>
      <w:r w:rsidR="002D42CA">
        <w:t>technical paper</w:t>
      </w:r>
      <w:r>
        <w:t xml:space="preserve"> is described, as well as instructions for specific parts of the paper.</w:t>
      </w:r>
    </w:p>
    <w:p w:rsidR="002D2F95" w:rsidRDefault="002D2F95">
      <w:pPr>
        <w:jc w:val="center"/>
      </w:pPr>
      <w:r>
        <w:br w:type="page"/>
      </w:r>
      <w:r>
        <w:lastRenderedPageBreak/>
        <w:t>Table of Contents</w:t>
      </w:r>
    </w:p>
    <w:p w:rsidR="00DA0EE0" w:rsidRDefault="002D2F95">
      <w:pPr>
        <w:pStyle w:val="TOC1"/>
        <w:tabs>
          <w:tab w:val="right" w:leader="dot" w:pos="8630"/>
        </w:tabs>
        <w:rPr>
          <w:rFonts w:ascii="Calibri" w:hAnsi="Calibri"/>
          <w:noProof/>
          <w:sz w:val="22"/>
          <w:szCs w:val="22"/>
        </w:rPr>
      </w:pPr>
      <w:r>
        <w:fldChar w:fldCharType="begin"/>
      </w:r>
      <w:r>
        <w:instrText xml:space="preserve"> TOC \o "1-2" \h \z </w:instrText>
      </w:r>
      <w:r>
        <w:fldChar w:fldCharType="separate"/>
      </w:r>
      <w:hyperlink w:anchor="_Toc350156167" w:history="1">
        <w:r w:rsidR="00DA0EE0" w:rsidRPr="005648AC">
          <w:rPr>
            <w:rStyle w:val="Hyperlink"/>
            <w:noProof/>
          </w:rPr>
          <w:t>List of Figures</w:t>
        </w:r>
        <w:r w:rsidR="00DA0EE0">
          <w:rPr>
            <w:noProof/>
            <w:webHidden/>
          </w:rPr>
          <w:tab/>
        </w:r>
        <w:r w:rsidR="00DA0EE0">
          <w:rPr>
            <w:noProof/>
            <w:webHidden/>
          </w:rPr>
          <w:fldChar w:fldCharType="begin"/>
        </w:r>
        <w:r w:rsidR="00DA0EE0">
          <w:rPr>
            <w:noProof/>
            <w:webHidden/>
          </w:rPr>
          <w:instrText xml:space="preserve"> PAGEREF _Toc350156167 \h </w:instrText>
        </w:r>
        <w:r w:rsidR="00DA0EE0">
          <w:rPr>
            <w:noProof/>
            <w:webHidden/>
          </w:rPr>
        </w:r>
        <w:r w:rsidR="00DA0EE0">
          <w:rPr>
            <w:noProof/>
            <w:webHidden/>
          </w:rPr>
          <w:fldChar w:fldCharType="separate"/>
        </w:r>
        <w:r w:rsidR="00DA0EE0">
          <w:rPr>
            <w:noProof/>
            <w:webHidden/>
          </w:rPr>
          <w:t>3</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68" w:history="1">
        <w:r w:rsidR="00DA0EE0" w:rsidRPr="005648AC">
          <w:rPr>
            <w:rStyle w:val="Hyperlink"/>
            <w:noProof/>
          </w:rPr>
          <w:t>List of Tables</w:t>
        </w:r>
        <w:r w:rsidR="00DA0EE0">
          <w:rPr>
            <w:noProof/>
            <w:webHidden/>
          </w:rPr>
          <w:tab/>
        </w:r>
        <w:r w:rsidR="00DA0EE0">
          <w:rPr>
            <w:noProof/>
            <w:webHidden/>
          </w:rPr>
          <w:fldChar w:fldCharType="begin"/>
        </w:r>
        <w:r w:rsidR="00DA0EE0">
          <w:rPr>
            <w:noProof/>
            <w:webHidden/>
          </w:rPr>
          <w:instrText xml:space="preserve"> PAGEREF _Toc350156168 \h </w:instrText>
        </w:r>
        <w:r w:rsidR="00DA0EE0">
          <w:rPr>
            <w:noProof/>
            <w:webHidden/>
          </w:rPr>
        </w:r>
        <w:r w:rsidR="00DA0EE0">
          <w:rPr>
            <w:noProof/>
            <w:webHidden/>
          </w:rPr>
          <w:fldChar w:fldCharType="separate"/>
        </w:r>
        <w:r w:rsidR="00DA0EE0">
          <w:rPr>
            <w:noProof/>
            <w:webHidden/>
          </w:rPr>
          <w:t>4</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69" w:history="1">
        <w:r w:rsidR="00DA0EE0" w:rsidRPr="005648AC">
          <w:rPr>
            <w:rStyle w:val="Hyperlink"/>
            <w:noProof/>
          </w:rPr>
          <w:t>1.  Introduction to Technical Papers</w:t>
        </w:r>
        <w:r w:rsidR="00DA0EE0">
          <w:rPr>
            <w:noProof/>
            <w:webHidden/>
          </w:rPr>
          <w:tab/>
        </w:r>
        <w:r w:rsidR="00DA0EE0">
          <w:rPr>
            <w:noProof/>
            <w:webHidden/>
          </w:rPr>
          <w:fldChar w:fldCharType="begin"/>
        </w:r>
        <w:r w:rsidR="00DA0EE0">
          <w:rPr>
            <w:noProof/>
            <w:webHidden/>
          </w:rPr>
          <w:instrText xml:space="preserve"> PAGEREF _Toc350156169 \h </w:instrText>
        </w:r>
        <w:r w:rsidR="00DA0EE0">
          <w:rPr>
            <w:noProof/>
            <w:webHidden/>
          </w:rPr>
        </w:r>
        <w:r w:rsidR="00DA0EE0">
          <w:rPr>
            <w:noProof/>
            <w:webHidden/>
          </w:rPr>
          <w:fldChar w:fldCharType="separate"/>
        </w:r>
        <w:r w:rsidR="00DA0EE0">
          <w:rPr>
            <w:noProof/>
            <w:webHidden/>
          </w:rPr>
          <w:t>5</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70" w:history="1">
        <w:r w:rsidR="00DA0EE0" w:rsidRPr="005648AC">
          <w:rPr>
            <w:rStyle w:val="Hyperlink"/>
            <w:noProof/>
          </w:rPr>
          <w:t>2.  Intended Audience for Technical Papers</w:t>
        </w:r>
        <w:r w:rsidR="00DA0EE0">
          <w:rPr>
            <w:noProof/>
            <w:webHidden/>
          </w:rPr>
          <w:tab/>
        </w:r>
        <w:r w:rsidR="00DA0EE0">
          <w:rPr>
            <w:noProof/>
            <w:webHidden/>
          </w:rPr>
          <w:fldChar w:fldCharType="begin"/>
        </w:r>
        <w:r w:rsidR="00DA0EE0">
          <w:rPr>
            <w:noProof/>
            <w:webHidden/>
          </w:rPr>
          <w:instrText xml:space="preserve"> PAGEREF _Toc350156170 \h </w:instrText>
        </w:r>
        <w:r w:rsidR="00DA0EE0">
          <w:rPr>
            <w:noProof/>
            <w:webHidden/>
          </w:rPr>
        </w:r>
        <w:r w:rsidR="00DA0EE0">
          <w:rPr>
            <w:noProof/>
            <w:webHidden/>
          </w:rPr>
          <w:fldChar w:fldCharType="separate"/>
        </w:r>
        <w:r w:rsidR="00DA0EE0">
          <w:rPr>
            <w:noProof/>
            <w:webHidden/>
          </w:rPr>
          <w:t>5</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71" w:history="1">
        <w:r w:rsidR="00DA0EE0" w:rsidRPr="005648AC">
          <w:rPr>
            <w:rStyle w:val="Hyperlink"/>
            <w:noProof/>
          </w:rPr>
          <w:t>3.  General Format of Technical Papers</w:t>
        </w:r>
        <w:r w:rsidR="00DA0EE0">
          <w:rPr>
            <w:noProof/>
            <w:webHidden/>
          </w:rPr>
          <w:tab/>
        </w:r>
        <w:r w:rsidR="00DA0EE0">
          <w:rPr>
            <w:noProof/>
            <w:webHidden/>
          </w:rPr>
          <w:fldChar w:fldCharType="begin"/>
        </w:r>
        <w:r w:rsidR="00DA0EE0">
          <w:rPr>
            <w:noProof/>
            <w:webHidden/>
          </w:rPr>
          <w:instrText xml:space="preserve"> PAGEREF _Toc350156171 \h </w:instrText>
        </w:r>
        <w:r w:rsidR="00DA0EE0">
          <w:rPr>
            <w:noProof/>
            <w:webHidden/>
          </w:rPr>
        </w:r>
        <w:r w:rsidR="00DA0EE0">
          <w:rPr>
            <w:noProof/>
            <w:webHidden/>
          </w:rPr>
          <w:fldChar w:fldCharType="separate"/>
        </w:r>
        <w:r w:rsidR="00DA0EE0">
          <w:rPr>
            <w:noProof/>
            <w:webHidden/>
          </w:rPr>
          <w:t>6</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72" w:history="1">
        <w:r w:rsidR="00DA0EE0" w:rsidRPr="005648AC">
          <w:rPr>
            <w:rStyle w:val="Hyperlink"/>
            <w:noProof/>
          </w:rPr>
          <w:t>4.  Organization of Technical Papers</w:t>
        </w:r>
        <w:r w:rsidR="00DA0EE0">
          <w:rPr>
            <w:noProof/>
            <w:webHidden/>
          </w:rPr>
          <w:tab/>
        </w:r>
        <w:r w:rsidR="00DA0EE0">
          <w:rPr>
            <w:noProof/>
            <w:webHidden/>
          </w:rPr>
          <w:fldChar w:fldCharType="begin"/>
        </w:r>
        <w:r w:rsidR="00DA0EE0">
          <w:rPr>
            <w:noProof/>
            <w:webHidden/>
          </w:rPr>
          <w:instrText xml:space="preserve"> PAGEREF _Toc350156172 \h </w:instrText>
        </w:r>
        <w:r w:rsidR="00DA0EE0">
          <w:rPr>
            <w:noProof/>
            <w:webHidden/>
          </w:rPr>
        </w:r>
        <w:r w:rsidR="00DA0EE0">
          <w:rPr>
            <w:noProof/>
            <w:webHidden/>
          </w:rPr>
          <w:fldChar w:fldCharType="separate"/>
        </w:r>
        <w:r w:rsidR="00DA0EE0">
          <w:rPr>
            <w:noProof/>
            <w:webHidden/>
          </w:rPr>
          <w:t>6</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3" w:history="1">
        <w:r w:rsidR="00DA0EE0" w:rsidRPr="005648AC">
          <w:rPr>
            <w:rStyle w:val="Hyperlink"/>
            <w:noProof/>
          </w:rPr>
          <w:t>4.1 Title Page</w:t>
        </w:r>
        <w:r w:rsidR="00DA0EE0">
          <w:rPr>
            <w:noProof/>
            <w:webHidden/>
          </w:rPr>
          <w:tab/>
        </w:r>
        <w:r w:rsidR="00DA0EE0">
          <w:rPr>
            <w:noProof/>
            <w:webHidden/>
          </w:rPr>
          <w:fldChar w:fldCharType="begin"/>
        </w:r>
        <w:r w:rsidR="00DA0EE0">
          <w:rPr>
            <w:noProof/>
            <w:webHidden/>
          </w:rPr>
          <w:instrText xml:space="preserve"> PAGEREF _Toc350156173 \h </w:instrText>
        </w:r>
        <w:r w:rsidR="00DA0EE0">
          <w:rPr>
            <w:noProof/>
            <w:webHidden/>
          </w:rPr>
        </w:r>
        <w:r w:rsidR="00DA0EE0">
          <w:rPr>
            <w:noProof/>
            <w:webHidden/>
          </w:rPr>
          <w:fldChar w:fldCharType="separate"/>
        </w:r>
        <w:r w:rsidR="00DA0EE0">
          <w:rPr>
            <w:noProof/>
            <w:webHidden/>
          </w:rPr>
          <w:t>7</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4" w:history="1">
        <w:r w:rsidR="00DA0EE0" w:rsidRPr="005648AC">
          <w:rPr>
            <w:rStyle w:val="Hyperlink"/>
            <w:noProof/>
          </w:rPr>
          <w:t>4.2 Abstract</w:t>
        </w:r>
        <w:r w:rsidR="00DA0EE0">
          <w:rPr>
            <w:noProof/>
            <w:webHidden/>
          </w:rPr>
          <w:tab/>
        </w:r>
        <w:r w:rsidR="00DA0EE0">
          <w:rPr>
            <w:noProof/>
            <w:webHidden/>
          </w:rPr>
          <w:fldChar w:fldCharType="begin"/>
        </w:r>
        <w:r w:rsidR="00DA0EE0">
          <w:rPr>
            <w:noProof/>
            <w:webHidden/>
          </w:rPr>
          <w:instrText xml:space="preserve"> PAGEREF _Toc350156174 \h </w:instrText>
        </w:r>
        <w:r w:rsidR="00DA0EE0">
          <w:rPr>
            <w:noProof/>
            <w:webHidden/>
          </w:rPr>
        </w:r>
        <w:r w:rsidR="00DA0EE0">
          <w:rPr>
            <w:noProof/>
            <w:webHidden/>
          </w:rPr>
          <w:fldChar w:fldCharType="separate"/>
        </w:r>
        <w:r w:rsidR="00DA0EE0">
          <w:rPr>
            <w:noProof/>
            <w:webHidden/>
          </w:rPr>
          <w:t>7</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5" w:history="1">
        <w:r w:rsidR="00DA0EE0" w:rsidRPr="005648AC">
          <w:rPr>
            <w:rStyle w:val="Hyperlink"/>
            <w:noProof/>
          </w:rPr>
          <w:t>4.3 Table Of Contents</w:t>
        </w:r>
        <w:r w:rsidR="00DA0EE0">
          <w:rPr>
            <w:noProof/>
            <w:webHidden/>
          </w:rPr>
          <w:tab/>
        </w:r>
        <w:r w:rsidR="00DA0EE0">
          <w:rPr>
            <w:noProof/>
            <w:webHidden/>
          </w:rPr>
          <w:fldChar w:fldCharType="begin"/>
        </w:r>
        <w:r w:rsidR="00DA0EE0">
          <w:rPr>
            <w:noProof/>
            <w:webHidden/>
          </w:rPr>
          <w:instrText xml:space="preserve"> PAGEREF _Toc350156175 \h </w:instrText>
        </w:r>
        <w:r w:rsidR="00DA0EE0">
          <w:rPr>
            <w:noProof/>
            <w:webHidden/>
          </w:rPr>
        </w:r>
        <w:r w:rsidR="00DA0EE0">
          <w:rPr>
            <w:noProof/>
            <w:webHidden/>
          </w:rPr>
          <w:fldChar w:fldCharType="separate"/>
        </w:r>
        <w:r w:rsidR="00DA0EE0">
          <w:rPr>
            <w:noProof/>
            <w:webHidden/>
          </w:rPr>
          <w:t>7</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6" w:history="1">
        <w:r w:rsidR="00DA0EE0" w:rsidRPr="005648AC">
          <w:rPr>
            <w:rStyle w:val="Hyperlink"/>
            <w:noProof/>
          </w:rPr>
          <w:t>4.4 Introduction to the Paper</w:t>
        </w:r>
        <w:r w:rsidR="00DA0EE0">
          <w:rPr>
            <w:noProof/>
            <w:webHidden/>
          </w:rPr>
          <w:tab/>
        </w:r>
        <w:r w:rsidR="00DA0EE0">
          <w:rPr>
            <w:noProof/>
            <w:webHidden/>
          </w:rPr>
          <w:fldChar w:fldCharType="begin"/>
        </w:r>
        <w:r w:rsidR="00DA0EE0">
          <w:rPr>
            <w:noProof/>
            <w:webHidden/>
          </w:rPr>
          <w:instrText xml:space="preserve"> PAGEREF _Toc350156176 \h </w:instrText>
        </w:r>
        <w:r w:rsidR="00DA0EE0">
          <w:rPr>
            <w:noProof/>
            <w:webHidden/>
          </w:rPr>
        </w:r>
        <w:r w:rsidR="00DA0EE0">
          <w:rPr>
            <w:noProof/>
            <w:webHidden/>
          </w:rPr>
          <w:fldChar w:fldCharType="separate"/>
        </w:r>
        <w:r w:rsidR="00DA0EE0">
          <w:rPr>
            <w:noProof/>
            <w:webHidden/>
          </w:rPr>
          <w:t>8</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7" w:history="1">
        <w:r w:rsidR="00DA0EE0" w:rsidRPr="005648AC">
          <w:rPr>
            <w:rStyle w:val="Hyperlink"/>
            <w:noProof/>
          </w:rPr>
          <w:t>4.5 The Body of the Paper</w:t>
        </w:r>
        <w:r w:rsidR="00DA0EE0">
          <w:rPr>
            <w:noProof/>
            <w:webHidden/>
          </w:rPr>
          <w:tab/>
        </w:r>
        <w:r w:rsidR="00DA0EE0">
          <w:rPr>
            <w:noProof/>
            <w:webHidden/>
          </w:rPr>
          <w:fldChar w:fldCharType="begin"/>
        </w:r>
        <w:r w:rsidR="00DA0EE0">
          <w:rPr>
            <w:noProof/>
            <w:webHidden/>
          </w:rPr>
          <w:instrText xml:space="preserve"> PAGEREF _Toc350156177 \h </w:instrText>
        </w:r>
        <w:r w:rsidR="00DA0EE0">
          <w:rPr>
            <w:noProof/>
            <w:webHidden/>
          </w:rPr>
        </w:r>
        <w:r w:rsidR="00DA0EE0">
          <w:rPr>
            <w:noProof/>
            <w:webHidden/>
          </w:rPr>
          <w:fldChar w:fldCharType="separate"/>
        </w:r>
        <w:r w:rsidR="00DA0EE0">
          <w:rPr>
            <w:noProof/>
            <w:webHidden/>
          </w:rPr>
          <w:t>8</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8" w:history="1">
        <w:r w:rsidR="00DA0EE0" w:rsidRPr="005648AC">
          <w:rPr>
            <w:rStyle w:val="Hyperlink"/>
            <w:noProof/>
          </w:rPr>
          <w:t>4.6 Conclusion of the Paper.</w:t>
        </w:r>
        <w:r w:rsidR="00DA0EE0">
          <w:rPr>
            <w:noProof/>
            <w:webHidden/>
          </w:rPr>
          <w:tab/>
        </w:r>
        <w:r w:rsidR="00DA0EE0">
          <w:rPr>
            <w:noProof/>
            <w:webHidden/>
          </w:rPr>
          <w:fldChar w:fldCharType="begin"/>
        </w:r>
        <w:r w:rsidR="00DA0EE0">
          <w:rPr>
            <w:noProof/>
            <w:webHidden/>
          </w:rPr>
          <w:instrText xml:space="preserve"> PAGEREF _Toc350156178 \h </w:instrText>
        </w:r>
        <w:r w:rsidR="00DA0EE0">
          <w:rPr>
            <w:noProof/>
            <w:webHidden/>
          </w:rPr>
        </w:r>
        <w:r w:rsidR="00DA0EE0">
          <w:rPr>
            <w:noProof/>
            <w:webHidden/>
          </w:rPr>
          <w:fldChar w:fldCharType="separate"/>
        </w:r>
        <w:r w:rsidR="00DA0EE0">
          <w:rPr>
            <w:noProof/>
            <w:webHidden/>
          </w:rPr>
          <w:t>10</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79" w:history="1">
        <w:r w:rsidR="00DA0EE0" w:rsidRPr="005648AC">
          <w:rPr>
            <w:rStyle w:val="Hyperlink"/>
            <w:noProof/>
          </w:rPr>
          <w:t>4.7 List of References</w:t>
        </w:r>
        <w:r w:rsidR="00DA0EE0">
          <w:rPr>
            <w:noProof/>
            <w:webHidden/>
          </w:rPr>
          <w:tab/>
        </w:r>
        <w:r w:rsidR="00DA0EE0">
          <w:rPr>
            <w:noProof/>
            <w:webHidden/>
          </w:rPr>
          <w:fldChar w:fldCharType="begin"/>
        </w:r>
        <w:r w:rsidR="00DA0EE0">
          <w:rPr>
            <w:noProof/>
            <w:webHidden/>
          </w:rPr>
          <w:instrText xml:space="preserve"> PAGEREF _Toc350156179 \h </w:instrText>
        </w:r>
        <w:r w:rsidR="00DA0EE0">
          <w:rPr>
            <w:noProof/>
            <w:webHidden/>
          </w:rPr>
        </w:r>
        <w:r w:rsidR="00DA0EE0">
          <w:rPr>
            <w:noProof/>
            <w:webHidden/>
          </w:rPr>
          <w:fldChar w:fldCharType="separate"/>
        </w:r>
        <w:r w:rsidR="00DA0EE0">
          <w:rPr>
            <w:noProof/>
            <w:webHidden/>
          </w:rPr>
          <w:t>10</w:t>
        </w:r>
        <w:r w:rsidR="00DA0EE0">
          <w:rPr>
            <w:noProof/>
            <w:webHidden/>
          </w:rPr>
          <w:fldChar w:fldCharType="end"/>
        </w:r>
      </w:hyperlink>
    </w:p>
    <w:p w:rsidR="00DA0EE0" w:rsidRDefault="00B31592">
      <w:pPr>
        <w:pStyle w:val="TOC2"/>
        <w:tabs>
          <w:tab w:val="right" w:leader="dot" w:pos="8630"/>
        </w:tabs>
        <w:rPr>
          <w:rFonts w:ascii="Calibri" w:hAnsi="Calibri"/>
          <w:noProof/>
          <w:sz w:val="22"/>
          <w:szCs w:val="22"/>
        </w:rPr>
      </w:pPr>
      <w:hyperlink w:anchor="_Toc350156180" w:history="1">
        <w:r w:rsidR="00DA0EE0" w:rsidRPr="005648AC">
          <w:rPr>
            <w:rStyle w:val="Hyperlink"/>
            <w:noProof/>
          </w:rPr>
          <w:t>4.8 Appendices</w:t>
        </w:r>
        <w:r w:rsidR="00DA0EE0">
          <w:rPr>
            <w:noProof/>
            <w:webHidden/>
          </w:rPr>
          <w:tab/>
        </w:r>
        <w:r w:rsidR="00DA0EE0">
          <w:rPr>
            <w:noProof/>
            <w:webHidden/>
          </w:rPr>
          <w:fldChar w:fldCharType="begin"/>
        </w:r>
        <w:r w:rsidR="00DA0EE0">
          <w:rPr>
            <w:noProof/>
            <w:webHidden/>
          </w:rPr>
          <w:instrText xml:space="preserve"> PAGEREF _Toc350156180 \h </w:instrText>
        </w:r>
        <w:r w:rsidR="00DA0EE0">
          <w:rPr>
            <w:noProof/>
            <w:webHidden/>
          </w:rPr>
        </w:r>
        <w:r w:rsidR="00DA0EE0">
          <w:rPr>
            <w:noProof/>
            <w:webHidden/>
          </w:rPr>
          <w:fldChar w:fldCharType="separate"/>
        </w:r>
        <w:r w:rsidR="00DA0EE0">
          <w:rPr>
            <w:noProof/>
            <w:webHidden/>
          </w:rPr>
          <w:t>10</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1" w:history="1">
        <w:r w:rsidR="00DA0EE0" w:rsidRPr="005648AC">
          <w:rPr>
            <w:rStyle w:val="Hyperlink"/>
            <w:noProof/>
          </w:rPr>
          <w:t>5.  Tables and Figures</w:t>
        </w:r>
        <w:r w:rsidR="00DA0EE0">
          <w:rPr>
            <w:noProof/>
            <w:webHidden/>
          </w:rPr>
          <w:tab/>
        </w:r>
        <w:r w:rsidR="00DA0EE0">
          <w:rPr>
            <w:noProof/>
            <w:webHidden/>
          </w:rPr>
          <w:fldChar w:fldCharType="begin"/>
        </w:r>
        <w:r w:rsidR="00DA0EE0">
          <w:rPr>
            <w:noProof/>
            <w:webHidden/>
          </w:rPr>
          <w:instrText xml:space="preserve"> PAGEREF _Toc350156181 \h </w:instrText>
        </w:r>
        <w:r w:rsidR="00DA0EE0">
          <w:rPr>
            <w:noProof/>
            <w:webHidden/>
          </w:rPr>
        </w:r>
        <w:r w:rsidR="00DA0EE0">
          <w:rPr>
            <w:noProof/>
            <w:webHidden/>
          </w:rPr>
          <w:fldChar w:fldCharType="separate"/>
        </w:r>
        <w:r w:rsidR="00DA0EE0">
          <w:rPr>
            <w:noProof/>
            <w:webHidden/>
          </w:rPr>
          <w:t>11</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2" w:history="1">
        <w:r w:rsidR="00DA0EE0" w:rsidRPr="005648AC">
          <w:rPr>
            <w:rStyle w:val="Hyperlink"/>
            <w:noProof/>
          </w:rPr>
          <w:t>6.  Equations</w:t>
        </w:r>
        <w:r w:rsidR="00DA0EE0">
          <w:rPr>
            <w:noProof/>
            <w:webHidden/>
          </w:rPr>
          <w:tab/>
        </w:r>
        <w:r w:rsidR="00DA0EE0">
          <w:rPr>
            <w:noProof/>
            <w:webHidden/>
          </w:rPr>
          <w:fldChar w:fldCharType="begin"/>
        </w:r>
        <w:r w:rsidR="00DA0EE0">
          <w:rPr>
            <w:noProof/>
            <w:webHidden/>
          </w:rPr>
          <w:instrText xml:space="preserve"> PAGEREF _Toc350156182 \h </w:instrText>
        </w:r>
        <w:r w:rsidR="00DA0EE0">
          <w:rPr>
            <w:noProof/>
            <w:webHidden/>
          </w:rPr>
        </w:r>
        <w:r w:rsidR="00DA0EE0">
          <w:rPr>
            <w:noProof/>
            <w:webHidden/>
          </w:rPr>
          <w:fldChar w:fldCharType="separate"/>
        </w:r>
        <w:r w:rsidR="00DA0EE0">
          <w:rPr>
            <w:noProof/>
            <w:webHidden/>
          </w:rPr>
          <w:t>15</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3" w:history="1">
        <w:r w:rsidR="00DA0EE0" w:rsidRPr="005648AC">
          <w:rPr>
            <w:rStyle w:val="Hyperlink"/>
            <w:noProof/>
          </w:rPr>
          <w:t>7.  Plagiarism and Intellectual Honesty</w:t>
        </w:r>
        <w:r w:rsidR="00DA0EE0">
          <w:rPr>
            <w:noProof/>
            <w:webHidden/>
          </w:rPr>
          <w:tab/>
        </w:r>
        <w:r w:rsidR="00DA0EE0">
          <w:rPr>
            <w:noProof/>
            <w:webHidden/>
          </w:rPr>
          <w:fldChar w:fldCharType="begin"/>
        </w:r>
        <w:r w:rsidR="00DA0EE0">
          <w:rPr>
            <w:noProof/>
            <w:webHidden/>
          </w:rPr>
          <w:instrText xml:space="preserve"> PAGEREF _Toc350156183 \h </w:instrText>
        </w:r>
        <w:r w:rsidR="00DA0EE0">
          <w:rPr>
            <w:noProof/>
            <w:webHidden/>
          </w:rPr>
        </w:r>
        <w:r w:rsidR="00DA0EE0">
          <w:rPr>
            <w:noProof/>
            <w:webHidden/>
          </w:rPr>
          <w:fldChar w:fldCharType="separate"/>
        </w:r>
        <w:r w:rsidR="00DA0EE0">
          <w:rPr>
            <w:noProof/>
            <w:webHidden/>
          </w:rPr>
          <w:t>15</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4" w:history="1">
        <w:r w:rsidR="00DA0EE0" w:rsidRPr="005648AC">
          <w:rPr>
            <w:rStyle w:val="Hyperlink"/>
            <w:noProof/>
          </w:rPr>
          <w:t>8.  Evaluation</w:t>
        </w:r>
        <w:r w:rsidR="00DA0EE0">
          <w:rPr>
            <w:noProof/>
            <w:webHidden/>
          </w:rPr>
          <w:tab/>
        </w:r>
        <w:r w:rsidR="00DA0EE0">
          <w:rPr>
            <w:noProof/>
            <w:webHidden/>
          </w:rPr>
          <w:fldChar w:fldCharType="begin"/>
        </w:r>
        <w:r w:rsidR="00DA0EE0">
          <w:rPr>
            <w:noProof/>
            <w:webHidden/>
          </w:rPr>
          <w:instrText xml:space="preserve"> PAGEREF _Toc350156184 \h </w:instrText>
        </w:r>
        <w:r w:rsidR="00DA0EE0">
          <w:rPr>
            <w:noProof/>
            <w:webHidden/>
          </w:rPr>
        </w:r>
        <w:r w:rsidR="00DA0EE0">
          <w:rPr>
            <w:noProof/>
            <w:webHidden/>
          </w:rPr>
          <w:fldChar w:fldCharType="separate"/>
        </w:r>
        <w:r w:rsidR="00DA0EE0">
          <w:rPr>
            <w:noProof/>
            <w:webHidden/>
          </w:rPr>
          <w:t>16</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5" w:history="1">
        <w:r w:rsidR="00DA0EE0" w:rsidRPr="005648AC">
          <w:rPr>
            <w:rStyle w:val="Hyperlink"/>
            <w:noProof/>
          </w:rPr>
          <w:t>9.  Uploading Papers</w:t>
        </w:r>
        <w:r w:rsidR="00DA0EE0">
          <w:rPr>
            <w:noProof/>
            <w:webHidden/>
          </w:rPr>
          <w:tab/>
        </w:r>
        <w:r w:rsidR="00DA0EE0">
          <w:rPr>
            <w:noProof/>
            <w:webHidden/>
          </w:rPr>
          <w:fldChar w:fldCharType="begin"/>
        </w:r>
        <w:r w:rsidR="00DA0EE0">
          <w:rPr>
            <w:noProof/>
            <w:webHidden/>
          </w:rPr>
          <w:instrText xml:space="preserve"> PAGEREF _Toc350156185 \h </w:instrText>
        </w:r>
        <w:r w:rsidR="00DA0EE0">
          <w:rPr>
            <w:noProof/>
            <w:webHidden/>
          </w:rPr>
        </w:r>
        <w:r w:rsidR="00DA0EE0">
          <w:rPr>
            <w:noProof/>
            <w:webHidden/>
          </w:rPr>
          <w:fldChar w:fldCharType="separate"/>
        </w:r>
        <w:r w:rsidR="00DA0EE0">
          <w:rPr>
            <w:noProof/>
            <w:webHidden/>
          </w:rPr>
          <w:t>16</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6" w:history="1">
        <w:r w:rsidR="00DA0EE0" w:rsidRPr="005648AC">
          <w:rPr>
            <w:rStyle w:val="Hyperlink"/>
            <w:noProof/>
          </w:rPr>
          <w:t>References</w:t>
        </w:r>
        <w:r w:rsidR="00DA0EE0">
          <w:rPr>
            <w:noProof/>
            <w:webHidden/>
          </w:rPr>
          <w:tab/>
        </w:r>
        <w:r w:rsidR="00DA0EE0">
          <w:rPr>
            <w:noProof/>
            <w:webHidden/>
          </w:rPr>
          <w:fldChar w:fldCharType="begin"/>
        </w:r>
        <w:r w:rsidR="00DA0EE0">
          <w:rPr>
            <w:noProof/>
            <w:webHidden/>
          </w:rPr>
          <w:instrText xml:space="preserve"> PAGEREF _Toc350156186 \h </w:instrText>
        </w:r>
        <w:r w:rsidR="00DA0EE0">
          <w:rPr>
            <w:noProof/>
            <w:webHidden/>
          </w:rPr>
        </w:r>
        <w:r w:rsidR="00DA0EE0">
          <w:rPr>
            <w:noProof/>
            <w:webHidden/>
          </w:rPr>
          <w:fldChar w:fldCharType="separate"/>
        </w:r>
        <w:r w:rsidR="00DA0EE0">
          <w:rPr>
            <w:noProof/>
            <w:webHidden/>
          </w:rPr>
          <w:t>17</w:t>
        </w:r>
        <w:r w:rsidR="00DA0EE0">
          <w:rPr>
            <w:noProof/>
            <w:webHidden/>
          </w:rPr>
          <w:fldChar w:fldCharType="end"/>
        </w:r>
      </w:hyperlink>
    </w:p>
    <w:p w:rsidR="00DA0EE0" w:rsidRDefault="00B31592">
      <w:pPr>
        <w:pStyle w:val="TOC1"/>
        <w:tabs>
          <w:tab w:val="right" w:leader="dot" w:pos="8630"/>
        </w:tabs>
        <w:rPr>
          <w:rFonts w:ascii="Calibri" w:hAnsi="Calibri"/>
          <w:noProof/>
          <w:sz w:val="22"/>
          <w:szCs w:val="22"/>
        </w:rPr>
      </w:pPr>
      <w:hyperlink w:anchor="_Toc350156187" w:history="1">
        <w:r w:rsidR="00DA0EE0" w:rsidRPr="005648AC">
          <w:rPr>
            <w:rStyle w:val="Hyperlink"/>
            <w:noProof/>
          </w:rPr>
          <w:t>Appendix A</w:t>
        </w:r>
        <w:r w:rsidR="00DA0EE0">
          <w:rPr>
            <w:noProof/>
            <w:webHidden/>
          </w:rPr>
          <w:tab/>
        </w:r>
        <w:r w:rsidR="00DA0EE0">
          <w:rPr>
            <w:noProof/>
            <w:webHidden/>
          </w:rPr>
          <w:fldChar w:fldCharType="begin"/>
        </w:r>
        <w:r w:rsidR="00DA0EE0">
          <w:rPr>
            <w:noProof/>
            <w:webHidden/>
          </w:rPr>
          <w:instrText xml:space="preserve"> PAGEREF _Toc350156187 \h </w:instrText>
        </w:r>
        <w:r w:rsidR="00DA0EE0">
          <w:rPr>
            <w:noProof/>
            <w:webHidden/>
          </w:rPr>
        </w:r>
        <w:r w:rsidR="00DA0EE0">
          <w:rPr>
            <w:noProof/>
            <w:webHidden/>
          </w:rPr>
          <w:fldChar w:fldCharType="separate"/>
        </w:r>
        <w:r w:rsidR="00DA0EE0">
          <w:rPr>
            <w:noProof/>
            <w:webHidden/>
          </w:rPr>
          <w:t>18</w:t>
        </w:r>
        <w:r w:rsidR="00DA0EE0">
          <w:rPr>
            <w:noProof/>
            <w:webHidden/>
          </w:rPr>
          <w:fldChar w:fldCharType="end"/>
        </w:r>
      </w:hyperlink>
    </w:p>
    <w:p w:rsidR="002D2F95" w:rsidRDefault="00B31592" w:rsidP="002A0A79">
      <w:pPr>
        <w:pStyle w:val="TOC1"/>
        <w:tabs>
          <w:tab w:val="right" w:leader="dot" w:pos="8630"/>
        </w:tabs>
      </w:pPr>
      <w:hyperlink w:anchor="_Toc350156188" w:history="1">
        <w:r w:rsidR="00DA0EE0" w:rsidRPr="005648AC">
          <w:rPr>
            <w:rStyle w:val="Hyperlink"/>
            <w:noProof/>
          </w:rPr>
          <w:t>Appendix B</w:t>
        </w:r>
        <w:r w:rsidR="00DA0EE0">
          <w:rPr>
            <w:noProof/>
            <w:webHidden/>
          </w:rPr>
          <w:tab/>
        </w:r>
        <w:r w:rsidR="00DA0EE0">
          <w:rPr>
            <w:noProof/>
            <w:webHidden/>
          </w:rPr>
          <w:fldChar w:fldCharType="begin"/>
        </w:r>
        <w:r w:rsidR="00DA0EE0">
          <w:rPr>
            <w:noProof/>
            <w:webHidden/>
          </w:rPr>
          <w:instrText xml:space="preserve"> PAGEREF _Toc350156188 \h </w:instrText>
        </w:r>
        <w:r w:rsidR="00DA0EE0">
          <w:rPr>
            <w:noProof/>
            <w:webHidden/>
          </w:rPr>
        </w:r>
        <w:r w:rsidR="00DA0EE0">
          <w:rPr>
            <w:noProof/>
            <w:webHidden/>
          </w:rPr>
          <w:fldChar w:fldCharType="separate"/>
        </w:r>
        <w:r w:rsidR="00DA0EE0">
          <w:rPr>
            <w:noProof/>
            <w:webHidden/>
          </w:rPr>
          <w:t>20</w:t>
        </w:r>
        <w:r w:rsidR="00DA0EE0">
          <w:rPr>
            <w:noProof/>
            <w:webHidden/>
          </w:rPr>
          <w:fldChar w:fldCharType="end"/>
        </w:r>
      </w:hyperlink>
      <w:r w:rsidR="002D2F95">
        <w:fldChar w:fldCharType="end"/>
      </w:r>
      <w:r w:rsidR="002D2F95">
        <w:br w:type="page"/>
      </w:r>
      <w:bookmarkStart w:id="0" w:name="_Toc350156167"/>
      <w:r w:rsidR="002D2F95">
        <w:lastRenderedPageBreak/>
        <w:t>List of Figures</w:t>
      </w:r>
      <w:bookmarkEnd w:id="0"/>
    </w:p>
    <w:p w:rsidR="00DA0EE0" w:rsidRDefault="002D2F95">
      <w:pPr>
        <w:pStyle w:val="TableofFigures"/>
        <w:tabs>
          <w:tab w:val="right" w:leader="dot" w:pos="8630"/>
        </w:tabs>
        <w:rPr>
          <w:rFonts w:ascii="Calibri" w:hAnsi="Calibri"/>
          <w:noProof/>
          <w:sz w:val="22"/>
          <w:szCs w:val="22"/>
        </w:rPr>
      </w:pPr>
      <w:r>
        <w:fldChar w:fldCharType="begin"/>
      </w:r>
      <w:r>
        <w:instrText xml:space="preserve"> TOC \h \z \t "Figure Caption,1" \c "Figure" </w:instrText>
      </w:r>
      <w:r>
        <w:fldChar w:fldCharType="separate"/>
      </w:r>
      <w:hyperlink w:anchor="_Toc350156214" w:history="1">
        <w:r w:rsidR="00DA0EE0" w:rsidRPr="00A10930">
          <w:rPr>
            <w:rStyle w:val="Hyperlink"/>
            <w:noProof/>
          </w:rPr>
          <w:t>Figure 1:  Example Oscilloscope Trace.</w:t>
        </w:r>
        <w:r w:rsidR="00DA0EE0">
          <w:rPr>
            <w:noProof/>
            <w:webHidden/>
          </w:rPr>
          <w:tab/>
        </w:r>
        <w:r w:rsidR="00DA0EE0">
          <w:rPr>
            <w:noProof/>
            <w:webHidden/>
          </w:rPr>
          <w:fldChar w:fldCharType="begin"/>
        </w:r>
        <w:r w:rsidR="00DA0EE0">
          <w:rPr>
            <w:noProof/>
            <w:webHidden/>
          </w:rPr>
          <w:instrText xml:space="preserve"> PAGEREF _Toc350156214 \h </w:instrText>
        </w:r>
        <w:r w:rsidR="00DA0EE0">
          <w:rPr>
            <w:noProof/>
            <w:webHidden/>
          </w:rPr>
        </w:r>
        <w:r w:rsidR="00DA0EE0">
          <w:rPr>
            <w:noProof/>
            <w:webHidden/>
          </w:rPr>
          <w:fldChar w:fldCharType="separate"/>
        </w:r>
        <w:r w:rsidR="00DA0EE0">
          <w:rPr>
            <w:noProof/>
            <w:webHidden/>
          </w:rPr>
          <w:t>13</w:t>
        </w:r>
        <w:r w:rsidR="00DA0EE0">
          <w:rPr>
            <w:noProof/>
            <w:webHidden/>
          </w:rPr>
          <w:fldChar w:fldCharType="end"/>
        </w:r>
      </w:hyperlink>
    </w:p>
    <w:p w:rsidR="00DA0EE0" w:rsidRDefault="00B31592">
      <w:pPr>
        <w:pStyle w:val="TableofFigures"/>
        <w:tabs>
          <w:tab w:val="right" w:leader="dot" w:pos="8630"/>
        </w:tabs>
        <w:rPr>
          <w:rFonts w:ascii="Calibri" w:hAnsi="Calibri"/>
          <w:noProof/>
          <w:sz w:val="22"/>
          <w:szCs w:val="22"/>
        </w:rPr>
      </w:pPr>
      <w:hyperlink w:anchor="_Toc350156215" w:history="1">
        <w:r w:rsidR="00DA0EE0" w:rsidRPr="00A10930">
          <w:rPr>
            <w:rStyle w:val="Hyperlink"/>
            <w:noProof/>
          </w:rPr>
          <w:t>Figure 2:  Example Chart.</w:t>
        </w:r>
        <w:r w:rsidR="00DA0EE0">
          <w:rPr>
            <w:noProof/>
            <w:webHidden/>
          </w:rPr>
          <w:tab/>
        </w:r>
        <w:r w:rsidR="00DA0EE0">
          <w:rPr>
            <w:noProof/>
            <w:webHidden/>
          </w:rPr>
          <w:fldChar w:fldCharType="begin"/>
        </w:r>
        <w:r w:rsidR="00DA0EE0">
          <w:rPr>
            <w:noProof/>
            <w:webHidden/>
          </w:rPr>
          <w:instrText xml:space="preserve"> PAGEREF _Toc350156215 \h </w:instrText>
        </w:r>
        <w:r w:rsidR="00DA0EE0">
          <w:rPr>
            <w:noProof/>
            <w:webHidden/>
          </w:rPr>
        </w:r>
        <w:r w:rsidR="00DA0EE0">
          <w:rPr>
            <w:noProof/>
            <w:webHidden/>
          </w:rPr>
          <w:fldChar w:fldCharType="separate"/>
        </w:r>
        <w:r w:rsidR="00DA0EE0">
          <w:rPr>
            <w:noProof/>
            <w:webHidden/>
          </w:rPr>
          <w:t>13</w:t>
        </w:r>
        <w:r w:rsidR="00DA0EE0">
          <w:rPr>
            <w:noProof/>
            <w:webHidden/>
          </w:rPr>
          <w:fldChar w:fldCharType="end"/>
        </w:r>
      </w:hyperlink>
    </w:p>
    <w:p w:rsidR="00DA0EE0" w:rsidRDefault="00B31592">
      <w:pPr>
        <w:pStyle w:val="TableofFigures"/>
        <w:tabs>
          <w:tab w:val="right" w:leader="dot" w:pos="8630"/>
        </w:tabs>
        <w:rPr>
          <w:rFonts w:ascii="Calibri" w:hAnsi="Calibri"/>
          <w:noProof/>
          <w:sz w:val="22"/>
          <w:szCs w:val="22"/>
        </w:rPr>
      </w:pPr>
      <w:hyperlink w:anchor="_Toc350156216" w:history="1">
        <w:r w:rsidR="00DA0EE0" w:rsidRPr="00A10930">
          <w:rPr>
            <w:rStyle w:val="Hyperlink"/>
            <w:noProof/>
          </w:rPr>
          <w:t>Figure 3:  Example of a Figure taken from another source [2].</w:t>
        </w:r>
        <w:r w:rsidR="00DA0EE0">
          <w:rPr>
            <w:noProof/>
            <w:webHidden/>
          </w:rPr>
          <w:tab/>
        </w:r>
        <w:r w:rsidR="00DA0EE0">
          <w:rPr>
            <w:noProof/>
            <w:webHidden/>
          </w:rPr>
          <w:fldChar w:fldCharType="begin"/>
        </w:r>
        <w:r w:rsidR="00DA0EE0">
          <w:rPr>
            <w:noProof/>
            <w:webHidden/>
          </w:rPr>
          <w:instrText xml:space="preserve"> PAGEREF _Toc350156216 \h </w:instrText>
        </w:r>
        <w:r w:rsidR="00DA0EE0">
          <w:rPr>
            <w:noProof/>
            <w:webHidden/>
          </w:rPr>
        </w:r>
        <w:r w:rsidR="00DA0EE0">
          <w:rPr>
            <w:noProof/>
            <w:webHidden/>
          </w:rPr>
          <w:fldChar w:fldCharType="separate"/>
        </w:r>
        <w:r w:rsidR="00DA0EE0">
          <w:rPr>
            <w:noProof/>
            <w:webHidden/>
          </w:rPr>
          <w:t>14</w:t>
        </w:r>
        <w:r w:rsidR="00DA0EE0">
          <w:rPr>
            <w:noProof/>
            <w:webHidden/>
          </w:rPr>
          <w:fldChar w:fldCharType="end"/>
        </w:r>
      </w:hyperlink>
    </w:p>
    <w:p w:rsidR="00DA0EE0" w:rsidRDefault="00B31592">
      <w:pPr>
        <w:pStyle w:val="TableofFigures"/>
        <w:tabs>
          <w:tab w:val="right" w:leader="dot" w:pos="8630"/>
        </w:tabs>
        <w:rPr>
          <w:rFonts w:ascii="Calibri" w:hAnsi="Calibri"/>
          <w:noProof/>
          <w:sz w:val="22"/>
          <w:szCs w:val="22"/>
        </w:rPr>
      </w:pPr>
      <w:hyperlink w:anchor="_Toc350156217" w:history="1">
        <w:r w:rsidR="00DA0EE0" w:rsidRPr="00A10930">
          <w:rPr>
            <w:rStyle w:val="Hyperlink"/>
            <w:noProof/>
          </w:rPr>
          <w:t xml:space="preserve">Figure 4:  Example drawing generated by the </w:t>
        </w:r>
        <w:r w:rsidR="00DA0EE0" w:rsidRPr="00A10930">
          <w:rPr>
            <w:rStyle w:val="Hyperlink"/>
            <w:i/>
            <w:iCs/>
            <w:noProof/>
          </w:rPr>
          <w:t>Word</w:t>
        </w:r>
        <w:r w:rsidR="00DA0EE0" w:rsidRPr="00A10930">
          <w:rPr>
            <w:rStyle w:val="Hyperlink"/>
            <w:noProof/>
          </w:rPr>
          <w:t xml:space="preserve"> drawing tool.</w:t>
        </w:r>
        <w:r w:rsidR="00DA0EE0">
          <w:rPr>
            <w:noProof/>
            <w:webHidden/>
          </w:rPr>
          <w:tab/>
        </w:r>
        <w:r w:rsidR="00DA0EE0">
          <w:rPr>
            <w:noProof/>
            <w:webHidden/>
          </w:rPr>
          <w:fldChar w:fldCharType="begin"/>
        </w:r>
        <w:r w:rsidR="00DA0EE0">
          <w:rPr>
            <w:noProof/>
            <w:webHidden/>
          </w:rPr>
          <w:instrText xml:space="preserve"> PAGEREF _Toc350156217 \h </w:instrText>
        </w:r>
        <w:r w:rsidR="00DA0EE0">
          <w:rPr>
            <w:noProof/>
            <w:webHidden/>
          </w:rPr>
        </w:r>
        <w:r w:rsidR="00DA0EE0">
          <w:rPr>
            <w:noProof/>
            <w:webHidden/>
          </w:rPr>
          <w:fldChar w:fldCharType="separate"/>
        </w:r>
        <w:r w:rsidR="00DA0EE0">
          <w:rPr>
            <w:noProof/>
            <w:webHidden/>
          </w:rPr>
          <w:t>14</w:t>
        </w:r>
        <w:r w:rsidR="00DA0EE0">
          <w:rPr>
            <w:noProof/>
            <w:webHidden/>
          </w:rPr>
          <w:fldChar w:fldCharType="end"/>
        </w:r>
      </w:hyperlink>
    </w:p>
    <w:p w:rsidR="00DA0EE0" w:rsidRDefault="00B31592">
      <w:pPr>
        <w:pStyle w:val="TableofFigures"/>
        <w:tabs>
          <w:tab w:val="right" w:leader="dot" w:pos="8630"/>
        </w:tabs>
        <w:rPr>
          <w:rFonts w:ascii="Calibri" w:hAnsi="Calibri"/>
          <w:noProof/>
          <w:sz w:val="22"/>
          <w:szCs w:val="22"/>
        </w:rPr>
      </w:pPr>
      <w:hyperlink w:anchor="_Toc350156218" w:history="1">
        <w:r w:rsidR="00DA0EE0" w:rsidRPr="00A10930">
          <w:rPr>
            <w:rStyle w:val="Hyperlink"/>
            <w:noProof/>
          </w:rPr>
          <w:t>Figure 5:  Example Schematic.</w:t>
        </w:r>
        <w:r w:rsidR="00DA0EE0">
          <w:rPr>
            <w:noProof/>
            <w:webHidden/>
          </w:rPr>
          <w:tab/>
        </w:r>
        <w:r w:rsidR="00DA0EE0">
          <w:rPr>
            <w:noProof/>
            <w:webHidden/>
          </w:rPr>
          <w:fldChar w:fldCharType="begin"/>
        </w:r>
        <w:r w:rsidR="00DA0EE0">
          <w:rPr>
            <w:noProof/>
            <w:webHidden/>
          </w:rPr>
          <w:instrText xml:space="preserve"> PAGEREF _Toc350156218 \h </w:instrText>
        </w:r>
        <w:r w:rsidR="00DA0EE0">
          <w:rPr>
            <w:noProof/>
            <w:webHidden/>
          </w:rPr>
        </w:r>
        <w:r w:rsidR="00DA0EE0">
          <w:rPr>
            <w:noProof/>
            <w:webHidden/>
          </w:rPr>
          <w:fldChar w:fldCharType="separate"/>
        </w:r>
        <w:r w:rsidR="00DA0EE0">
          <w:rPr>
            <w:noProof/>
            <w:webHidden/>
          </w:rPr>
          <w:t>15</w:t>
        </w:r>
        <w:r w:rsidR="00DA0EE0">
          <w:rPr>
            <w:noProof/>
            <w:webHidden/>
          </w:rPr>
          <w:fldChar w:fldCharType="end"/>
        </w:r>
      </w:hyperlink>
    </w:p>
    <w:p w:rsidR="002D2F95" w:rsidRDefault="002D2F95">
      <w:r>
        <w:fldChar w:fldCharType="end"/>
      </w:r>
    </w:p>
    <w:p w:rsidR="002D2F95" w:rsidRDefault="002D2F95">
      <w:pPr>
        <w:pStyle w:val="Heading1"/>
      </w:pPr>
      <w:r>
        <w:br w:type="page"/>
      </w:r>
      <w:bookmarkStart w:id="1" w:name="_Toc350156168"/>
      <w:r>
        <w:lastRenderedPageBreak/>
        <w:t>List of Tables</w:t>
      </w:r>
      <w:bookmarkEnd w:id="1"/>
    </w:p>
    <w:p w:rsidR="00DA0EE0" w:rsidRDefault="002D2F95">
      <w:pPr>
        <w:pStyle w:val="TableofFigures"/>
        <w:tabs>
          <w:tab w:val="right" w:leader="dot" w:pos="8630"/>
        </w:tabs>
        <w:rPr>
          <w:rFonts w:ascii="Calibri" w:hAnsi="Calibri"/>
          <w:noProof/>
          <w:sz w:val="22"/>
          <w:szCs w:val="22"/>
        </w:rPr>
      </w:pPr>
      <w:r>
        <w:fldChar w:fldCharType="begin"/>
      </w:r>
      <w:r>
        <w:instrText xml:space="preserve"> TOC \h \z \t "Table Number" \c </w:instrText>
      </w:r>
      <w:r>
        <w:fldChar w:fldCharType="separate"/>
      </w:r>
      <w:hyperlink w:anchor="_Toc350156223" w:history="1">
        <w:r w:rsidR="00DA0EE0" w:rsidRPr="002222FE">
          <w:rPr>
            <w:rStyle w:val="Hyperlink"/>
            <w:noProof/>
          </w:rPr>
          <w:t>Table I:  Example Table.</w:t>
        </w:r>
        <w:r w:rsidR="00DA0EE0">
          <w:rPr>
            <w:noProof/>
            <w:webHidden/>
          </w:rPr>
          <w:tab/>
        </w:r>
        <w:r w:rsidR="00DA0EE0">
          <w:rPr>
            <w:noProof/>
            <w:webHidden/>
          </w:rPr>
          <w:fldChar w:fldCharType="begin"/>
        </w:r>
        <w:r w:rsidR="00DA0EE0">
          <w:rPr>
            <w:noProof/>
            <w:webHidden/>
          </w:rPr>
          <w:instrText xml:space="preserve"> PAGEREF _Toc350156223 \h </w:instrText>
        </w:r>
        <w:r w:rsidR="00DA0EE0">
          <w:rPr>
            <w:noProof/>
            <w:webHidden/>
          </w:rPr>
        </w:r>
        <w:r w:rsidR="00DA0EE0">
          <w:rPr>
            <w:noProof/>
            <w:webHidden/>
          </w:rPr>
          <w:fldChar w:fldCharType="separate"/>
        </w:r>
        <w:r w:rsidR="00DA0EE0">
          <w:rPr>
            <w:noProof/>
            <w:webHidden/>
          </w:rPr>
          <w:t>12</w:t>
        </w:r>
        <w:r w:rsidR="00DA0EE0">
          <w:rPr>
            <w:noProof/>
            <w:webHidden/>
          </w:rPr>
          <w:fldChar w:fldCharType="end"/>
        </w:r>
      </w:hyperlink>
    </w:p>
    <w:p w:rsidR="002D2F95" w:rsidRDefault="002D2F95">
      <w:r>
        <w:fldChar w:fldCharType="end"/>
      </w:r>
    </w:p>
    <w:p w:rsidR="002D2F95" w:rsidRDefault="002D2F95">
      <w:pPr>
        <w:pStyle w:val="Heading1"/>
      </w:pPr>
      <w:r>
        <w:br w:type="page"/>
      </w:r>
      <w:bookmarkStart w:id="2" w:name="_Toc350156169"/>
      <w:r>
        <w:lastRenderedPageBreak/>
        <w:t>1.  Introduction</w:t>
      </w:r>
      <w:r w:rsidR="00043400">
        <w:t xml:space="preserve"> to Technical Papers</w:t>
      </w:r>
      <w:bookmarkEnd w:id="2"/>
    </w:p>
    <w:p w:rsidR="002D2F95" w:rsidRDefault="002D2F95">
      <w:pPr>
        <w:pStyle w:val="NormalIndent"/>
      </w:pPr>
      <w:r>
        <w:t xml:space="preserve">The technical </w:t>
      </w:r>
      <w:r w:rsidR="006D3539">
        <w:t>paper</w:t>
      </w:r>
      <w:r>
        <w:t xml:space="preserve"> is an essential element in each Project Laboratory course.  It should not be an afterthought, hastily prepared at the last moment.  Each action the student takes in researching, designing, building and testing the system should be performed with the final documentation of the system in mind.</w:t>
      </w:r>
    </w:p>
    <w:p w:rsidR="002D2F95" w:rsidRDefault="002D2F95">
      <w:pPr>
        <w:pStyle w:val="NormalIndent"/>
      </w:pPr>
      <w:r>
        <w:t xml:space="preserve">Each student is required to write an individual </w:t>
      </w:r>
      <w:r w:rsidR="004C69B9">
        <w:t>paper</w:t>
      </w:r>
      <w:r>
        <w:t xml:space="preserve"> describing the entire system.  It is understandable that an individual student will emphasize his or her own technical contributions; however, each paper is expected to describe the entire system.</w:t>
      </w:r>
    </w:p>
    <w:p w:rsidR="002D2F95" w:rsidRDefault="002D2F95">
      <w:pPr>
        <w:pStyle w:val="NormalIndent"/>
      </w:pPr>
      <w:r>
        <w:t xml:space="preserve">The </w:t>
      </w:r>
      <w:r w:rsidR="004C69B9">
        <w:t>paper</w:t>
      </w:r>
      <w:r>
        <w:t xml:space="preserve"> </w:t>
      </w:r>
      <w:r w:rsidRPr="00DE1A06">
        <w:rPr>
          <w:b/>
          <w:bCs/>
          <w:i/>
          <w:iCs/>
        </w:rPr>
        <w:t>is not</w:t>
      </w:r>
      <w:r w:rsidRPr="00DE1A06">
        <w:rPr>
          <w:b/>
          <w:i/>
        </w:rPr>
        <w:t xml:space="preserve"> intended</w:t>
      </w:r>
      <w:r>
        <w:t xml:space="preserve"> to describe the </w:t>
      </w:r>
      <w:r w:rsidR="00DE1A06">
        <w:t xml:space="preserve">writer’s experience of the </w:t>
      </w:r>
      <w:r>
        <w:t>project</w:t>
      </w:r>
      <w:r w:rsidR="00DE1A06">
        <w:t xml:space="preserve"> lab course</w:t>
      </w:r>
      <w:r>
        <w:t xml:space="preserve">.  The </w:t>
      </w:r>
      <w:r w:rsidR="004C69B9">
        <w:t>paper</w:t>
      </w:r>
      <w:r>
        <w:t xml:space="preserve"> </w:t>
      </w:r>
      <w:r w:rsidRPr="00DE1A06">
        <w:rPr>
          <w:b/>
          <w:i/>
        </w:rPr>
        <w:t xml:space="preserve">is </w:t>
      </w:r>
      <w:r w:rsidR="00DE1A06" w:rsidRPr="00DE1A06">
        <w:rPr>
          <w:b/>
          <w:i/>
        </w:rPr>
        <w:t>intended</w:t>
      </w:r>
      <w:r w:rsidR="00DE1A06">
        <w:t xml:space="preserve"> </w:t>
      </w:r>
      <w:r>
        <w:t xml:space="preserve">to be a technical description of the system </w:t>
      </w:r>
      <w:r w:rsidR="004C69B9">
        <w:t>as it</w:t>
      </w:r>
      <w:r>
        <w:t xml:space="preserve"> was designed, built and tested.  Do not repeat the project description.  Report the technical characteristics and capabilities of the system as </w:t>
      </w:r>
      <w:r w:rsidR="002F3D86">
        <w:t xml:space="preserve">it was </w:t>
      </w:r>
      <w:r>
        <w:t xml:space="preserve">designed, built and tested.  The technical </w:t>
      </w:r>
      <w:r w:rsidR="00DE1A06">
        <w:t>paper</w:t>
      </w:r>
      <w:r>
        <w:t xml:space="preserve"> is not to serve as a journal or as a diary of the design process.  Do not report the deliberations of the design group.  Do not report the failed attempts and discarded ideas.</w:t>
      </w:r>
    </w:p>
    <w:p w:rsidR="002D2F95" w:rsidRDefault="00DE1A06">
      <w:pPr>
        <w:pStyle w:val="NormalIndent"/>
      </w:pPr>
      <w:r>
        <w:t>Technical papers</w:t>
      </w:r>
      <w:r w:rsidR="002D2F95">
        <w:t xml:space="preserve"> are to be written in compliance with the instructions on the Departmental web site.  The information shown here is supplementary to those instructions.</w:t>
      </w:r>
    </w:p>
    <w:p w:rsidR="002D2F95" w:rsidRDefault="002D2F95"/>
    <w:p w:rsidR="002D2F95" w:rsidRDefault="002D2F95">
      <w:pPr>
        <w:pStyle w:val="Heading1"/>
      </w:pPr>
      <w:bookmarkStart w:id="3" w:name="_Toc350156170"/>
      <w:r>
        <w:t xml:space="preserve">2.  </w:t>
      </w:r>
      <w:r w:rsidR="00043400">
        <w:t xml:space="preserve">Intended </w:t>
      </w:r>
      <w:r>
        <w:t>Audience</w:t>
      </w:r>
      <w:r w:rsidR="00043400">
        <w:t xml:space="preserve"> for Technical Papers</w:t>
      </w:r>
      <w:bookmarkEnd w:id="3"/>
    </w:p>
    <w:p w:rsidR="002D2F95" w:rsidRDefault="002D2F95">
      <w:pPr>
        <w:pStyle w:val="NormalIndent"/>
      </w:pPr>
      <w:r>
        <w:t xml:space="preserve">The </w:t>
      </w:r>
      <w:r w:rsidR="002F3D86">
        <w:t xml:space="preserve">instructions </w:t>
      </w:r>
      <w:r w:rsidR="00043400">
        <w:t>papers</w:t>
      </w:r>
      <w:r w:rsidR="002F3D86">
        <w:t xml:space="preserve"> specify</w:t>
      </w:r>
      <w:r>
        <w:t xml:space="preserve"> that formal technical papers must comply with the criteria for the IEEE Student Paper Contest [1].  Authors of </w:t>
      </w:r>
      <w:r w:rsidR="002D42CA">
        <w:t>technical papers</w:t>
      </w:r>
      <w:r>
        <w:t xml:space="preserve"> should consider the audience for their papers to be the managing editor and reviewers of an IEEE journal.  In addition, the authors should write in a manner so that other students in Project Laboratory classes can clearly understand the technical material reported in the paper.  The </w:t>
      </w:r>
      <w:r>
        <w:lastRenderedPageBreak/>
        <w:t>authors can assume the readers have a general knowledge of the technical field reported in the paper.  Any specialized techniques or vocabulary should be clearly explained in the paper.</w:t>
      </w:r>
    </w:p>
    <w:p w:rsidR="002D2F95" w:rsidRDefault="002D2F95">
      <w:pPr>
        <w:jc w:val="left"/>
      </w:pPr>
    </w:p>
    <w:p w:rsidR="002D2F95" w:rsidRDefault="002D2F95">
      <w:pPr>
        <w:pStyle w:val="Heading1"/>
      </w:pPr>
      <w:bookmarkStart w:id="4" w:name="_Toc350156171"/>
      <w:r>
        <w:t>3.  General Format</w:t>
      </w:r>
      <w:r w:rsidR="00043400">
        <w:t xml:space="preserve"> of Technical Papers</w:t>
      </w:r>
      <w:bookmarkEnd w:id="4"/>
    </w:p>
    <w:p w:rsidR="002D2F95" w:rsidRDefault="002D2F95">
      <w:pPr>
        <w:pStyle w:val="NormalIndent"/>
      </w:pPr>
      <w:r>
        <w:t xml:space="preserve">All papers must be submitted in electronic form using </w:t>
      </w:r>
      <w:r w:rsidRPr="002F3D86">
        <w:rPr>
          <w:i/>
        </w:rPr>
        <w:t>Microsoft Word</w:t>
      </w:r>
      <w:r>
        <w:t>.  The document shall be double spaced and formatted for standard 8 1/2 by 11 inch paper.  The left and right margins shall be 1.25 inches and the top and bottom margins shall be 1 inch.  The recommended font is Times New Roman.  Use a 12-point type size throughout the document.  The pages must be numbered consecutively, starting with the Abstract as page number 1.  Locate the page numbers in the bottom margin in the center of the page.  The main portion of the paper (Introduction through Body and Conclusion, plus Tables and Figures) should not exceed 15 pages.  The entire paper (Title page through Appendices) should not exceed 24 pages.</w:t>
      </w:r>
    </w:p>
    <w:p w:rsidR="002D2F95" w:rsidRDefault="002D2F95"/>
    <w:p w:rsidR="002D2F95" w:rsidRDefault="002D2F95">
      <w:pPr>
        <w:pStyle w:val="Heading1"/>
      </w:pPr>
      <w:bookmarkStart w:id="5" w:name="_Toc350156172"/>
      <w:r>
        <w:t>4.  Organization</w:t>
      </w:r>
      <w:r w:rsidR="00043400">
        <w:t xml:space="preserve"> of Technical Papers</w:t>
      </w:r>
      <w:bookmarkEnd w:id="5"/>
    </w:p>
    <w:p w:rsidR="002D2F95" w:rsidRDefault="002D2F95">
      <w:pPr>
        <w:pStyle w:val="NormalIndent"/>
      </w:pPr>
      <w:r>
        <w:t>All papers shall include the following components, in the order listed.  Appendices are optional and should be included as required to meets the needs of each individual paper.</w:t>
      </w:r>
    </w:p>
    <w:p w:rsidR="002D2F95" w:rsidRDefault="002D2F95">
      <w:pPr>
        <w:pStyle w:val="NormalIndent"/>
      </w:pPr>
    </w:p>
    <w:p w:rsidR="002D2F95" w:rsidRDefault="002D2F95">
      <w:pPr>
        <w:pStyle w:val="Heading2"/>
      </w:pPr>
      <w:bookmarkStart w:id="6" w:name="_Toc350156173"/>
      <w:r>
        <w:t>4.1 Title Page</w:t>
      </w:r>
      <w:bookmarkEnd w:id="6"/>
    </w:p>
    <w:p w:rsidR="002D2F95" w:rsidRDefault="002D2F95">
      <w:pPr>
        <w:pStyle w:val="NormalIndent"/>
      </w:pPr>
      <w:r>
        <w:t xml:space="preserve">The title page lists the title of the paper, the name(s) of the author(s), the IEEE membership number of the principal author, the name of the institution, and the approximate date (month and year) when the paper was written. </w:t>
      </w:r>
      <w:r w:rsidRPr="00043400">
        <w:rPr>
          <w:b/>
        </w:rPr>
        <w:t xml:space="preserve">The paper title should </w:t>
      </w:r>
      <w:r w:rsidRPr="00043400">
        <w:rPr>
          <w:b/>
        </w:rPr>
        <w:lastRenderedPageBreak/>
        <w:t>consist of the minimum number of key words necessary to portray accurately the contents of the paper.</w:t>
      </w:r>
      <w:r>
        <w:t xml:space="preserve"> [1]  </w:t>
      </w:r>
      <w:r w:rsidR="00043400">
        <w:t xml:space="preserve">Do not title the paper “Lab Project Report.”  </w:t>
      </w:r>
      <w:r>
        <w:t>Each paper shall list the names of all group members.</w:t>
      </w:r>
    </w:p>
    <w:p w:rsidR="002D2F95" w:rsidRDefault="002D2F95"/>
    <w:p w:rsidR="002D2F95" w:rsidRDefault="002D2F95">
      <w:pPr>
        <w:pStyle w:val="Heading2"/>
      </w:pPr>
      <w:bookmarkStart w:id="7" w:name="_Toc350156174"/>
      <w:r>
        <w:t>4.2 Abstract</w:t>
      </w:r>
      <w:bookmarkEnd w:id="7"/>
    </w:p>
    <w:p w:rsidR="002D2F95" w:rsidRDefault="002D2F95">
      <w:pPr>
        <w:pStyle w:val="NormalIndent"/>
      </w:pPr>
      <w:r>
        <w:t xml:space="preserve">An Abstract is a brief description of the contents of the paper.  The purpose of the Abstract is to help the potential reader decide if he or she wants to read the entire paper.  Since the Abstract is often published separately from the paper, it must appear by itself on a separate sheet of paper.  </w:t>
      </w:r>
      <w:r w:rsidR="00043400">
        <w:t xml:space="preserve">The Abstract should begin with the word “This paper describes …,” or words to that effect.  </w:t>
      </w:r>
      <w:r>
        <w:t xml:space="preserve">The Abstract should give a brief </w:t>
      </w:r>
      <w:r w:rsidR="00043400">
        <w:t>technical description</w:t>
      </w:r>
      <w:r>
        <w:t xml:space="preserve"> of the </w:t>
      </w:r>
      <w:r w:rsidR="00043400">
        <w:t>system described</w:t>
      </w:r>
      <w:r>
        <w:t xml:space="preserve"> in the paper and a concise summary of the results or conclusion.  The abstract should also state the methods and techniques employed in achieving the technical results.  The Abstract should be no longer than 100 words.</w:t>
      </w:r>
    </w:p>
    <w:p w:rsidR="002D2F95" w:rsidRDefault="002D2F95"/>
    <w:p w:rsidR="002D2F95" w:rsidRDefault="002D2F95">
      <w:pPr>
        <w:pStyle w:val="Heading2"/>
      </w:pPr>
      <w:bookmarkStart w:id="8" w:name="_Toc350156175"/>
      <w:r>
        <w:t>4.3 Table Of Contents</w:t>
      </w:r>
      <w:bookmarkEnd w:id="8"/>
    </w:p>
    <w:p w:rsidR="002D2F95" w:rsidRDefault="002D2F95">
      <w:pPr>
        <w:pStyle w:val="NormalIndent"/>
      </w:pPr>
      <w:r>
        <w:t>The paper should be written with numbered sections as shown in this example.  These section numbers must be compiled in The Table of Contents.  The Table of Contents must list the sections in the order that they occur.  Also include a Table of Figures that lists the Figure Captions and the page numbers where the figures appear and a List of Tables that lists the Table Titles and the page where the Table appears.</w:t>
      </w:r>
    </w:p>
    <w:p w:rsidR="002D2F95" w:rsidRDefault="002D2F95"/>
    <w:p w:rsidR="002D2F95" w:rsidRDefault="002D2F95">
      <w:pPr>
        <w:pStyle w:val="Heading2"/>
      </w:pPr>
      <w:bookmarkStart w:id="9" w:name="_Toc350156176"/>
      <w:r>
        <w:lastRenderedPageBreak/>
        <w:t>4.4 Introduction</w:t>
      </w:r>
      <w:r w:rsidR="00634CEE">
        <w:t xml:space="preserve"> to the Paper</w:t>
      </w:r>
      <w:bookmarkEnd w:id="9"/>
    </w:p>
    <w:p w:rsidR="002D2F95" w:rsidRDefault="002D2F95">
      <w:pPr>
        <w:pStyle w:val="NormalIndent"/>
      </w:pPr>
      <w:r>
        <w:t xml:space="preserve">The </w:t>
      </w:r>
      <w:r w:rsidR="002F3D86">
        <w:t>I</w:t>
      </w:r>
      <w:r>
        <w:t xml:space="preserve">ntroduction </w:t>
      </w:r>
      <w:r w:rsidR="002F3D86">
        <w:t xml:space="preserve">to the paper </w:t>
      </w:r>
      <w:r>
        <w:t>should lead to the development of the subject so that the reader may obtain a clear understanding of the significance of the paper.</w:t>
      </w:r>
      <w:r w:rsidR="002F3D86">
        <w:t xml:space="preserve"> </w:t>
      </w:r>
      <w:r>
        <w:t xml:space="preserve"> This can often be done by briefly giving the state-of-the-art as background and then by bringing out the added advantages of the method of approach and emphasizing the importance of the results or conclusions. [1]</w:t>
      </w:r>
    </w:p>
    <w:p w:rsidR="002D2F95" w:rsidRDefault="002D2F95"/>
    <w:p w:rsidR="002D2F95" w:rsidRDefault="002D2F95">
      <w:pPr>
        <w:pStyle w:val="Heading2"/>
      </w:pPr>
      <w:bookmarkStart w:id="10" w:name="_Toc350156177"/>
      <w:r>
        <w:t xml:space="preserve">4.5 </w:t>
      </w:r>
      <w:r w:rsidR="00634CEE">
        <w:t xml:space="preserve">The </w:t>
      </w:r>
      <w:r>
        <w:t>Body</w:t>
      </w:r>
      <w:r w:rsidR="00634CEE">
        <w:t xml:space="preserve"> of the Paper</w:t>
      </w:r>
      <w:bookmarkEnd w:id="10"/>
    </w:p>
    <w:p w:rsidR="002D2F95" w:rsidRDefault="002D2F95">
      <w:pPr>
        <w:pStyle w:val="NormalIndent"/>
      </w:pPr>
      <w:r>
        <w:t xml:space="preserve">The main argument of the </w:t>
      </w:r>
      <w:r w:rsidR="002F3D86">
        <w:t xml:space="preserve">paper </w:t>
      </w:r>
      <w:r>
        <w:t>is carried out in the Body of the paper, complete with supporting data.  The argument should proceed in a logical sequence according to a prepared outline. [1]</w:t>
      </w:r>
      <w:r w:rsidR="002F3D86">
        <w:t xml:space="preserve"> </w:t>
      </w:r>
      <w:r>
        <w:t xml:space="preserve"> The paper should be written in the third person.  All action in the paper should be ascribed to the system being designed.  Do not write in the first or second person.  Do not ascribe actions to an individual.  Do not use </w:t>
      </w:r>
      <w:r w:rsidR="002F3D86">
        <w:t xml:space="preserve">first or second person </w:t>
      </w:r>
      <w:r>
        <w:t>pronouns.  If an action taken by the group must be described, use the passive voice.  For example, instead of writing “We measured the voltage at the output,” write, “A measurement of the output voltage was taken.”  The paper is describing objects that exist, so write in the past</w:t>
      </w:r>
      <w:r w:rsidR="002F3D86">
        <w:t xml:space="preserve"> or present</w:t>
      </w:r>
      <w:r>
        <w:t xml:space="preserve"> tense.  Do not write in the future tense unless describing concrete plans for future activity.  For example do not write, “The system will work when completed.”  It is more acceptable to write, “Spectral analysis will be performed to verify the output of the amplifier.”</w:t>
      </w:r>
    </w:p>
    <w:p w:rsidR="002D2F95" w:rsidRDefault="002D2F95">
      <w:pPr>
        <w:pStyle w:val="NormalIndent"/>
      </w:pPr>
      <w:r>
        <w:t xml:space="preserve">The body of the paper should include an overall description of the system using an appropriate block diagram.  Each of the components of the system should be described using an appropriate system diagram, circuit schematic or flow chart.  Each component of </w:t>
      </w:r>
      <w:r>
        <w:lastRenderedPageBreak/>
        <w:t>the system should be accompanied by a theoretical, mathematical description</w:t>
      </w:r>
      <w:r w:rsidR="002F3D86">
        <w:t xml:space="preserve"> or a technical explanation of how the system operates</w:t>
      </w:r>
      <w:r>
        <w:t>.</w:t>
      </w:r>
    </w:p>
    <w:p w:rsidR="002D2F95" w:rsidRDefault="002D2F95">
      <w:pPr>
        <w:pStyle w:val="NormalIndent"/>
      </w:pPr>
      <w:r>
        <w:t>Computer code should only be included in the body of the paper if it is central to the discussion.  Computer processes should be illustrated with a flowchart accompanied by an appropriate description.  Large sections of code should be listed in an appendix.</w:t>
      </w:r>
    </w:p>
    <w:p w:rsidR="002D2F95" w:rsidRDefault="002D2F95">
      <w:pPr>
        <w:pStyle w:val="NormalIndent"/>
      </w:pPr>
      <w:r>
        <w:t xml:space="preserve">Measurements are central to the technical </w:t>
      </w:r>
      <w:r w:rsidR="00634CEE">
        <w:t>paper</w:t>
      </w:r>
      <w:r>
        <w:t>.  The experimental setup of each experiment should be described using an appropriate block diagram and the instruments used in the experiments should be listed.  Raw data and the statistical analysis of that data should be included in an appendix.  Graphic presentation (charts and graphs) or tables of the analyzed data should be included in the body of the paper.  The measured results should be compared to the mathematical model.</w:t>
      </w:r>
    </w:p>
    <w:p w:rsidR="002D2F95" w:rsidRDefault="002D2F95">
      <w:pPr>
        <w:pStyle w:val="NormalIndent"/>
      </w:pPr>
      <w:r>
        <w:t>Computer processes must also be tested experimentally.  Describe the test procedure as well as the input data and the output.  Compare the output with the expected results.</w:t>
      </w:r>
    </w:p>
    <w:p w:rsidR="002D2F95" w:rsidRDefault="002D2F95">
      <w:pPr>
        <w:pStyle w:val="NormalIndent"/>
      </w:pPr>
      <w:r>
        <w:t>If future testing is required, describe the planned experiments in detail and describe those experiments with an appropriate block diagram, instrumentation diagram or flowchart.</w:t>
      </w:r>
    </w:p>
    <w:p w:rsidR="002D2F95" w:rsidRDefault="002D2F95"/>
    <w:p w:rsidR="002D2F95" w:rsidRDefault="002D2F95">
      <w:pPr>
        <w:pStyle w:val="Heading2"/>
      </w:pPr>
      <w:bookmarkStart w:id="11" w:name="_Toc350156178"/>
      <w:r>
        <w:t>4.6 Conclusion</w:t>
      </w:r>
      <w:r w:rsidR="00634CEE">
        <w:t xml:space="preserve"> of the Paper.</w:t>
      </w:r>
      <w:bookmarkEnd w:id="11"/>
    </w:p>
    <w:p w:rsidR="002D2F95" w:rsidRDefault="002D2F95">
      <w:pPr>
        <w:pStyle w:val="NormalIndent"/>
      </w:pPr>
      <w:r>
        <w:t xml:space="preserve">The Conclusion </w:t>
      </w:r>
      <w:r w:rsidR="002F3D86">
        <w:t>is</w:t>
      </w:r>
      <w:r>
        <w:t xml:space="preserve"> often considered the most important part of a paper. </w:t>
      </w:r>
      <w:r w:rsidR="002F3D86">
        <w:t xml:space="preserve">It </w:t>
      </w:r>
      <w:r>
        <w:t xml:space="preserve">should be stated concisely in a separate section at the end of the paper. </w:t>
      </w:r>
      <w:r w:rsidR="00634CEE">
        <w:t xml:space="preserve"> The conclusion is intended to summarize the technical achievements reported in the paper.  </w:t>
      </w:r>
      <w:r>
        <w:t xml:space="preserve">If there are three or more </w:t>
      </w:r>
      <w:r>
        <w:lastRenderedPageBreak/>
        <w:t>conclusions, better emphasis can be obtained by numbering each conclusion and setting it off in a separate paragraph. [1]</w:t>
      </w:r>
    </w:p>
    <w:p w:rsidR="002D2F95" w:rsidRDefault="002D2F95"/>
    <w:p w:rsidR="002D2F95" w:rsidRDefault="002D2F95">
      <w:pPr>
        <w:pStyle w:val="Heading2"/>
      </w:pPr>
      <w:bookmarkStart w:id="12" w:name="_Toc350156179"/>
      <w:r>
        <w:t xml:space="preserve">4.7 </w:t>
      </w:r>
      <w:r w:rsidR="00634CEE">
        <w:t xml:space="preserve">List of </w:t>
      </w:r>
      <w:r>
        <w:t>References</w:t>
      </w:r>
      <w:bookmarkEnd w:id="12"/>
    </w:p>
    <w:p w:rsidR="002D2F95" w:rsidRDefault="002D2F95">
      <w:pPr>
        <w:pStyle w:val="NormalIndent"/>
      </w:pPr>
      <w:r>
        <w:t>To enable the reader to consult important works used by the author in the preparation of his manuscript and other related literature, a suitable reference list should be appended.  References should be numbered consecutively and should follow the form shown in Appendix A. [1]  Each item in the list of references must be cited in the text of the paper.  The List of References is not a bibliography</w:t>
      </w:r>
      <w:r w:rsidR="001B5765">
        <w:t xml:space="preserve"> or a reading list</w:t>
      </w:r>
      <w:r>
        <w:t>.</w:t>
      </w:r>
    </w:p>
    <w:p w:rsidR="002D2F95" w:rsidRDefault="002D2F95"/>
    <w:p w:rsidR="002D2F95" w:rsidRDefault="002D2F95">
      <w:pPr>
        <w:pStyle w:val="Heading2"/>
      </w:pPr>
      <w:bookmarkStart w:id="13" w:name="_Toc350156180"/>
      <w:r>
        <w:t>4.8 Appendices</w:t>
      </w:r>
      <w:bookmarkEnd w:id="13"/>
    </w:p>
    <w:p w:rsidR="002D2F95" w:rsidRDefault="002D2F95">
      <w:pPr>
        <w:pStyle w:val="NormalIndent"/>
      </w:pPr>
      <w:r>
        <w:t>Detailed mathematical proofs, development of equations and examples, which are subordinate to the main argument in the body of the paper but not essential to following the argument, should be treated in appendices. References should be made in the text to details in the appendices. The equations, figures, and tables in the Appendices should be numbered consecutively following the numbers used for the equations, figures and tables in the text (such as, If Table IV were last in the text, Table V would be first in the Appendices). [1]</w:t>
      </w:r>
    </w:p>
    <w:p w:rsidR="002D2F95" w:rsidRDefault="002D2F95">
      <w:pPr>
        <w:pStyle w:val="NormalIndent"/>
      </w:pPr>
      <w:r>
        <w:t>Each appendix should include a written narrative describing the contents of the appendix and the significance of the appendix.</w:t>
      </w:r>
    </w:p>
    <w:p w:rsidR="002D2F95" w:rsidRDefault="002D2F95">
      <w:pPr>
        <w:pStyle w:val="NormalIndent"/>
      </w:pPr>
      <w:r>
        <w:t>Raw experimental data shall be listed in an appendix along with the statistical analysis of that data.</w:t>
      </w:r>
    </w:p>
    <w:p w:rsidR="002D2F95" w:rsidRDefault="002D2F95">
      <w:pPr>
        <w:pStyle w:val="NormalIndent"/>
      </w:pPr>
      <w:r>
        <w:lastRenderedPageBreak/>
        <w:t>Provide an appendix discussing the safety hazards encountered in designing, building and testing the system.  Also discuss the precautions taken to address those hazards.  Make note of the maximum voltages encountered in the system and the tools used to build and test the system.</w:t>
      </w:r>
    </w:p>
    <w:p w:rsidR="002D2F95" w:rsidRDefault="002D2F95">
      <w:pPr>
        <w:pStyle w:val="NormalIndent"/>
      </w:pPr>
      <w:r>
        <w:t>The Project Budget and Gant Chart should appear as separate appendices.</w:t>
      </w:r>
    </w:p>
    <w:p w:rsidR="002D2F95" w:rsidRDefault="002D2F95"/>
    <w:p w:rsidR="002D2F95" w:rsidRDefault="002D2F95">
      <w:pPr>
        <w:pStyle w:val="Heading1"/>
      </w:pPr>
      <w:bookmarkStart w:id="14" w:name="_Toc350156181"/>
      <w:r>
        <w:t>5.  Tables and Figures</w:t>
      </w:r>
      <w:bookmarkEnd w:id="14"/>
    </w:p>
    <w:p w:rsidR="002D2F95" w:rsidRDefault="002D2F95">
      <w:pPr>
        <w:pStyle w:val="NormalIndent"/>
      </w:pPr>
      <w:r>
        <w:t xml:space="preserve">Support data and results can be presented most effectively as curves, charts, or tables.  Include tables in the main body of the text.  Each table should be numbered consecutively using Roman numerals: Table I, Table II, etc.  Small tabulations or listings may be made in the text where necessary for continuity.  Each table should be titled by giving </w:t>
      </w:r>
      <w:r w:rsidR="008A0A07">
        <w:t>a</w:t>
      </w:r>
      <w:r>
        <w:t xml:space="preserve"> brief description as a heading following the table number at the top.  </w:t>
      </w:r>
      <w:r w:rsidR="008A0A07">
        <w:t xml:space="preserve">Table tiles are to be located at the top of the table.  </w:t>
      </w:r>
      <w:r>
        <w:t xml:space="preserve">Within the table, ditto identical information that appears on several lines. [1] An example table appears below as Table I.  The Table Number and Table Title appear </w:t>
      </w:r>
      <w:r w:rsidR="008A0A07">
        <w:t>at the top of</w:t>
      </w:r>
      <w:r>
        <w:t xml:space="preserve"> the table.  Tables such as these may be generated using the Table function built into </w:t>
      </w:r>
      <w:r>
        <w:rPr>
          <w:i/>
          <w:iCs/>
        </w:rPr>
        <w:t>Word</w:t>
      </w:r>
      <w:r>
        <w:t xml:space="preserve">, or may be generated using </w:t>
      </w:r>
      <w:r>
        <w:rPr>
          <w:i/>
          <w:iCs/>
        </w:rPr>
        <w:t>Excel</w:t>
      </w:r>
      <w:r>
        <w:t xml:space="preserve"> and inserted into the </w:t>
      </w:r>
      <w:r>
        <w:rPr>
          <w:i/>
          <w:iCs/>
        </w:rPr>
        <w:t>Word</w:t>
      </w:r>
      <w:r>
        <w:t xml:space="preserve"> document.</w:t>
      </w:r>
    </w:p>
    <w:p w:rsidR="002D2F95" w:rsidRDefault="002D2F95">
      <w:pPr>
        <w:pStyle w:val="TableNumber"/>
        <w:keepNext/>
      </w:pPr>
      <w:bookmarkStart w:id="15" w:name="_Toc526151549"/>
      <w:bookmarkStart w:id="16" w:name="_Toc350156223"/>
      <w:r>
        <w:lastRenderedPageBreak/>
        <w:t>Table I:  Example Table.</w:t>
      </w:r>
      <w:bookmarkEnd w:id="15"/>
      <w:bookmarkEnd w:id="16"/>
    </w:p>
    <w:tbl>
      <w:tblPr>
        <w:tblW w:w="0" w:type="auto"/>
        <w:jc w:val="center"/>
        <w:tblLook w:val="0000" w:firstRow="0" w:lastRow="0" w:firstColumn="0" w:lastColumn="0" w:noHBand="0" w:noVBand="0"/>
      </w:tblPr>
      <w:tblGrid>
        <w:gridCol w:w="1368"/>
        <w:gridCol w:w="1710"/>
      </w:tblGrid>
      <w:tr w:rsidR="002D2F95">
        <w:trPr>
          <w:jc w:val="center"/>
        </w:trPr>
        <w:tc>
          <w:tcPr>
            <w:tcW w:w="1368" w:type="dxa"/>
            <w:tcBorders>
              <w:bottom w:val="single" w:sz="4" w:space="0" w:color="auto"/>
              <w:right w:val="single" w:sz="4" w:space="0" w:color="auto"/>
            </w:tcBorders>
          </w:tcPr>
          <w:p w:rsidR="002D2F95" w:rsidRDefault="002D2F95">
            <w:pPr>
              <w:pStyle w:val="NormalIndent"/>
              <w:keepNext/>
              <w:spacing w:after="120" w:line="240" w:lineRule="auto"/>
              <w:ind w:firstLine="0"/>
              <w:jc w:val="center"/>
            </w:pPr>
            <w:r>
              <w:t>Speed Step</w:t>
            </w:r>
          </w:p>
        </w:tc>
        <w:tc>
          <w:tcPr>
            <w:tcW w:w="1710" w:type="dxa"/>
            <w:tcBorders>
              <w:left w:val="single" w:sz="4" w:space="0" w:color="auto"/>
              <w:bottom w:val="single" w:sz="4" w:space="0" w:color="auto"/>
            </w:tcBorders>
          </w:tcPr>
          <w:p w:rsidR="002D2F95" w:rsidRDefault="002D2F95">
            <w:pPr>
              <w:pStyle w:val="NormalIndent"/>
              <w:keepNext/>
              <w:spacing w:line="240" w:lineRule="auto"/>
              <w:ind w:firstLine="0"/>
              <w:jc w:val="center"/>
            </w:pPr>
            <w:r>
              <w:t>Data Bits (3-0)</w:t>
            </w:r>
          </w:p>
        </w:tc>
      </w:tr>
      <w:tr w:rsidR="002D2F95">
        <w:trPr>
          <w:jc w:val="center"/>
        </w:trPr>
        <w:tc>
          <w:tcPr>
            <w:tcW w:w="1368" w:type="dxa"/>
            <w:tcBorders>
              <w:top w:val="single" w:sz="4" w:space="0" w:color="auto"/>
              <w:right w:val="single" w:sz="4" w:space="0" w:color="auto"/>
            </w:tcBorders>
          </w:tcPr>
          <w:p w:rsidR="002D2F95" w:rsidRDefault="002D2F95">
            <w:pPr>
              <w:pStyle w:val="NormalIndent"/>
              <w:keepNext/>
              <w:spacing w:line="240" w:lineRule="auto"/>
              <w:ind w:firstLine="0"/>
              <w:jc w:val="center"/>
            </w:pPr>
            <w:r>
              <w:t>Stop</w:t>
            </w:r>
          </w:p>
        </w:tc>
        <w:tc>
          <w:tcPr>
            <w:tcW w:w="1710" w:type="dxa"/>
            <w:tcBorders>
              <w:top w:val="single" w:sz="4" w:space="0" w:color="auto"/>
              <w:left w:val="single" w:sz="4" w:space="0" w:color="auto"/>
            </w:tcBorders>
          </w:tcPr>
          <w:p w:rsidR="002D2F95" w:rsidRDefault="002D2F95">
            <w:pPr>
              <w:pStyle w:val="NormalIndent"/>
              <w:keepNext/>
              <w:spacing w:line="240" w:lineRule="auto"/>
              <w:ind w:firstLine="0"/>
              <w:jc w:val="center"/>
            </w:pPr>
            <w:r>
              <w:t>0000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proofErr w:type="spellStart"/>
            <w:r>
              <w:t>EStop</w:t>
            </w:r>
            <w:proofErr w:type="spellEnd"/>
          </w:p>
        </w:tc>
        <w:tc>
          <w:tcPr>
            <w:tcW w:w="1710" w:type="dxa"/>
            <w:tcBorders>
              <w:left w:val="single" w:sz="4" w:space="0" w:color="auto"/>
            </w:tcBorders>
          </w:tcPr>
          <w:p w:rsidR="002D2F95" w:rsidRDefault="002D2F95">
            <w:pPr>
              <w:pStyle w:val="NormalIndent"/>
              <w:keepNext/>
              <w:spacing w:line="240" w:lineRule="auto"/>
              <w:ind w:firstLine="0"/>
              <w:jc w:val="center"/>
            </w:pPr>
            <w:r>
              <w:t>0001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1</w:t>
            </w:r>
          </w:p>
        </w:tc>
        <w:tc>
          <w:tcPr>
            <w:tcW w:w="1710" w:type="dxa"/>
            <w:tcBorders>
              <w:left w:val="single" w:sz="4" w:space="0" w:color="auto"/>
            </w:tcBorders>
          </w:tcPr>
          <w:p w:rsidR="002D2F95" w:rsidRDefault="002D2F95">
            <w:pPr>
              <w:pStyle w:val="NormalIndent"/>
              <w:keepNext/>
              <w:spacing w:line="240" w:lineRule="auto"/>
              <w:ind w:firstLine="0"/>
              <w:jc w:val="center"/>
            </w:pPr>
            <w:r>
              <w:t>0010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2</w:t>
            </w:r>
          </w:p>
        </w:tc>
        <w:tc>
          <w:tcPr>
            <w:tcW w:w="1710" w:type="dxa"/>
            <w:tcBorders>
              <w:left w:val="single" w:sz="4" w:space="0" w:color="auto"/>
            </w:tcBorders>
          </w:tcPr>
          <w:p w:rsidR="002D2F95" w:rsidRDefault="002D2F95">
            <w:pPr>
              <w:pStyle w:val="NormalIndent"/>
              <w:keepNext/>
              <w:spacing w:line="240" w:lineRule="auto"/>
              <w:ind w:firstLine="0"/>
              <w:jc w:val="center"/>
            </w:pPr>
            <w:r>
              <w:t>0011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3</w:t>
            </w:r>
          </w:p>
        </w:tc>
        <w:tc>
          <w:tcPr>
            <w:tcW w:w="1710" w:type="dxa"/>
            <w:tcBorders>
              <w:left w:val="single" w:sz="4" w:space="0" w:color="auto"/>
            </w:tcBorders>
          </w:tcPr>
          <w:p w:rsidR="002D2F95" w:rsidRDefault="002D2F95">
            <w:pPr>
              <w:pStyle w:val="NormalIndent"/>
              <w:keepNext/>
              <w:spacing w:line="240" w:lineRule="auto"/>
              <w:ind w:firstLine="0"/>
              <w:jc w:val="center"/>
            </w:pPr>
            <w:r>
              <w:t>0100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4</w:t>
            </w:r>
          </w:p>
        </w:tc>
        <w:tc>
          <w:tcPr>
            <w:tcW w:w="1710" w:type="dxa"/>
            <w:tcBorders>
              <w:left w:val="single" w:sz="4" w:space="0" w:color="auto"/>
            </w:tcBorders>
          </w:tcPr>
          <w:p w:rsidR="002D2F95" w:rsidRDefault="002D2F95">
            <w:pPr>
              <w:pStyle w:val="NormalIndent"/>
              <w:keepNext/>
              <w:spacing w:line="240" w:lineRule="auto"/>
              <w:ind w:firstLine="0"/>
              <w:jc w:val="center"/>
            </w:pPr>
            <w:r>
              <w:t>0101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5</w:t>
            </w:r>
          </w:p>
        </w:tc>
        <w:tc>
          <w:tcPr>
            <w:tcW w:w="1710" w:type="dxa"/>
            <w:tcBorders>
              <w:left w:val="single" w:sz="4" w:space="0" w:color="auto"/>
            </w:tcBorders>
          </w:tcPr>
          <w:p w:rsidR="002D2F95" w:rsidRDefault="002D2F95">
            <w:pPr>
              <w:pStyle w:val="NormalIndent"/>
              <w:keepNext/>
              <w:spacing w:line="240" w:lineRule="auto"/>
              <w:ind w:firstLine="0"/>
              <w:jc w:val="center"/>
            </w:pPr>
            <w:r>
              <w:t>0110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6</w:t>
            </w:r>
          </w:p>
        </w:tc>
        <w:tc>
          <w:tcPr>
            <w:tcW w:w="1710" w:type="dxa"/>
            <w:tcBorders>
              <w:left w:val="single" w:sz="4" w:space="0" w:color="auto"/>
            </w:tcBorders>
          </w:tcPr>
          <w:p w:rsidR="002D2F95" w:rsidRDefault="002D2F95">
            <w:pPr>
              <w:pStyle w:val="NormalIndent"/>
              <w:keepNext/>
              <w:spacing w:line="240" w:lineRule="auto"/>
              <w:ind w:firstLine="0"/>
              <w:jc w:val="center"/>
            </w:pPr>
            <w:r>
              <w:t>0111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7</w:t>
            </w:r>
          </w:p>
        </w:tc>
        <w:tc>
          <w:tcPr>
            <w:tcW w:w="1710" w:type="dxa"/>
            <w:tcBorders>
              <w:left w:val="single" w:sz="4" w:space="0" w:color="auto"/>
            </w:tcBorders>
          </w:tcPr>
          <w:p w:rsidR="002D2F95" w:rsidRDefault="002D2F95">
            <w:pPr>
              <w:pStyle w:val="NormalIndent"/>
              <w:keepNext/>
              <w:spacing w:line="240" w:lineRule="auto"/>
              <w:ind w:firstLine="0"/>
              <w:jc w:val="center"/>
            </w:pPr>
            <w:r>
              <w:t>1000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8</w:t>
            </w:r>
          </w:p>
        </w:tc>
        <w:tc>
          <w:tcPr>
            <w:tcW w:w="1710" w:type="dxa"/>
            <w:tcBorders>
              <w:left w:val="single" w:sz="4" w:space="0" w:color="auto"/>
            </w:tcBorders>
          </w:tcPr>
          <w:p w:rsidR="002D2F95" w:rsidRDefault="002D2F95">
            <w:pPr>
              <w:pStyle w:val="NormalIndent"/>
              <w:keepNext/>
              <w:spacing w:line="240" w:lineRule="auto"/>
              <w:ind w:firstLine="0"/>
              <w:jc w:val="center"/>
            </w:pPr>
            <w:r>
              <w:t>1001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9</w:t>
            </w:r>
          </w:p>
        </w:tc>
        <w:tc>
          <w:tcPr>
            <w:tcW w:w="1710" w:type="dxa"/>
            <w:tcBorders>
              <w:left w:val="single" w:sz="4" w:space="0" w:color="auto"/>
            </w:tcBorders>
          </w:tcPr>
          <w:p w:rsidR="002D2F95" w:rsidRDefault="002D2F95">
            <w:pPr>
              <w:pStyle w:val="NormalIndent"/>
              <w:keepNext/>
              <w:spacing w:line="240" w:lineRule="auto"/>
              <w:ind w:firstLine="0"/>
              <w:jc w:val="center"/>
            </w:pPr>
            <w:r>
              <w:t>1010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10</w:t>
            </w:r>
          </w:p>
        </w:tc>
        <w:tc>
          <w:tcPr>
            <w:tcW w:w="1710" w:type="dxa"/>
            <w:tcBorders>
              <w:left w:val="single" w:sz="4" w:space="0" w:color="auto"/>
            </w:tcBorders>
          </w:tcPr>
          <w:p w:rsidR="002D2F95" w:rsidRDefault="002D2F95">
            <w:pPr>
              <w:pStyle w:val="NormalIndent"/>
              <w:keepNext/>
              <w:spacing w:line="240" w:lineRule="auto"/>
              <w:ind w:firstLine="0"/>
              <w:jc w:val="center"/>
            </w:pPr>
            <w:r>
              <w:t>1011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11</w:t>
            </w:r>
          </w:p>
        </w:tc>
        <w:tc>
          <w:tcPr>
            <w:tcW w:w="1710" w:type="dxa"/>
            <w:tcBorders>
              <w:left w:val="single" w:sz="4" w:space="0" w:color="auto"/>
            </w:tcBorders>
          </w:tcPr>
          <w:p w:rsidR="002D2F95" w:rsidRDefault="002D2F95">
            <w:pPr>
              <w:pStyle w:val="NormalIndent"/>
              <w:keepNext/>
              <w:spacing w:line="240" w:lineRule="auto"/>
              <w:ind w:firstLine="0"/>
              <w:jc w:val="center"/>
            </w:pPr>
            <w:r>
              <w:t>1100</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12</w:t>
            </w:r>
          </w:p>
        </w:tc>
        <w:tc>
          <w:tcPr>
            <w:tcW w:w="1710" w:type="dxa"/>
            <w:tcBorders>
              <w:left w:val="single" w:sz="4" w:space="0" w:color="auto"/>
            </w:tcBorders>
          </w:tcPr>
          <w:p w:rsidR="002D2F95" w:rsidRDefault="002D2F95">
            <w:pPr>
              <w:pStyle w:val="NormalIndent"/>
              <w:keepNext/>
              <w:spacing w:line="240" w:lineRule="auto"/>
              <w:ind w:firstLine="0"/>
              <w:jc w:val="center"/>
            </w:pPr>
            <w:r>
              <w:t>1101</w:t>
            </w:r>
          </w:p>
        </w:tc>
      </w:tr>
      <w:tr w:rsidR="002D2F95">
        <w:trPr>
          <w:jc w:val="center"/>
        </w:trPr>
        <w:tc>
          <w:tcPr>
            <w:tcW w:w="1368" w:type="dxa"/>
            <w:tcBorders>
              <w:right w:val="single" w:sz="4" w:space="0" w:color="auto"/>
            </w:tcBorders>
          </w:tcPr>
          <w:p w:rsidR="002D2F95" w:rsidRDefault="002D2F95">
            <w:pPr>
              <w:pStyle w:val="NormalIndent"/>
              <w:keepNext/>
              <w:spacing w:line="240" w:lineRule="auto"/>
              <w:ind w:firstLine="0"/>
              <w:jc w:val="center"/>
            </w:pPr>
            <w:r>
              <w:t>Step 13</w:t>
            </w:r>
          </w:p>
        </w:tc>
        <w:tc>
          <w:tcPr>
            <w:tcW w:w="1710" w:type="dxa"/>
            <w:tcBorders>
              <w:left w:val="single" w:sz="4" w:space="0" w:color="auto"/>
            </w:tcBorders>
          </w:tcPr>
          <w:p w:rsidR="002D2F95" w:rsidRDefault="002D2F95">
            <w:pPr>
              <w:pStyle w:val="NormalIndent"/>
              <w:keepNext/>
              <w:spacing w:line="240" w:lineRule="auto"/>
              <w:ind w:firstLine="0"/>
              <w:jc w:val="center"/>
            </w:pPr>
            <w:r>
              <w:t>1110</w:t>
            </w:r>
          </w:p>
        </w:tc>
      </w:tr>
      <w:tr w:rsidR="002D2F95">
        <w:trPr>
          <w:jc w:val="center"/>
        </w:trPr>
        <w:tc>
          <w:tcPr>
            <w:tcW w:w="1368" w:type="dxa"/>
            <w:tcBorders>
              <w:right w:val="single" w:sz="4" w:space="0" w:color="auto"/>
            </w:tcBorders>
          </w:tcPr>
          <w:p w:rsidR="002D2F95" w:rsidRDefault="002D2F95">
            <w:pPr>
              <w:pStyle w:val="NormalIndent"/>
              <w:spacing w:line="240" w:lineRule="auto"/>
              <w:ind w:firstLine="0"/>
              <w:jc w:val="center"/>
            </w:pPr>
            <w:r>
              <w:t>Step 14</w:t>
            </w:r>
          </w:p>
        </w:tc>
        <w:tc>
          <w:tcPr>
            <w:tcW w:w="1710" w:type="dxa"/>
            <w:tcBorders>
              <w:left w:val="single" w:sz="4" w:space="0" w:color="auto"/>
            </w:tcBorders>
          </w:tcPr>
          <w:p w:rsidR="002D2F95" w:rsidRDefault="002D2F95">
            <w:pPr>
              <w:pStyle w:val="NormalIndent"/>
              <w:spacing w:line="240" w:lineRule="auto"/>
              <w:ind w:firstLine="0"/>
              <w:jc w:val="center"/>
            </w:pPr>
            <w:r>
              <w:t>1111</w:t>
            </w:r>
          </w:p>
        </w:tc>
      </w:tr>
    </w:tbl>
    <w:p w:rsidR="002D2F95" w:rsidRDefault="002D2F95">
      <w:pPr>
        <w:pStyle w:val="NormalIndent"/>
      </w:pPr>
    </w:p>
    <w:p w:rsidR="002D2F95" w:rsidRDefault="002D2F95">
      <w:pPr>
        <w:pStyle w:val="NormalIndent"/>
      </w:pPr>
      <w:r>
        <w:t xml:space="preserve">Figures should be numbered consecutively using Arabic numerals: Figure 1; Figure 2, etc.  Each figure must include a caption which fully identifies what is being illustrated, but reading material on an illustration itself should be kept to a minimum.  Portions of illustrations may be identified by letters and explained in the captions.  Whenever feasible, several curves should be combined on the same coordinates.  Their identifying letters or numbers should be in clear spaces between cross lines. [1] </w:t>
      </w:r>
      <w:r w:rsidR="008A0A07">
        <w:t xml:space="preserve"> </w:t>
      </w:r>
      <w:r>
        <w:t>Include figures in the body of the text.  Each table and figure shall be introduced in the text before it appears in the paper.  Provide a narrative describing the significance of each figure.  The figures may appear as they are introduced in the text.  There is no need for figures to appear only at the top of a page.  A figure number and caption must follow each figure.  Center the figure in the page and break the text above the figure.  Resume the text below the figure.  Do not wrap the text around the figure.  Do not use “floating graphics.”  An example figure appears below.</w:t>
      </w:r>
    </w:p>
    <w:p w:rsidR="002D2F95" w:rsidRDefault="009E3F84">
      <w:pPr>
        <w:pStyle w:val="NormalCenter"/>
      </w:pPr>
      <w:r>
        <w:rPr>
          <w:noProof/>
        </w:rPr>
        <w:lastRenderedPageBreak/>
        <w:drawing>
          <wp:inline distT="0" distB="0" distL="0" distR="0">
            <wp:extent cx="2990850" cy="2066925"/>
            <wp:effectExtent l="0" t="0" r="0" b="0"/>
            <wp:docPr id="1" name="Picture 1"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2066925"/>
                    </a:xfrm>
                    <a:prstGeom prst="rect">
                      <a:avLst/>
                    </a:prstGeom>
                    <a:noFill/>
                    <a:ln>
                      <a:noFill/>
                    </a:ln>
                  </pic:spPr>
                </pic:pic>
              </a:graphicData>
            </a:graphic>
          </wp:inline>
        </w:drawing>
      </w:r>
    </w:p>
    <w:p w:rsidR="002D2F95" w:rsidRDefault="002D2F95">
      <w:pPr>
        <w:pStyle w:val="FigureCaption"/>
      </w:pPr>
      <w:bookmarkStart w:id="17" w:name="_Toc350156214"/>
      <w:r>
        <w:t>Figure 1:  Example Oscilloscope Trace.</w:t>
      </w:r>
      <w:bookmarkEnd w:id="17"/>
    </w:p>
    <w:p w:rsidR="002D2F95" w:rsidRDefault="002D2F95">
      <w:pPr>
        <w:pStyle w:val="NormalIndent"/>
      </w:pPr>
      <w:r>
        <w:t xml:space="preserve">Charts may also be generated from tabular data using </w:t>
      </w:r>
      <w:r>
        <w:rPr>
          <w:i/>
          <w:iCs/>
        </w:rPr>
        <w:t>Excel</w:t>
      </w:r>
      <w:r>
        <w:t xml:space="preserve"> and inserted into the document.  Figure 2, shown below, presents an example of such a chart.</w:t>
      </w:r>
    </w:p>
    <w:p w:rsidR="002D2F95" w:rsidRDefault="009E3F84">
      <w:pPr>
        <w:spacing w:before="240" w:line="240" w:lineRule="auto"/>
        <w:jc w:val="center"/>
      </w:pPr>
      <w:r>
        <w:rPr>
          <w:noProof/>
        </w:rPr>
        <w:drawing>
          <wp:inline distT="0" distB="0" distL="0" distR="0">
            <wp:extent cx="4333875"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a:effectLst/>
                  </pic:spPr>
                </pic:pic>
              </a:graphicData>
            </a:graphic>
          </wp:inline>
        </w:drawing>
      </w:r>
    </w:p>
    <w:p w:rsidR="002D2F95" w:rsidRDefault="002D2F95">
      <w:pPr>
        <w:pStyle w:val="FigureCaption"/>
      </w:pPr>
      <w:bookmarkStart w:id="18" w:name="_Toc350156215"/>
      <w:r>
        <w:t>Figure 2:  Example Chart.</w:t>
      </w:r>
      <w:bookmarkEnd w:id="18"/>
    </w:p>
    <w:p w:rsidR="002D2F95" w:rsidRDefault="002D2F95">
      <w:pPr>
        <w:pStyle w:val="NormalIndent"/>
      </w:pPr>
      <w:r>
        <w:t>If a figure is taken from another source, the source should be referenced in the Figure caption.  This is illustrated in Figure 3.</w:t>
      </w:r>
    </w:p>
    <w:p w:rsidR="002D2F95" w:rsidRDefault="009E3F84">
      <w:pPr>
        <w:spacing w:before="240"/>
        <w:jc w:val="center"/>
      </w:pPr>
      <w:r>
        <w:rPr>
          <w:noProof/>
        </w:rPr>
        <w:lastRenderedPageBreak/>
        <w:drawing>
          <wp:inline distT="0" distB="0" distL="0" distR="0">
            <wp:extent cx="3838575" cy="1419225"/>
            <wp:effectExtent l="0" t="0" r="0" b="0"/>
            <wp:docPr id="3" name="Picture 3" descr="block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419225"/>
                    </a:xfrm>
                    <a:prstGeom prst="rect">
                      <a:avLst/>
                    </a:prstGeom>
                    <a:noFill/>
                    <a:ln>
                      <a:noFill/>
                    </a:ln>
                  </pic:spPr>
                </pic:pic>
              </a:graphicData>
            </a:graphic>
          </wp:inline>
        </w:drawing>
      </w:r>
    </w:p>
    <w:p w:rsidR="002D2F95" w:rsidRDefault="002D2F95">
      <w:pPr>
        <w:pStyle w:val="FigureCaption"/>
      </w:pPr>
      <w:bookmarkStart w:id="19" w:name="_Toc350156216"/>
      <w:r>
        <w:t>Figure 3:  Example of a Figure taken from another source [2].</w:t>
      </w:r>
      <w:bookmarkEnd w:id="19"/>
    </w:p>
    <w:p w:rsidR="002D2F95" w:rsidRDefault="002D2F95">
      <w:pPr>
        <w:pStyle w:val="NormalIndent"/>
      </w:pPr>
      <w:r>
        <w:t xml:space="preserve">Drawings may be generated using the drawing tool built into </w:t>
      </w:r>
      <w:r>
        <w:rPr>
          <w:i/>
          <w:iCs/>
        </w:rPr>
        <w:t>Word</w:t>
      </w:r>
      <w:r>
        <w:t>, taking care to avoid floating graphics.  An example of such a drawing is shown in Figure 4.</w:t>
      </w:r>
    </w:p>
    <w:p w:rsidR="002D2F95" w:rsidRDefault="002D2F95">
      <w:pPr>
        <w:pStyle w:val="NormalIndent"/>
        <w:spacing w:before="240"/>
        <w:jc w:val="center"/>
      </w:pPr>
      <w:r>
        <w:object w:dxaOrig="4260" w:dyaOrig="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118.5pt" o:ole="" o:allowoverlap="f">
            <v:imagedata r:id="rId9" o:title=""/>
          </v:shape>
          <o:OLEObject Type="Embed" ProgID="Word.Picture.8" ShapeID="_x0000_i1025" DrawAspect="Content" ObjectID="_1550466744" r:id="rId10"/>
        </w:object>
      </w:r>
    </w:p>
    <w:p w:rsidR="002D2F95" w:rsidRDefault="002D2F95">
      <w:pPr>
        <w:pStyle w:val="FigureCaption"/>
      </w:pPr>
      <w:bookmarkStart w:id="20" w:name="_Toc350156217"/>
      <w:r>
        <w:t xml:space="preserve">Figure 4:  Example drawing generated by the </w:t>
      </w:r>
      <w:r>
        <w:rPr>
          <w:i/>
          <w:iCs/>
        </w:rPr>
        <w:t>Word</w:t>
      </w:r>
      <w:r>
        <w:t xml:space="preserve"> drawing tool.</w:t>
      </w:r>
      <w:bookmarkEnd w:id="20"/>
    </w:p>
    <w:p w:rsidR="002D2F95" w:rsidRDefault="002D2F95">
      <w:pPr>
        <w:pStyle w:val="NormalIndent"/>
      </w:pPr>
      <w:r>
        <w:t xml:space="preserve">Schematic diagrams may be generated using </w:t>
      </w:r>
      <w:proofErr w:type="spellStart"/>
      <w:r>
        <w:t>PSpice</w:t>
      </w:r>
      <w:proofErr w:type="spellEnd"/>
      <w:r w:rsidR="001B5765">
        <w:t xml:space="preserve"> or other software </w:t>
      </w:r>
      <w:r>
        <w:t xml:space="preserve">and inserted into the document.  Please convert the graphics from bitmap to </w:t>
      </w:r>
      <w:r w:rsidRPr="008A0A07">
        <w:rPr>
          <w:i/>
        </w:rPr>
        <w:t>jpg</w:t>
      </w:r>
      <w:r>
        <w:t xml:space="preserve"> or some other compressed graphics format to minimize the file size.  An example of a schematic generated in </w:t>
      </w:r>
      <w:proofErr w:type="spellStart"/>
      <w:r>
        <w:t>PSpice</w:t>
      </w:r>
      <w:proofErr w:type="spellEnd"/>
      <w:r>
        <w:t xml:space="preserve"> is shown in Figure 5.</w:t>
      </w:r>
    </w:p>
    <w:p w:rsidR="002D2F95" w:rsidRDefault="009E3F84">
      <w:pPr>
        <w:pStyle w:val="NormalIndent"/>
        <w:spacing w:before="240" w:after="240" w:line="240" w:lineRule="auto"/>
        <w:jc w:val="center"/>
      </w:pPr>
      <w:r>
        <w:rPr>
          <w:noProof/>
        </w:rPr>
        <w:lastRenderedPageBreak/>
        <w:drawing>
          <wp:inline distT="0" distB="0" distL="0" distR="0">
            <wp:extent cx="3371850" cy="2371725"/>
            <wp:effectExtent l="0" t="0" r="0" b="0"/>
            <wp:docPr id="5" name="Picture 5" descr="B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J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2371725"/>
                    </a:xfrm>
                    <a:prstGeom prst="rect">
                      <a:avLst/>
                    </a:prstGeom>
                    <a:noFill/>
                    <a:ln>
                      <a:noFill/>
                    </a:ln>
                  </pic:spPr>
                </pic:pic>
              </a:graphicData>
            </a:graphic>
          </wp:inline>
        </w:drawing>
      </w:r>
    </w:p>
    <w:p w:rsidR="002D2F95" w:rsidRDefault="002D2F95">
      <w:pPr>
        <w:pStyle w:val="FigureCaption"/>
      </w:pPr>
      <w:bookmarkStart w:id="21" w:name="_Toc350156218"/>
      <w:r>
        <w:t>Figure 5:  Example Schematic.</w:t>
      </w:r>
      <w:bookmarkEnd w:id="21"/>
    </w:p>
    <w:p w:rsidR="008A0A07" w:rsidRDefault="008A0A07" w:rsidP="008A0A07"/>
    <w:p w:rsidR="002D2F95" w:rsidRDefault="002D2F95">
      <w:pPr>
        <w:pStyle w:val="Heading1"/>
      </w:pPr>
      <w:bookmarkStart w:id="22" w:name="_Toc350156182"/>
      <w:r>
        <w:t>6.  Equations</w:t>
      </w:r>
      <w:bookmarkEnd w:id="22"/>
    </w:p>
    <w:p w:rsidR="002D2F95" w:rsidRDefault="002D2F95">
      <w:pPr>
        <w:pStyle w:val="NormalIndent"/>
      </w:pPr>
      <w:r>
        <w:t xml:space="preserve">Equations should be numbered consecutively, with the equation number at the right margin.  Mathematical equations shall be displayed using the “Equation Editor” in </w:t>
      </w:r>
      <w:r w:rsidRPr="008A0A07">
        <w:rPr>
          <w:i/>
        </w:rPr>
        <w:t>Microsoft Word</w:t>
      </w:r>
      <w:r>
        <w:t>.  Mathematical equations shall be formatted using italics for variables and normal typeface for functions.  Use the “Symbol” font for Greek letters.  Equations should be set off from the text of the paper by a space.  The equations should be read and punctuated as a part of the sentence.  For example, the definition of the Fourier transform is</w:t>
      </w:r>
    </w:p>
    <w:p w:rsidR="001002D1" w:rsidRPr="001002D1" w:rsidRDefault="007713B3" w:rsidP="001002D1">
      <w:pPr>
        <w:pStyle w:val="NormalIndent"/>
        <w:tabs>
          <w:tab w:val="left" w:pos="720"/>
          <w:tab w:val="right" w:pos="8640"/>
        </w:tabs>
        <w:spacing w:line="240" w:lineRule="auto"/>
      </w:pPr>
      <m:oMathPara>
        <m:oMath>
          <m:r>
            <m:rPr>
              <m:sty m:val="bi"/>
            </m:rP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-j2πft</m:t>
                      </m:r>
                    </m:e>
                  </m:d>
                </m:e>
              </m:func>
              <m:r>
                <w:rPr>
                  <w:rFonts w:ascii="Cambria Math" w:hAnsi="Cambria Math"/>
                </w:rPr>
                <m:t>dt</m:t>
              </m:r>
            </m:e>
          </m:nary>
          <m:r>
            <w:rPr>
              <w:rFonts w:ascii="Cambria Math" w:hAnsi="Cambria Math"/>
            </w:rPr>
            <m:t>.</m:t>
          </m:r>
        </m:oMath>
      </m:oMathPara>
    </w:p>
    <w:p w:rsidR="001002D1" w:rsidRPr="001002D1" w:rsidRDefault="001002D1" w:rsidP="001002D1">
      <w:pPr>
        <w:pStyle w:val="NormalIndent"/>
        <w:tabs>
          <w:tab w:val="left" w:pos="720"/>
          <w:tab w:val="right" w:pos="8640"/>
        </w:tabs>
      </w:pPr>
      <w:r>
        <w:tab/>
        <w:t>(1)</w:t>
      </w:r>
    </w:p>
    <w:p w:rsidR="001002D1" w:rsidRPr="001002D1" w:rsidRDefault="001002D1" w:rsidP="001002D1">
      <w:pPr>
        <w:pStyle w:val="NormalIndent"/>
        <w:tabs>
          <w:tab w:val="left" w:pos="720"/>
          <w:tab w:val="right" w:pos="8640"/>
        </w:tabs>
      </w:pPr>
    </w:p>
    <w:p w:rsidR="002D2F95" w:rsidRDefault="002D2F95">
      <w:pPr>
        <w:pStyle w:val="Heading1"/>
      </w:pPr>
      <w:bookmarkStart w:id="23" w:name="_Toc350156183"/>
      <w:bookmarkStart w:id="24" w:name="_GoBack"/>
      <w:bookmarkEnd w:id="24"/>
      <w:r>
        <w:lastRenderedPageBreak/>
        <w:t>7.  Plagiarism and Intellectual Honesty</w:t>
      </w:r>
      <w:bookmarkEnd w:id="23"/>
    </w:p>
    <w:p w:rsidR="002D2F95" w:rsidRDefault="002D2F95">
      <w:pPr>
        <w:pStyle w:val="NormalIndent"/>
      </w:pPr>
      <w:r>
        <w:t xml:space="preserve">Each student is to write an individual </w:t>
      </w:r>
      <w:r w:rsidR="002D42CA">
        <w:t>technical paper</w:t>
      </w:r>
      <w:r>
        <w:t xml:space="preserve">.  Each </w:t>
      </w:r>
      <w:r w:rsidR="002D42CA">
        <w:t>paper</w:t>
      </w:r>
      <w:r>
        <w:t xml:space="preserve"> is to reflect the understanding of its author.  Plagiarism will not be tolerated.  Five or more identical consecutive words in two </w:t>
      </w:r>
      <w:r w:rsidR="002D42CA">
        <w:t>paper</w:t>
      </w:r>
      <w:r>
        <w:t>s is considered prima facie evidence of plagiarism and will result in, at the very least, a grade of zero for both papers.  Plagiarism is grounds for failure of the course and dismissal from the University.  Each student must take care to use material provided by a teammate properly in order to guard the reputation of his or her teammate.  Take care to reference tables and figures taken from other sources properly.</w:t>
      </w:r>
    </w:p>
    <w:p w:rsidR="002D2F95" w:rsidRDefault="002D2F95">
      <w:pPr>
        <w:pStyle w:val="NormalIndent"/>
      </w:pPr>
    </w:p>
    <w:p w:rsidR="002D2F95" w:rsidRDefault="002D2F95">
      <w:pPr>
        <w:pStyle w:val="Heading1"/>
      </w:pPr>
      <w:bookmarkStart w:id="25" w:name="_Toc350156184"/>
      <w:r>
        <w:t>8.  Evaluation</w:t>
      </w:r>
      <w:bookmarkEnd w:id="25"/>
    </w:p>
    <w:p w:rsidR="002D2F95" w:rsidRDefault="002D2F95" w:rsidP="002D42CA">
      <w:pPr>
        <w:pStyle w:val="NormalIndent"/>
        <w:tabs>
          <w:tab w:val="left" w:pos="4500"/>
        </w:tabs>
      </w:pPr>
      <w:r>
        <w:t xml:space="preserve">The form used for evaluating the </w:t>
      </w:r>
      <w:r w:rsidR="002D42CA">
        <w:t>technical papers</w:t>
      </w:r>
      <w:r>
        <w:t xml:space="preserve"> is shown in Appendix B.  Pay special attention to the results presented in the paper and the measurements reported in the paper.</w:t>
      </w:r>
    </w:p>
    <w:p w:rsidR="002D2F95" w:rsidRDefault="002D2F95"/>
    <w:p w:rsidR="002D2F95" w:rsidRDefault="002D2F95">
      <w:pPr>
        <w:pStyle w:val="Heading1"/>
      </w:pPr>
      <w:bookmarkStart w:id="26" w:name="_Toc350156185"/>
      <w:r>
        <w:t>9.  Uploading Papers</w:t>
      </w:r>
      <w:bookmarkEnd w:id="26"/>
    </w:p>
    <w:p w:rsidR="002D2F95" w:rsidRDefault="002D2F95">
      <w:pPr>
        <w:pStyle w:val="NormalIndent"/>
      </w:pPr>
      <w:r>
        <w:t xml:space="preserve">Upload the paper to the appropriate </w:t>
      </w:r>
      <w:r w:rsidR="001B5765">
        <w:t>link</w:t>
      </w:r>
      <w:r>
        <w:t xml:space="preserve"> on </w:t>
      </w:r>
      <w:r w:rsidR="001B5765" w:rsidRPr="001B5765">
        <w:rPr>
          <w:i/>
        </w:rPr>
        <w:t>Blackboard</w:t>
      </w:r>
      <w:r>
        <w:t xml:space="preserve">.  Use the filename </w:t>
      </w:r>
      <w:r>
        <w:rPr>
          <w:i/>
          <w:iCs/>
        </w:rPr>
        <w:t>Lastname_Preliminary_</w:t>
      </w:r>
      <w:r w:rsidR="001B5765">
        <w:rPr>
          <w:i/>
          <w:iCs/>
        </w:rPr>
        <w:t>Paper</w:t>
      </w:r>
      <w:r>
        <w:rPr>
          <w:i/>
          <w:iCs/>
        </w:rPr>
        <w:t>.doc</w:t>
      </w:r>
      <w:r>
        <w:t>.  The papers will be downloaded for review.  An electronic copy of the paper, with comments, will be uploaded.  Each author will consider the comments and incorporate them in a manner appropriate to the comment.</w:t>
      </w:r>
    </w:p>
    <w:p w:rsidR="002D2F95" w:rsidRDefault="002D2F95">
      <w:pPr>
        <w:pStyle w:val="Heading1"/>
      </w:pPr>
      <w:r>
        <w:br w:type="page"/>
      </w:r>
      <w:bookmarkStart w:id="27" w:name="_Toc350156186"/>
      <w:r>
        <w:lastRenderedPageBreak/>
        <w:t>References</w:t>
      </w:r>
      <w:bookmarkEnd w:id="27"/>
    </w:p>
    <w:p w:rsidR="002D2F95" w:rsidRDefault="002D2F95">
      <w:pPr>
        <w:pStyle w:val="BodyText"/>
        <w:spacing w:after="240" w:line="240" w:lineRule="auto"/>
        <w:ind w:left="432" w:hanging="432"/>
      </w:pPr>
      <w:r>
        <w:t>1.</w:t>
      </w:r>
      <w:r>
        <w:tab/>
        <w:t xml:space="preserve">Department of Electrical and Computer Engineering, </w:t>
      </w:r>
      <w:smartTag w:uri="urn:schemas-microsoft-com:office:smarttags" w:element="place">
        <w:smartTag w:uri="urn:schemas-microsoft-com:office:smarttags" w:element="PlaceName">
          <w:r>
            <w:t>Texas</w:t>
          </w:r>
        </w:smartTag>
        <w:r>
          <w:t xml:space="preserve"> </w:t>
        </w:r>
        <w:smartTag w:uri="urn:schemas-microsoft-com:office:smarttags" w:element="PlaceName">
          <w:r>
            <w:t>Tech</w:t>
          </w:r>
        </w:smartTag>
        <w:r>
          <w:t xml:space="preserve"> </w:t>
        </w:r>
        <w:smartTag w:uri="urn:schemas-microsoft-com:office:smarttags" w:element="PlaceType">
          <w:r>
            <w:t>University</w:t>
          </w:r>
        </w:smartTag>
      </w:smartTag>
      <w:r>
        <w:t xml:space="preserve">. “Electrical Engineering Written Report Formats,” </w:t>
      </w:r>
      <w:hyperlink r:id="rId12" w:history="1">
        <w:r>
          <w:rPr>
            <w:rStyle w:val="Hyperlink"/>
          </w:rPr>
          <w:t>http://129.118.19.6/lab/REPORTS.html</w:t>
        </w:r>
      </w:hyperlink>
      <w:r>
        <w:t xml:space="preserve">, </w:t>
      </w:r>
      <w:smartTag w:uri="urn:schemas-microsoft-com:office:smarttags" w:element="date">
        <w:smartTagPr>
          <w:attr w:name="Month" w:val="9"/>
          <w:attr w:name="Day" w:val="25"/>
          <w:attr w:name="Year" w:val="2001"/>
        </w:smartTagPr>
        <w:r>
          <w:t>September 25, 2001</w:t>
        </w:r>
      </w:smartTag>
      <w:r>
        <w:t>.</w:t>
      </w:r>
    </w:p>
    <w:p w:rsidR="002D2F95" w:rsidRDefault="002D2F95">
      <w:pPr>
        <w:pStyle w:val="BodyText"/>
        <w:spacing w:after="240" w:line="240" w:lineRule="auto"/>
        <w:ind w:left="432" w:hanging="432"/>
      </w:pPr>
      <w:r>
        <w:t>2.</w:t>
      </w:r>
      <w:r>
        <w:tab/>
        <w:t xml:space="preserve">Brandt, Michael. “The DCC – MB Homepage”, 1996, </w:t>
      </w:r>
      <w:hyperlink r:id="rId13" w:history="1">
        <w:r>
          <w:rPr>
            <w:rStyle w:val="Hyperlink"/>
          </w:rPr>
          <w:t>http://web.syr.edu/~mobrandt/dcc-mb/dccmbhom.htm</w:t>
        </w:r>
      </w:hyperlink>
      <w:r>
        <w:t xml:space="preserve">, </w:t>
      </w:r>
      <w:smartTag w:uri="urn:schemas-microsoft-com:office:smarttags" w:element="date">
        <w:smartTagPr>
          <w:attr w:name="Month" w:val="9"/>
          <w:attr w:name="Day" w:val="26"/>
          <w:attr w:name="Year" w:val="2001"/>
        </w:smartTagPr>
        <w:r>
          <w:t>September 26, 2001</w:t>
        </w:r>
      </w:smartTag>
      <w:r>
        <w:t>.</w:t>
      </w:r>
    </w:p>
    <w:p w:rsidR="002D2F95" w:rsidRDefault="002D2F95"/>
    <w:p w:rsidR="002D2F95" w:rsidRDefault="002D2F95">
      <w:pPr>
        <w:pStyle w:val="Heading1"/>
      </w:pPr>
      <w:r>
        <w:br w:type="page"/>
      </w:r>
      <w:bookmarkStart w:id="28" w:name="_Toc350156187"/>
      <w:r>
        <w:lastRenderedPageBreak/>
        <w:t>Appendix A</w:t>
      </w:r>
      <w:bookmarkEnd w:id="28"/>
    </w:p>
    <w:p w:rsidR="002D2F95" w:rsidRDefault="002D2F95">
      <w:pPr>
        <w:pStyle w:val="NormalCenter"/>
      </w:pPr>
      <w:r>
        <w:t>Reference Forms</w:t>
      </w:r>
    </w:p>
    <w:p w:rsidR="002D2F95" w:rsidRDefault="002D2F95"/>
    <w:p w:rsidR="002D2F95" w:rsidRDefault="002D2F95">
      <w:r>
        <w:t>Use the following forms for citing references:</w:t>
      </w:r>
    </w:p>
    <w:p w:rsidR="002D2F95" w:rsidRDefault="002D2F95">
      <w:r>
        <w:t>For a periodical:</w:t>
      </w:r>
    </w:p>
    <w:p w:rsidR="002D2F95" w:rsidRDefault="002D2F95">
      <w:pPr>
        <w:spacing w:after="240" w:line="240" w:lineRule="auto"/>
        <w:ind w:left="432" w:hanging="432"/>
      </w:pPr>
      <w:r>
        <w:t>1.</w:t>
      </w:r>
      <w:r>
        <w:tab/>
        <w:t xml:space="preserve">R.M. Hall, "Power Rectifiers and Transformers," </w:t>
      </w:r>
      <w:r>
        <w:rPr>
          <w:i/>
          <w:iCs/>
        </w:rPr>
        <w:t>Proc. IRE</w:t>
      </w:r>
      <w:r>
        <w:t>, Vol. 40 pp, 1512-1518, November 1952.</w:t>
      </w:r>
    </w:p>
    <w:p w:rsidR="002D2F95" w:rsidRDefault="002D2F95">
      <w:r>
        <w:t>For a book:</w:t>
      </w:r>
    </w:p>
    <w:p w:rsidR="002D2F95" w:rsidRDefault="002D2F95">
      <w:pPr>
        <w:spacing w:after="240" w:line="240" w:lineRule="auto"/>
        <w:ind w:left="432" w:hanging="432"/>
      </w:pPr>
      <w:r>
        <w:t>2.</w:t>
      </w:r>
      <w:r>
        <w:tab/>
        <w:t xml:space="preserve">W.A. Edson, </w:t>
      </w:r>
      <w:r>
        <w:rPr>
          <w:i/>
          <w:iCs/>
        </w:rPr>
        <w:t>Vacuum Tube Oscillators</w:t>
      </w:r>
      <w:r>
        <w:t xml:space="preserve">, John Wiley and Sons, Inc., </w:t>
      </w:r>
      <w:smartTag w:uri="urn:schemas-microsoft-com:office:smarttags" w:element="place">
        <w:smartTag w:uri="urn:schemas-microsoft-com:office:smarttags" w:element="City">
          <w:r>
            <w:t>New York</w:t>
          </w:r>
        </w:smartTag>
        <w:r>
          <w:t xml:space="preserve">, </w:t>
        </w:r>
        <w:smartTag w:uri="urn:schemas-microsoft-com:office:smarttags" w:element="State">
          <w:r>
            <w:t>New York</w:t>
          </w:r>
        </w:smartTag>
      </w:smartTag>
      <w:r>
        <w:t>, pp. 170-171, 1948.</w:t>
      </w:r>
    </w:p>
    <w:p w:rsidR="002D2F95" w:rsidRDefault="002D2F95">
      <w:r>
        <w:t>For an article:</w:t>
      </w:r>
    </w:p>
    <w:p w:rsidR="002D2F95" w:rsidRDefault="002D2F95">
      <w:pPr>
        <w:spacing w:after="240" w:line="240" w:lineRule="auto"/>
        <w:ind w:left="432" w:hanging="432"/>
      </w:pPr>
      <w:r>
        <w:t>3.</w:t>
      </w:r>
      <w:r>
        <w:tab/>
        <w:t xml:space="preserve">B. Lawrence, B.H. Well, and M.H. Graham, "Making on-line search available in an industrial research environment," </w:t>
      </w:r>
      <w:r>
        <w:rPr>
          <w:i/>
          <w:iCs/>
        </w:rPr>
        <w:t>Journal of the American Society for Information Science</w:t>
      </w:r>
      <w:r>
        <w:t>, pp. 364-369, Nov. - Dec. 1974.</w:t>
      </w:r>
    </w:p>
    <w:p w:rsidR="002D2F95" w:rsidRDefault="002D2F95">
      <w:r>
        <w:t>For a website:</w:t>
      </w:r>
    </w:p>
    <w:p w:rsidR="002D2F95" w:rsidRDefault="002D2F95">
      <w:pPr>
        <w:pStyle w:val="BodyTextIndent2"/>
      </w:pPr>
      <w:r>
        <w:t>4.</w:t>
      </w:r>
      <w:r>
        <w:tab/>
        <w:t>Author’s Last Name, First Name. “Title of the web site,” Date Month Year of Publication &lt;URL&gt; (Date accessed).</w:t>
      </w:r>
    </w:p>
    <w:p w:rsidR="002D2F95" w:rsidRDefault="002D2F95">
      <w:r>
        <w:t>Example:</w:t>
      </w:r>
    </w:p>
    <w:p w:rsidR="002D2F95" w:rsidRDefault="002D2F95">
      <w:pPr>
        <w:spacing w:after="240" w:line="240" w:lineRule="auto"/>
        <w:ind w:left="432" w:hanging="432"/>
      </w:pPr>
      <w:r>
        <w:t>5.</w:t>
      </w:r>
      <w:r>
        <w:tab/>
        <w:t xml:space="preserve">Smith, John.  “Electronic Circuits for Everyone,” </w:t>
      </w:r>
      <w:smartTag w:uri="urn:schemas-microsoft-com:office:smarttags" w:element="date">
        <w:smartTagPr>
          <w:attr w:name="Month" w:val="3"/>
          <w:attr w:name="Day" w:val="15"/>
          <w:attr w:name="Year" w:val="2000"/>
        </w:smartTagPr>
        <w:r>
          <w:t>15 March 2000</w:t>
        </w:r>
      </w:smartTag>
      <w:r>
        <w:t xml:space="preserve">, </w:t>
      </w:r>
      <w:hyperlink r:id="rId14" w:history="1">
        <w:r>
          <w:t>www.myfavoritecircuits.com</w:t>
        </w:r>
      </w:hyperlink>
      <w:r>
        <w:t xml:space="preserve"> (</w:t>
      </w:r>
      <w:smartTag w:uri="urn:schemas-microsoft-com:office:smarttags" w:element="date">
        <w:smartTagPr>
          <w:attr w:name="Month" w:val="5"/>
          <w:attr w:name="Day" w:val="1"/>
          <w:attr w:name="Year" w:val="2001"/>
        </w:smartTagPr>
        <w:r>
          <w:t>1 May 2001</w:t>
        </w:r>
      </w:smartTag>
      <w:r>
        <w:t>)</w:t>
      </w:r>
    </w:p>
    <w:p w:rsidR="002D2F95" w:rsidRDefault="002D2F95">
      <w:r>
        <w:t>For an unpublished lab paper:</w:t>
      </w:r>
    </w:p>
    <w:p w:rsidR="002D2F95" w:rsidRDefault="002D2F95">
      <w:pPr>
        <w:pStyle w:val="BodyTextIndent2"/>
      </w:pPr>
      <w:r>
        <w:t>6.</w:t>
      </w:r>
      <w:r>
        <w:tab/>
        <w:t xml:space="preserve">Author’s Last Name, First Name.  “Title of the paper.” Lab </w:t>
      </w:r>
      <w:r w:rsidR="002D42CA">
        <w:t>Paper</w:t>
      </w:r>
      <w:r>
        <w:t>, Educational Institution, Date Month Year</w:t>
      </w:r>
    </w:p>
    <w:p w:rsidR="002D2F95" w:rsidRDefault="002D2F95">
      <w:r>
        <w:t>Example:</w:t>
      </w:r>
    </w:p>
    <w:p w:rsidR="002D2F95" w:rsidRDefault="002D2F95">
      <w:pPr>
        <w:pStyle w:val="BodyTextIndent2"/>
      </w:pPr>
      <w:r>
        <w:t>7.</w:t>
      </w:r>
      <w:r>
        <w:tab/>
        <w:t xml:space="preserve">Smith John.  “Magnetic Levitation,” Lab </w:t>
      </w:r>
      <w:r w:rsidR="002D42CA">
        <w:t>Paper</w:t>
      </w:r>
      <w:r>
        <w:t>, Texas Tech University, 15 March 2001.</w:t>
      </w:r>
    </w:p>
    <w:p w:rsidR="002D2F95" w:rsidRDefault="002D2F95">
      <w:r>
        <w:t>For information provided by a teammate:</w:t>
      </w:r>
    </w:p>
    <w:p w:rsidR="002D2F95" w:rsidRDefault="002D2F95">
      <w:pPr>
        <w:spacing w:after="240" w:line="240" w:lineRule="auto"/>
        <w:ind w:left="432" w:hanging="432"/>
      </w:pPr>
      <w:r>
        <w:t>8.</w:t>
      </w:r>
      <w:r>
        <w:tab/>
        <w:t>Last Name, First Name.  Form of communication, Date Month year.</w:t>
      </w:r>
    </w:p>
    <w:p w:rsidR="002D2F95" w:rsidRDefault="002D2F95">
      <w:pPr>
        <w:keepNext/>
      </w:pPr>
      <w:r>
        <w:lastRenderedPageBreak/>
        <w:t>Examples:</w:t>
      </w:r>
    </w:p>
    <w:p w:rsidR="002D2F95" w:rsidRDefault="002D2F95">
      <w:pPr>
        <w:spacing w:after="240" w:line="240" w:lineRule="auto"/>
        <w:ind w:left="432" w:hanging="432"/>
      </w:pPr>
      <w:r>
        <w:t>9.</w:t>
      </w:r>
      <w:r>
        <w:tab/>
        <w:t xml:space="preserve">Smith, John.  </w:t>
      </w:r>
      <w:r w:rsidR="001B5765">
        <w:t>Weekly Presentation</w:t>
      </w:r>
      <w:r>
        <w:t>, 15 March 2001.</w:t>
      </w:r>
    </w:p>
    <w:p w:rsidR="002D2F95" w:rsidRDefault="002D2F95">
      <w:pPr>
        <w:spacing w:after="240" w:line="240" w:lineRule="auto"/>
        <w:ind w:left="432" w:hanging="432"/>
      </w:pPr>
      <w:r>
        <w:t>10.</w:t>
      </w:r>
      <w:r>
        <w:tab/>
        <w:t xml:space="preserve">Smith, John.  E-mail to author, </w:t>
      </w:r>
      <w:smartTag w:uri="urn:schemas-microsoft-com:office:smarttags" w:element="date">
        <w:smartTagPr>
          <w:attr w:name="Month" w:val="3"/>
          <w:attr w:name="Day" w:val="15"/>
          <w:attr w:name="Year" w:val="2001"/>
        </w:smartTagPr>
        <w:r>
          <w:t>15 March 2001</w:t>
        </w:r>
      </w:smartTag>
      <w:r>
        <w:t>.</w:t>
      </w:r>
    </w:p>
    <w:p w:rsidR="002D2F95" w:rsidRDefault="002D2F95">
      <w:pPr>
        <w:pStyle w:val="BodyTextIndent2"/>
      </w:pPr>
      <w:r>
        <w:t>11.</w:t>
      </w:r>
      <w:r>
        <w:tab/>
        <w:t xml:space="preserve">Smith, John.  Personal interview, </w:t>
      </w:r>
      <w:smartTag w:uri="urn:schemas-microsoft-com:office:smarttags" w:element="date">
        <w:smartTagPr>
          <w:attr w:name="Month" w:val="3"/>
          <w:attr w:name="Day" w:val="15"/>
          <w:attr w:name="Year" w:val="2001"/>
        </w:smartTagPr>
        <w:r>
          <w:t>15 March 2001</w:t>
        </w:r>
      </w:smartTag>
      <w:r>
        <w:t>.</w:t>
      </w:r>
    </w:p>
    <w:p w:rsidR="002D2F95" w:rsidRDefault="002D2F95">
      <w:r>
        <w:t>For information from a lecture course:</w:t>
      </w:r>
    </w:p>
    <w:p w:rsidR="002D2F95" w:rsidRDefault="002D2F95">
      <w:pPr>
        <w:spacing w:after="240" w:line="240" w:lineRule="auto"/>
        <w:ind w:left="432" w:hanging="432"/>
      </w:pPr>
      <w:r>
        <w:t>12.</w:t>
      </w:r>
      <w:r>
        <w:tab/>
        <w:t>Last Name, First Name.  “Title of Course.” Educational Institution. Semester Date.</w:t>
      </w:r>
    </w:p>
    <w:p w:rsidR="002D2F95" w:rsidRDefault="002D2F95">
      <w:r>
        <w:t>Example:</w:t>
      </w:r>
    </w:p>
    <w:p w:rsidR="002D2F95" w:rsidRDefault="002D2F95">
      <w:pPr>
        <w:pStyle w:val="BodyTextIndent2"/>
      </w:pPr>
      <w:r>
        <w:t>13.</w:t>
      </w:r>
      <w:r>
        <w:tab/>
        <w:t xml:space="preserve">Smith, John.  “Digital Design Using Microcontrollers.” </w:t>
      </w:r>
      <w:smartTag w:uri="urn:schemas-microsoft-com:office:smarttags" w:element="place">
        <w:smartTag w:uri="urn:schemas-microsoft-com:office:smarttags" w:element="PlaceName">
          <w:r>
            <w:t>Texas</w:t>
          </w:r>
        </w:smartTag>
        <w:r>
          <w:t xml:space="preserve"> </w:t>
        </w:r>
        <w:smartTag w:uri="urn:schemas-microsoft-com:office:smarttags" w:element="PlaceName">
          <w:r>
            <w:t>Tech</w:t>
          </w:r>
        </w:smartTag>
        <w:r>
          <w:t xml:space="preserve"> </w:t>
        </w:r>
        <w:smartTag w:uri="urn:schemas-microsoft-com:office:smarttags" w:element="PlaceType">
          <w:r>
            <w:t>University</w:t>
          </w:r>
        </w:smartTag>
      </w:smartTag>
      <w:r>
        <w:t>.  Fall 2000.</w:t>
      </w:r>
    </w:p>
    <w:p w:rsidR="002D2F95" w:rsidRDefault="002D2F95">
      <w:r>
        <w:t>For information from an advisor meeting:</w:t>
      </w:r>
    </w:p>
    <w:p w:rsidR="002D2F95" w:rsidRDefault="002D2F95">
      <w:pPr>
        <w:spacing w:after="240" w:line="240" w:lineRule="auto"/>
        <w:ind w:left="432" w:hanging="432"/>
      </w:pPr>
      <w:r>
        <w:t>14.</w:t>
      </w:r>
      <w:r>
        <w:tab/>
        <w:t>Last Name, First Name.  Form of communication, Date Month Year.</w:t>
      </w:r>
    </w:p>
    <w:p w:rsidR="002D2F95" w:rsidRDefault="002D2F95">
      <w:r>
        <w:t>Example:</w:t>
      </w:r>
    </w:p>
    <w:p w:rsidR="002D2F95" w:rsidRDefault="002D2F95">
      <w:pPr>
        <w:spacing w:after="240" w:line="240" w:lineRule="auto"/>
        <w:ind w:left="432" w:hanging="432"/>
      </w:pPr>
      <w:r>
        <w:t>15.</w:t>
      </w:r>
      <w:r>
        <w:tab/>
        <w:t>Smith, John Ph.D.  Personal Interview, 15 March 2001.</w:t>
      </w:r>
    </w:p>
    <w:p w:rsidR="002D2F95" w:rsidRDefault="002D2F95">
      <w:pPr>
        <w:pStyle w:val="Heading1"/>
      </w:pPr>
      <w:r>
        <w:br w:type="page"/>
      </w:r>
      <w:bookmarkStart w:id="29" w:name="_Toc350156188"/>
      <w:r>
        <w:lastRenderedPageBreak/>
        <w:t>Appendix B</w:t>
      </w:r>
      <w:bookmarkEnd w:id="29"/>
    </w:p>
    <w:p w:rsidR="002D2F95" w:rsidRDefault="002D2F95">
      <w:pPr>
        <w:pStyle w:val="NormalCenter"/>
      </w:pPr>
      <w:r>
        <w:t xml:space="preserve">WRITTEN LAB </w:t>
      </w:r>
      <w:r w:rsidR="002D42CA">
        <w:t>PAPER</w:t>
      </w:r>
      <w:r>
        <w:t xml:space="preserve"> EVALUATION FORM</w:t>
      </w:r>
    </w:p>
    <w:p w:rsidR="002D2F95" w:rsidRDefault="002D2F95">
      <w:pPr>
        <w:jc w:val="center"/>
        <w:rPr>
          <w:u w:val="single"/>
        </w:rPr>
      </w:pPr>
      <w:r>
        <w:t>Student Name:  Course Number:</w:t>
      </w:r>
    </w:p>
    <w:p w:rsidR="002D2F95" w:rsidRDefault="002D2F95">
      <w:r>
        <w:t xml:space="preserve">Please score the student by circling one of the responses following each of the statements.  </w:t>
      </w:r>
    </w:p>
    <w:p w:rsidR="002D2F95" w:rsidRDefault="002D2F95">
      <w:r>
        <w:t xml:space="preserve">1)  The student's writing style (clarity, directness, grammar, spelling, style, format, </w:t>
      </w:r>
      <w:proofErr w:type="spellStart"/>
      <w:r>
        <w:t>etc</w:t>
      </w:r>
      <w:proofErr w:type="spellEnd"/>
      <w:r>
        <w:t xml:space="preserve">) </w:t>
      </w:r>
    </w:p>
    <w:p w:rsidR="002D2F95" w:rsidRDefault="002D2F95">
      <w:r>
        <w:tab/>
        <w:t>A</w:t>
      </w:r>
      <w:r>
        <w:tab/>
        <w:t>B</w:t>
      </w:r>
      <w:r>
        <w:tab/>
        <w:t>C</w:t>
      </w:r>
      <w:r>
        <w:tab/>
        <w:t>D</w:t>
      </w:r>
      <w:r>
        <w:tab/>
        <w:t>F</w:t>
      </w:r>
      <w:r>
        <w:tab/>
        <w:t>Zero</w:t>
      </w:r>
    </w:p>
    <w:p w:rsidR="002D2F95" w:rsidRDefault="002D2F95">
      <w:r>
        <w:t xml:space="preserve">2)  The quality and level of technical content of the student's </w:t>
      </w:r>
      <w:r w:rsidR="006C5ABC">
        <w:t>paper</w:t>
      </w:r>
      <w:r>
        <w:t xml:space="preserve"> </w:t>
      </w:r>
    </w:p>
    <w:p w:rsidR="002D2F95" w:rsidRDefault="002D2F95">
      <w:r>
        <w:tab/>
        <w:t>A</w:t>
      </w:r>
      <w:r>
        <w:tab/>
        <w:t>B</w:t>
      </w:r>
      <w:r>
        <w:tab/>
        <w:t>C</w:t>
      </w:r>
      <w:r>
        <w:tab/>
        <w:t>D</w:t>
      </w:r>
      <w:r>
        <w:tab/>
        <w:t>F</w:t>
      </w:r>
      <w:r>
        <w:tab/>
        <w:t>Zero</w:t>
      </w:r>
    </w:p>
    <w:p w:rsidR="002D2F95" w:rsidRDefault="002D2F95">
      <w:r>
        <w:t>3)  The quality of results and conclusions</w:t>
      </w:r>
    </w:p>
    <w:p w:rsidR="002D2F95" w:rsidRDefault="002D2F95">
      <w:r>
        <w:tab/>
        <w:t>A</w:t>
      </w:r>
      <w:r>
        <w:tab/>
        <w:t>B</w:t>
      </w:r>
      <w:r>
        <w:tab/>
        <w:t>C</w:t>
      </w:r>
      <w:r>
        <w:tab/>
        <w:t>D</w:t>
      </w:r>
      <w:r>
        <w:tab/>
        <w:t>F</w:t>
      </w:r>
      <w:r>
        <w:tab/>
        <w:t>Zero</w:t>
      </w:r>
    </w:p>
    <w:p w:rsidR="002D2F95" w:rsidRDefault="002D2F95">
      <w:r>
        <w:t>4)  Quality of measurements planned/ taken</w:t>
      </w:r>
    </w:p>
    <w:p w:rsidR="002D2F95" w:rsidRDefault="002D2F95">
      <w:r>
        <w:tab/>
        <w:t>A</w:t>
      </w:r>
      <w:r>
        <w:tab/>
        <w:t>B</w:t>
      </w:r>
      <w:r>
        <w:tab/>
        <w:t>C</w:t>
      </w:r>
      <w:r>
        <w:tab/>
        <w:t>D</w:t>
      </w:r>
      <w:r>
        <w:tab/>
        <w:t>F</w:t>
      </w:r>
      <w:r>
        <w:tab/>
        <w:t>Zero</w:t>
      </w:r>
    </w:p>
    <w:p w:rsidR="002D2F95" w:rsidRDefault="002D2F95">
      <w:r>
        <w:t xml:space="preserve">Grade:  </w:t>
      </w:r>
    </w:p>
    <w:p w:rsidR="002D2F95" w:rsidRDefault="002D2F95"/>
    <w:sectPr w:rsidR="002D2F95">
      <w:footerReference w:type="even" r:id="rId15"/>
      <w:footerReference w:type="default" r:id="rId16"/>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592" w:rsidRDefault="00B31592">
      <w:r>
        <w:separator/>
      </w:r>
    </w:p>
  </w:endnote>
  <w:endnote w:type="continuationSeparator" w:id="0">
    <w:p w:rsidR="00B31592" w:rsidRDefault="00B3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95" w:rsidRDefault="002D2F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F95" w:rsidRDefault="002D2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F95" w:rsidRDefault="002D2F95">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713B3">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592" w:rsidRDefault="00B31592">
      <w:r>
        <w:separator/>
      </w:r>
    </w:p>
  </w:footnote>
  <w:footnote w:type="continuationSeparator" w:id="0">
    <w:p w:rsidR="00B31592" w:rsidRDefault="00B31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86"/>
    <w:rsid w:val="00043400"/>
    <w:rsid w:val="001002D1"/>
    <w:rsid w:val="00112D4D"/>
    <w:rsid w:val="001B5765"/>
    <w:rsid w:val="002A0A79"/>
    <w:rsid w:val="002D2F95"/>
    <w:rsid w:val="002D42CA"/>
    <w:rsid w:val="002F32DD"/>
    <w:rsid w:val="002F3D86"/>
    <w:rsid w:val="004C69B9"/>
    <w:rsid w:val="00634CEE"/>
    <w:rsid w:val="00646C09"/>
    <w:rsid w:val="00695F9C"/>
    <w:rsid w:val="006C5ABC"/>
    <w:rsid w:val="006D3539"/>
    <w:rsid w:val="007713B3"/>
    <w:rsid w:val="008A0A07"/>
    <w:rsid w:val="009B6CDA"/>
    <w:rsid w:val="009E3F84"/>
    <w:rsid w:val="00A03445"/>
    <w:rsid w:val="00B31592"/>
    <w:rsid w:val="00C95579"/>
    <w:rsid w:val="00D3346C"/>
    <w:rsid w:val="00DA0EE0"/>
    <w:rsid w:val="00DE1A06"/>
    <w:rsid w:val="00F70267"/>
    <w:rsid w:val="00FB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1BEE3F6F-6E4C-4A57-9AD4-CD134645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jc w:val="both"/>
    </w:pPr>
    <w:rPr>
      <w:sz w:val="24"/>
      <w:szCs w:val="24"/>
    </w:rPr>
  </w:style>
  <w:style w:type="paragraph" w:styleId="Heading1">
    <w:name w:val="heading 1"/>
    <w:basedOn w:val="Normal"/>
    <w:next w:val="Normal"/>
    <w:qFormat/>
    <w:pPr>
      <w:keepNext/>
      <w:jc w:val="center"/>
      <w:outlineLvl w:val="0"/>
    </w:pPr>
    <w:rPr>
      <w:iCs/>
    </w:rPr>
  </w:style>
  <w:style w:type="paragraph" w:styleId="Heading2">
    <w:name w:val="heading 2"/>
    <w:basedOn w:val="Normal"/>
    <w:next w:val="Normal"/>
    <w:qFormat/>
    <w:pPr>
      <w:keepNext/>
      <w:outlineLvl w:val="1"/>
    </w:pPr>
    <w:rPr>
      <w:rFonts w:cs="Arial"/>
      <w:bCs/>
      <w:iCs/>
      <w:szCs w:val="28"/>
    </w:rPr>
  </w:style>
  <w:style w:type="paragraph" w:styleId="Heading3">
    <w:name w:val="heading 3"/>
    <w:basedOn w:val="Normal"/>
    <w:next w:val="Normal"/>
    <w:qFormat/>
    <w:pPr>
      <w:keepNext/>
      <w:jc w:val="center"/>
      <w:outlineLvl w:val="2"/>
    </w:pPr>
    <w:rPr>
      <w:i/>
      <w:iCs/>
    </w:rPr>
  </w:style>
  <w:style w:type="paragraph" w:styleId="Heading4">
    <w:name w:val="heading 4"/>
    <w:basedOn w:val="Normal"/>
    <w:next w:val="Normal"/>
    <w:qFormat/>
    <w:pPr>
      <w:keepNext/>
      <w:outlineLvl w:val="3"/>
    </w:pPr>
    <w:rPr>
      <w:i/>
      <w:iCs/>
    </w:rPr>
  </w:style>
  <w:style w:type="paragraph" w:styleId="Heading5">
    <w:name w:val="heading 5"/>
    <w:basedOn w:val="Normal"/>
    <w:next w:val="Normal"/>
    <w:qFormat/>
    <w:pPr>
      <w:keepNext/>
      <w:tabs>
        <w:tab w:val="left" w:pos="864"/>
        <w:tab w:val="left" w:pos="1584"/>
        <w:tab w:val="left" w:pos="2304"/>
      </w:tabs>
      <w:spacing w:line="240" w:lineRule="auto"/>
      <w:jc w:val="center"/>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Footer">
    <w:name w:val="footer"/>
    <w:basedOn w:val="Normal"/>
    <w:pPr>
      <w:tabs>
        <w:tab w:val="center" w:pos="4320"/>
        <w:tab w:val="right" w:pos="8640"/>
      </w:tabs>
    </w:pPr>
  </w:style>
  <w:style w:type="paragraph" w:styleId="NormalIndent">
    <w:name w:val="Normal Indent"/>
    <w:basedOn w:val="Normal"/>
    <w:pPr>
      <w:ind w:firstLine="72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spacing w:after="240" w:line="240" w:lineRule="auto"/>
      <w:ind w:left="720"/>
      <w:jc w:val="left"/>
    </w:pPr>
    <w:rPr>
      <w:u w:val="single"/>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spacing w:after="240" w:line="240" w:lineRule="auto"/>
      <w:ind w:left="432" w:hanging="432"/>
    </w:pPr>
  </w:style>
  <w:style w:type="paragraph" w:styleId="TOC2">
    <w:name w:val="toc 2"/>
    <w:basedOn w:val="Normal"/>
    <w:next w:val="Normal"/>
    <w:autoRedefine/>
    <w:uiPriority w:val="39"/>
    <w:pPr>
      <w:ind w:left="240"/>
    </w:pPr>
  </w:style>
  <w:style w:type="paragraph" w:customStyle="1" w:styleId="TableNumber">
    <w:name w:val="Table Number"/>
    <w:basedOn w:val="NormalIndent"/>
    <w:pPr>
      <w:spacing w:after="120" w:line="240" w:lineRule="auto"/>
      <w:ind w:firstLine="0"/>
      <w:jc w:val="center"/>
    </w:pPr>
  </w:style>
  <w:style w:type="paragraph" w:customStyle="1" w:styleId="FigureCaption">
    <w:name w:val="Figure Caption"/>
    <w:basedOn w:val="Footer"/>
    <w:pPr>
      <w:tabs>
        <w:tab w:val="clear" w:pos="4320"/>
        <w:tab w:val="clear" w:pos="8640"/>
      </w:tabs>
      <w:spacing w:after="240"/>
      <w:jc w:val="center"/>
    </w:pPr>
  </w:style>
  <w:style w:type="paragraph" w:styleId="TOC1">
    <w:name w:val="toc 1"/>
    <w:basedOn w:val="Normal"/>
    <w:next w:val="Normal"/>
    <w:autoRedefine/>
    <w:uiPriority w:val="39"/>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ormalCenter">
    <w:name w:val="Normal Center"/>
    <w:basedOn w:val="TableNumber"/>
    <w:pPr>
      <w:spacing w:after="0" w:line="480" w:lineRule="auto"/>
    </w:pPr>
  </w:style>
  <w:style w:type="paragraph" w:styleId="TableofFigures">
    <w:name w:val="table of figures"/>
    <w:basedOn w:val="Normal"/>
    <w:next w:val="Normal"/>
    <w:uiPriority w:val="99"/>
    <w:pPr>
      <w:ind w:left="480" w:hanging="480"/>
    </w:pPr>
  </w:style>
  <w:style w:type="character" w:styleId="PlaceholderText">
    <w:name w:val="Placeholder Text"/>
    <w:basedOn w:val="DefaultParagraphFont"/>
    <w:uiPriority w:val="99"/>
    <w:semiHidden/>
    <w:rsid w:val="00FB49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syr.edu/~mobrandt/dcc-mb/dccmbhom.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yperlink" Target="http://129.118.19.6/lab/REPORT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hyperlink" Target="http://www.myfavoritecircui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Lab Reports</vt:lpstr>
    </vt:vector>
  </TitlesOfParts>
  <Company>Texas tech University</Company>
  <LinksUpToDate>false</LinksUpToDate>
  <CharactersWithSpaces>20220</CharactersWithSpaces>
  <SharedDoc>false</SharedDoc>
  <HLinks>
    <vt:vector size="186" baseType="variant">
      <vt:variant>
        <vt:i4>3014709</vt:i4>
      </vt:variant>
      <vt:variant>
        <vt:i4>189</vt:i4>
      </vt:variant>
      <vt:variant>
        <vt:i4>0</vt:i4>
      </vt:variant>
      <vt:variant>
        <vt:i4>5</vt:i4>
      </vt:variant>
      <vt:variant>
        <vt:lpwstr>http://www.myfavoritecircuits.com/</vt:lpwstr>
      </vt:variant>
      <vt:variant>
        <vt:lpwstr/>
      </vt:variant>
      <vt:variant>
        <vt:i4>1900551</vt:i4>
      </vt:variant>
      <vt:variant>
        <vt:i4>186</vt:i4>
      </vt:variant>
      <vt:variant>
        <vt:i4>0</vt:i4>
      </vt:variant>
      <vt:variant>
        <vt:i4>5</vt:i4>
      </vt:variant>
      <vt:variant>
        <vt:lpwstr>http://web.syr.edu/~mobrandt/dcc-mb/dccmbhom.htm</vt:lpwstr>
      </vt:variant>
      <vt:variant>
        <vt:lpwstr/>
      </vt:variant>
      <vt:variant>
        <vt:i4>1835021</vt:i4>
      </vt:variant>
      <vt:variant>
        <vt:i4>183</vt:i4>
      </vt:variant>
      <vt:variant>
        <vt:i4>0</vt:i4>
      </vt:variant>
      <vt:variant>
        <vt:i4>5</vt:i4>
      </vt:variant>
      <vt:variant>
        <vt:lpwstr>http://129.118.19.6/lab/REPORTS.html</vt:lpwstr>
      </vt:variant>
      <vt:variant>
        <vt:lpwstr/>
      </vt:variant>
      <vt:variant>
        <vt:i4>1507380</vt:i4>
      </vt:variant>
      <vt:variant>
        <vt:i4>170</vt:i4>
      </vt:variant>
      <vt:variant>
        <vt:i4>0</vt:i4>
      </vt:variant>
      <vt:variant>
        <vt:i4>5</vt:i4>
      </vt:variant>
      <vt:variant>
        <vt:lpwstr/>
      </vt:variant>
      <vt:variant>
        <vt:lpwstr>_Toc350156223</vt:lpwstr>
      </vt:variant>
      <vt:variant>
        <vt:i4>1310772</vt:i4>
      </vt:variant>
      <vt:variant>
        <vt:i4>161</vt:i4>
      </vt:variant>
      <vt:variant>
        <vt:i4>0</vt:i4>
      </vt:variant>
      <vt:variant>
        <vt:i4>5</vt:i4>
      </vt:variant>
      <vt:variant>
        <vt:lpwstr/>
      </vt:variant>
      <vt:variant>
        <vt:lpwstr>_Toc350156218</vt:lpwstr>
      </vt:variant>
      <vt:variant>
        <vt:i4>1310772</vt:i4>
      </vt:variant>
      <vt:variant>
        <vt:i4>155</vt:i4>
      </vt:variant>
      <vt:variant>
        <vt:i4>0</vt:i4>
      </vt:variant>
      <vt:variant>
        <vt:i4>5</vt:i4>
      </vt:variant>
      <vt:variant>
        <vt:lpwstr/>
      </vt:variant>
      <vt:variant>
        <vt:lpwstr>_Toc350156217</vt:lpwstr>
      </vt:variant>
      <vt:variant>
        <vt:i4>1310772</vt:i4>
      </vt:variant>
      <vt:variant>
        <vt:i4>149</vt:i4>
      </vt:variant>
      <vt:variant>
        <vt:i4>0</vt:i4>
      </vt:variant>
      <vt:variant>
        <vt:i4>5</vt:i4>
      </vt:variant>
      <vt:variant>
        <vt:lpwstr/>
      </vt:variant>
      <vt:variant>
        <vt:lpwstr>_Toc350156216</vt:lpwstr>
      </vt:variant>
      <vt:variant>
        <vt:i4>1310772</vt:i4>
      </vt:variant>
      <vt:variant>
        <vt:i4>143</vt:i4>
      </vt:variant>
      <vt:variant>
        <vt:i4>0</vt:i4>
      </vt:variant>
      <vt:variant>
        <vt:i4>5</vt:i4>
      </vt:variant>
      <vt:variant>
        <vt:lpwstr/>
      </vt:variant>
      <vt:variant>
        <vt:lpwstr>_Toc350156215</vt:lpwstr>
      </vt:variant>
      <vt:variant>
        <vt:i4>1310772</vt:i4>
      </vt:variant>
      <vt:variant>
        <vt:i4>137</vt:i4>
      </vt:variant>
      <vt:variant>
        <vt:i4>0</vt:i4>
      </vt:variant>
      <vt:variant>
        <vt:i4>5</vt:i4>
      </vt:variant>
      <vt:variant>
        <vt:lpwstr/>
      </vt:variant>
      <vt:variant>
        <vt:lpwstr>_Toc350156214</vt:lpwstr>
      </vt:variant>
      <vt:variant>
        <vt:i4>1900599</vt:i4>
      </vt:variant>
      <vt:variant>
        <vt:i4>128</vt:i4>
      </vt:variant>
      <vt:variant>
        <vt:i4>0</vt:i4>
      </vt:variant>
      <vt:variant>
        <vt:i4>5</vt:i4>
      </vt:variant>
      <vt:variant>
        <vt:lpwstr/>
      </vt:variant>
      <vt:variant>
        <vt:lpwstr>_Toc350156188</vt:lpwstr>
      </vt:variant>
      <vt:variant>
        <vt:i4>1900599</vt:i4>
      </vt:variant>
      <vt:variant>
        <vt:i4>122</vt:i4>
      </vt:variant>
      <vt:variant>
        <vt:i4>0</vt:i4>
      </vt:variant>
      <vt:variant>
        <vt:i4>5</vt:i4>
      </vt:variant>
      <vt:variant>
        <vt:lpwstr/>
      </vt:variant>
      <vt:variant>
        <vt:lpwstr>_Toc350156187</vt:lpwstr>
      </vt:variant>
      <vt:variant>
        <vt:i4>1900599</vt:i4>
      </vt:variant>
      <vt:variant>
        <vt:i4>116</vt:i4>
      </vt:variant>
      <vt:variant>
        <vt:i4>0</vt:i4>
      </vt:variant>
      <vt:variant>
        <vt:i4>5</vt:i4>
      </vt:variant>
      <vt:variant>
        <vt:lpwstr/>
      </vt:variant>
      <vt:variant>
        <vt:lpwstr>_Toc350156186</vt:lpwstr>
      </vt:variant>
      <vt:variant>
        <vt:i4>1900599</vt:i4>
      </vt:variant>
      <vt:variant>
        <vt:i4>110</vt:i4>
      </vt:variant>
      <vt:variant>
        <vt:i4>0</vt:i4>
      </vt:variant>
      <vt:variant>
        <vt:i4>5</vt:i4>
      </vt:variant>
      <vt:variant>
        <vt:lpwstr/>
      </vt:variant>
      <vt:variant>
        <vt:lpwstr>_Toc350156185</vt:lpwstr>
      </vt:variant>
      <vt:variant>
        <vt:i4>1900599</vt:i4>
      </vt:variant>
      <vt:variant>
        <vt:i4>104</vt:i4>
      </vt:variant>
      <vt:variant>
        <vt:i4>0</vt:i4>
      </vt:variant>
      <vt:variant>
        <vt:i4>5</vt:i4>
      </vt:variant>
      <vt:variant>
        <vt:lpwstr/>
      </vt:variant>
      <vt:variant>
        <vt:lpwstr>_Toc350156184</vt:lpwstr>
      </vt:variant>
      <vt:variant>
        <vt:i4>1900599</vt:i4>
      </vt:variant>
      <vt:variant>
        <vt:i4>98</vt:i4>
      </vt:variant>
      <vt:variant>
        <vt:i4>0</vt:i4>
      </vt:variant>
      <vt:variant>
        <vt:i4>5</vt:i4>
      </vt:variant>
      <vt:variant>
        <vt:lpwstr/>
      </vt:variant>
      <vt:variant>
        <vt:lpwstr>_Toc350156183</vt:lpwstr>
      </vt:variant>
      <vt:variant>
        <vt:i4>1900599</vt:i4>
      </vt:variant>
      <vt:variant>
        <vt:i4>92</vt:i4>
      </vt:variant>
      <vt:variant>
        <vt:i4>0</vt:i4>
      </vt:variant>
      <vt:variant>
        <vt:i4>5</vt:i4>
      </vt:variant>
      <vt:variant>
        <vt:lpwstr/>
      </vt:variant>
      <vt:variant>
        <vt:lpwstr>_Toc350156182</vt:lpwstr>
      </vt:variant>
      <vt:variant>
        <vt:i4>1900599</vt:i4>
      </vt:variant>
      <vt:variant>
        <vt:i4>86</vt:i4>
      </vt:variant>
      <vt:variant>
        <vt:i4>0</vt:i4>
      </vt:variant>
      <vt:variant>
        <vt:i4>5</vt:i4>
      </vt:variant>
      <vt:variant>
        <vt:lpwstr/>
      </vt:variant>
      <vt:variant>
        <vt:lpwstr>_Toc350156181</vt:lpwstr>
      </vt:variant>
      <vt:variant>
        <vt:i4>1900599</vt:i4>
      </vt:variant>
      <vt:variant>
        <vt:i4>80</vt:i4>
      </vt:variant>
      <vt:variant>
        <vt:i4>0</vt:i4>
      </vt:variant>
      <vt:variant>
        <vt:i4>5</vt:i4>
      </vt:variant>
      <vt:variant>
        <vt:lpwstr/>
      </vt:variant>
      <vt:variant>
        <vt:lpwstr>_Toc350156180</vt:lpwstr>
      </vt:variant>
      <vt:variant>
        <vt:i4>1179703</vt:i4>
      </vt:variant>
      <vt:variant>
        <vt:i4>74</vt:i4>
      </vt:variant>
      <vt:variant>
        <vt:i4>0</vt:i4>
      </vt:variant>
      <vt:variant>
        <vt:i4>5</vt:i4>
      </vt:variant>
      <vt:variant>
        <vt:lpwstr/>
      </vt:variant>
      <vt:variant>
        <vt:lpwstr>_Toc350156179</vt:lpwstr>
      </vt:variant>
      <vt:variant>
        <vt:i4>1179703</vt:i4>
      </vt:variant>
      <vt:variant>
        <vt:i4>68</vt:i4>
      </vt:variant>
      <vt:variant>
        <vt:i4>0</vt:i4>
      </vt:variant>
      <vt:variant>
        <vt:i4>5</vt:i4>
      </vt:variant>
      <vt:variant>
        <vt:lpwstr/>
      </vt:variant>
      <vt:variant>
        <vt:lpwstr>_Toc350156178</vt:lpwstr>
      </vt:variant>
      <vt:variant>
        <vt:i4>1179703</vt:i4>
      </vt:variant>
      <vt:variant>
        <vt:i4>62</vt:i4>
      </vt:variant>
      <vt:variant>
        <vt:i4>0</vt:i4>
      </vt:variant>
      <vt:variant>
        <vt:i4>5</vt:i4>
      </vt:variant>
      <vt:variant>
        <vt:lpwstr/>
      </vt:variant>
      <vt:variant>
        <vt:lpwstr>_Toc350156177</vt:lpwstr>
      </vt:variant>
      <vt:variant>
        <vt:i4>1179703</vt:i4>
      </vt:variant>
      <vt:variant>
        <vt:i4>56</vt:i4>
      </vt:variant>
      <vt:variant>
        <vt:i4>0</vt:i4>
      </vt:variant>
      <vt:variant>
        <vt:i4>5</vt:i4>
      </vt:variant>
      <vt:variant>
        <vt:lpwstr/>
      </vt:variant>
      <vt:variant>
        <vt:lpwstr>_Toc350156176</vt:lpwstr>
      </vt:variant>
      <vt:variant>
        <vt:i4>1179703</vt:i4>
      </vt:variant>
      <vt:variant>
        <vt:i4>50</vt:i4>
      </vt:variant>
      <vt:variant>
        <vt:i4>0</vt:i4>
      </vt:variant>
      <vt:variant>
        <vt:i4>5</vt:i4>
      </vt:variant>
      <vt:variant>
        <vt:lpwstr/>
      </vt:variant>
      <vt:variant>
        <vt:lpwstr>_Toc350156175</vt:lpwstr>
      </vt:variant>
      <vt:variant>
        <vt:i4>1179703</vt:i4>
      </vt:variant>
      <vt:variant>
        <vt:i4>44</vt:i4>
      </vt:variant>
      <vt:variant>
        <vt:i4>0</vt:i4>
      </vt:variant>
      <vt:variant>
        <vt:i4>5</vt:i4>
      </vt:variant>
      <vt:variant>
        <vt:lpwstr/>
      </vt:variant>
      <vt:variant>
        <vt:lpwstr>_Toc350156174</vt:lpwstr>
      </vt:variant>
      <vt:variant>
        <vt:i4>1179703</vt:i4>
      </vt:variant>
      <vt:variant>
        <vt:i4>38</vt:i4>
      </vt:variant>
      <vt:variant>
        <vt:i4>0</vt:i4>
      </vt:variant>
      <vt:variant>
        <vt:i4>5</vt:i4>
      </vt:variant>
      <vt:variant>
        <vt:lpwstr/>
      </vt:variant>
      <vt:variant>
        <vt:lpwstr>_Toc350156173</vt:lpwstr>
      </vt:variant>
      <vt:variant>
        <vt:i4>1179703</vt:i4>
      </vt:variant>
      <vt:variant>
        <vt:i4>32</vt:i4>
      </vt:variant>
      <vt:variant>
        <vt:i4>0</vt:i4>
      </vt:variant>
      <vt:variant>
        <vt:i4>5</vt:i4>
      </vt:variant>
      <vt:variant>
        <vt:lpwstr/>
      </vt:variant>
      <vt:variant>
        <vt:lpwstr>_Toc350156172</vt:lpwstr>
      </vt:variant>
      <vt:variant>
        <vt:i4>1179703</vt:i4>
      </vt:variant>
      <vt:variant>
        <vt:i4>26</vt:i4>
      </vt:variant>
      <vt:variant>
        <vt:i4>0</vt:i4>
      </vt:variant>
      <vt:variant>
        <vt:i4>5</vt:i4>
      </vt:variant>
      <vt:variant>
        <vt:lpwstr/>
      </vt:variant>
      <vt:variant>
        <vt:lpwstr>_Toc350156171</vt:lpwstr>
      </vt:variant>
      <vt:variant>
        <vt:i4>1179703</vt:i4>
      </vt:variant>
      <vt:variant>
        <vt:i4>20</vt:i4>
      </vt:variant>
      <vt:variant>
        <vt:i4>0</vt:i4>
      </vt:variant>
      <vt:variant>
        <vt:i4>5</vt:i4>
      </vt:variant>
      <vt:variant>
        <vt:lpwstr/>
      </vt:variant>
      <vt:variant>
        <vt:lpwstr>_Toc350156170</vt:lpwstr>
      </vt:variant>
      <vt:variant>
        <vt:i4>1245239</vt:i4>
      </vt:variant>
      <vt:variant>
        <vt:i4>14</vt:i4>
      </vt:variant>
      <vt:variant>
        <vt:i4>0</vt:i4>
      </vt:variant>
      <vt:variant>
        <vt:i4>5</vt:i4>
      </vt:variant>
      <vt:variant>
        <vt:lpwstr/>
      </vt:variant>
      <vt:variant>
        <vt:lpwstr>_Toc350156169</vt:lpwstr>
      </vt:variant>
      <vt:variant>
        <vt:i4>1245239</vt:i4>
      </vt:variant>
      <vt:variant>
        <vt:i4>8</vt:i4>
      </vt:variant>
      <vt:variant>
        <vt:i4>0</vt:i4>
      </vt:variant>
      <vt:variant>
        <vt:i4>5</vt:i4>
      </vt:variant>
      <vt:variant>
        <vt:lpwstr/>
      </vt:variant>
      <vt:variant>
        <vt:lpwstr>_Toc350156168</vt:lpwstr>
      </vt:variant>
      <vt:variant>
        <vt:i4>1245239</vt:i4>
      </vt:variant>
      <vt:variant>
        <vt:i4>2</vt:i4>
      </vt:variant>
      <vt:variant>
        <vt:i4>0</vt:i4>
      </vt:variant>
      <vt:variant>
        <vt:i4>5</vt:i4>
      </vt:variant>
      <vt:variant>
        <vt:lpwstr/>
      </vt:variant>
      <vt:variant>
        <vt:lpwstr>_Toc350156167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Lab Reports</dc:title>
  <dc:subject/>
  <dc:creator>Mark Storrs</dc:creator>
  <cp:keywords/>
  <dc:description/>
  <cp:lastModifiedBy>Storrs, M</cp:lastModifiedBy>
  <cp:revision>9</cp:revision>
  <dcterms:created xsi:type="dcterms:W3CDTF">2015-03-03T19:33:00Z</dcterms:created>
  <dcterms:modified xsi:type="dcterms:W3CDTF">2017-03-08T14:26:00Z</dcterms:modified>
</cp:coreProperties>
</file>