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Correções e melhorias para o relatório de vendas do CRM</w:t>
      </w:r>
    </w:p>
    <w:p>
      <w:pPr>
        <w:pStyle w:val="SubtitleCustom"/>
      </w:pPr>
      <w:r>
        <w:t>Documento de orientação para solicitar alterações no código à IA, com foco em regras de cálculo, consistência de dados e melhorias de UX/UI.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87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Status geral</w:t>
            </w:r>
          </w:p>
        </w:tc>
        <w:tc>
          <w:tcPr>
            <w:tcW w:type="dxa" w:w="4873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Conclusão</w:t>
            </w:r>
          </w:p>
        </w:tc>
      </w:tr>
      <w:tr>
        <w:tc>
          <w:tcPr>
            <w:tcW w:type="dxa" w:w="25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Avaliação</w:t>
            </w:r>
          </w:p>
        </w:tc>
        <w:tc>
          <w:tcPr>
            <w:tcW w:type="dxa" w:w="6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t>Os cálculos básicos principais estão matematicamente corretos, mas há erros de lógica no funil, inconsistências entre reuniões e vendas, e oportunidades claras de melhoria na disposição das informações da tela.</w:t>
            </w:r>
          </w:p>
        </w:tc>
      </w:tr>
    </w:tbl>
    <w:p/>
    <w:p>
      <w:pPr>
        <w:pStyle w:val="SectionCustom"/>
      </w:pPr>
      <w:r>
        <w:t>1. Correções obrigatórias no cálculo</w:t>
      </w:r>
    </w:p>
    <w:p>
      <w:pPr>
        <w:pStyle w:val="ListBullet"/>
        <w:spacing w:after="40"/>
      </w:pPr>
      <w:r>
        <w:rPr>
          <w:b/>
        </w:rPr>
        <w:t xml:space="preserve">Corrigir "Reunião → Venda". </w:t>
      </w:r>
      <w:r/>
      <w:r>
        <w:t>Hoje a tela mostra 0%, mas com 3 reuniões e 3 vendas o resultado deveria ser 100%, desde que essas 3 vendas tenham vindo das 3 reuniões contabilizadas na janela.</w:t>
      </w:r>
    </w:p>
    <w:p>
      <w:pPr>
        <w:pStyle w:val="ListBullet"/>
        <w:spacing w:after="40"/>
      </w:pPr>
      <w:r>
        <w:rPr>
          <w:b/>
        </w:rPr>
        <w:t xml:space="preserve">Corrigir "Reuniões p/ Venda". </w:t>
      </w:r>
      <w:r/>
      <w:r>
        <w:t>Hoje a tela mostra 0, mas com 3 reuniões e 3 vendas o resultado deveria ser 1,00. A fórmula correta é totalMeetings / totalSales.</w:t>
      </w:r>
    </w:p>
    <w:p>
      <w:pPr>
        <w:pStyle w:val="ListBullet"/>
        <w:spacing w:after="40"/>
      </w:pPr>
      <w:r>
        <w:rPr>
          <w:b/>
        </w:rPr>
        <w:t xml:space="preserve">Revalidar a origem das contagens de reuniões. </w:t>
      </w:r>
      <w:r/>
      <w:r>
        <w:t>Pelo print e pelo JSON, há 30 leads qualificados, 3 reuniões e 3 vendas. Isso pode estar correto, mas é um funil incomum e sugere falha de contagem, regra inconsistente ou diferença entre reunião marcada, reunião realizada e reunião vinculada à venda.</w:t>
      </w:r>
    </w:p>
    <w:p>
      <w:pPr>
        <w:pStyle w:val="ListBullet"/>
        <w:spacing w:after="40"/>
      </w:pPr>
      <w:r>
        <w:rPr>
          <w:b/>
        </w:rPr>
        <w:t xml:space="preserve">Separar claramente reunião marcada, reunião realizada e no-show. </w:t>
      </w:r>
      <w:r/>
      <w:r>
        <w:t>Hoje a tela usa “Reuniões Marcadas”, mas várias métricas parecem depender de reunião realizada. Sem essa separação, as conversões ficam frágeis.</w:t>
      </w:r>
    </w:p>
    <w:p>
      <w:pPr>
        <w:pStyle w:val="ListBullet"/>
        <w:spacing w:after="40"/>
      </w:pPr>
      <w:r>
        <w:rPr>
          <w:b/>
        </w:rPr>
        <w:t xml:space="preserve">Padronizar o conceito de venda na janela. </w:t>
      </w:r>
      <w:r/>
      <w:r>
        <w:t>No card de vendas aparece “Ganhos com criação ou fechamento (atualização) na janela”. Isso mistura critérios e pode inflar ou distorcer taxa de conversão, ticket e ROI. Defina uma regra única para contagem.</w:t>
      </w:r>
    </w:p>
    <w:p>
      <w:pPr>
        <w:pStyle w:val="ListBullet"/>
        <w:spacing w:after="40"/>
      </w:pPr>
      <w:r>
        <w:rPr>
          <w:b/>
        </w:rPr>
        <w:t xml:space="preserve">Padronizar o conceito de ROI. </w:t>
      </w:r>
      <w:r/>
      <w:r>
        <w:t>Hoje o cálculo é cashIn / investment e o resultado está sendo mostrado como 1,63x. Isso está certo como múltiplo de retorno, mas não como ROI percentual. Exibir explicitamente “ROAS/Retorno sobre investimento (x)” ou mostrar também ROI% = (cashIn - investment) / investment * 100.</w:t>
      </w:r>
    </w:p>
    <w:p>
      <w:pPr>
        <w:pStyle w:val="SectionCustom"/>
      </w:pPr>
      <w:r>
        <w:t>2. Fórmulas recomendadas para o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fill="E9EE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3515"/>
            <w:shd w:fill="E9EE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Fórmula recomendada</w:t>
            </w:r>
          </w:p>
        </w:tc>
        <w:tc>
          <w:tcPr>
            <w:tcW w:type="dxa" w:w="2268"/>
            <w:shd w:fill="E9EE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Observação</w:t>
            </w:r>
          </w:p>
        </w:tc>
        <w:tc>
          <w:tcPr>
            <w:tcW w:type="dxa" w:w="1587"/>
            <w:shd w:fill="E9EE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Qualification Rate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qualifiedCount / totalLeads * 100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Correta no relatório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OK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Lead → Venda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totalSales / totalLeads * 100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Usar somente vendas válidas na janela definida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OK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Lead → Reunião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meetingsHeldCount / totalLeads * 100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Preferir reunião realizada, não marcada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Ajustar conceito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Reunião → Venda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salesFromMeetings / meetingsHeldCount * 100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Não pode retornar 0 se houve 3 reuniões e 3 vendas ligadas a elas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Corrigir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Reuniões p/ Venda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meetingsHeldCount / totalSales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Hoje está zerada indevidamente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Corrigir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CPL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investment / totalLeads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Correta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OK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Custo p/ Qualificado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investment / qualifiedCount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Correta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OK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Custo p/ Reunião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investment / meetingsHeldCount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Correta matematicamente, depende do conceito correto de reunião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Revisar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CAC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investment / totalSales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Correta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OK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Ticket Médio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revenue / totalSales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Correta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OK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Provisionado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revenue - cashIn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Correta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OK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ROAS / Retorno em x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cashIn / investment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Renomear para não confundir com ROI%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Renomear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ROI %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(cashIn - investment) / investment * 100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Adicionar como métrica opcional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Adicionar</w:t>
            </w:r>
          </w:p>
        </w:tc>
      </w:tr>
      <w:t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Tempo médio de fechamento</w:t>
            </w:r>
          </w:p>
        </w:tc>
        <w:tc>
          <w:tcPr>
            <w:tcW w:type="dxa" w:w="351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média(dataVenda - dataEntradaLead)</w:t>
            </w:r>
          </w:p>
        </w:tc>
        <w:tc>
          <w:tcPr>
            <w:tcW w:type="dxa" w:w="2268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Só mostrar se a origem temporal estiver consistente</w:t>
            </w:r>
          </w:p>
        </w:tc>
        <w:tc>
          <w:tcPr>
            <w:tcW w:type="dxa" w:w="158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t>Validar</w:t>
            </w:r>
          </w:p>
        </w:tc>
      </w:tr>
    </w:tbl>
    <w:p/>
    <w:p>
      <w:pPr>
        <w:pStyle w:val="SectionCustom"/>
      </w:pPr>
      <w:r>
        <w:t>3. Regras de dados que precisam ser definidas</w:t>
      </w:r>
    </w:p>
    <w:p>
      <w:pPr>
        <w:pStyle w:val="ListBullet"/>
        <w:spacing w:after="40"/>
      </w:pPr>
      <w:r>
        <w:t>Definir se a janela do relatório considera data de criação do lead, data da reunião, data do ganho ou mais de uma visão separada.</w:t>
      </w:r>
    </w:p>
    <w:p>
      <w:pPr>
        <w:pStyle w:val="ListBullet"/>
        <w:spacing w:after="40"/>
      </w:pPr>
      <w:r>
        <w:t>Definir se uma venda conta pela data em que o lead entrou em “Venda Feita”, pela data de atualização do card, pela data de assinatura ou pela data de recebimento.</w:t>
      </w:r>
    </w:p>
    <w:p>
      <w:pPr>
        <w:pStyle w:val="ListBullet"/>
        <w:spacing w:after="40"/>
      </w:pPr>
      <w:r>
        <w:t>Definir se “qualificado” significa ter tag, ter mudado de etapa ou cumprir um conjunto de critérios de negócio.</w:t>
      </w:r>
    </w:p>
    <w:p>
      <w:pPr>
        <w:pStyle w:val="ListBullet"/>
        <w:spacing w:after="40"/>
      </w:pPr>
      <w:r>
        <w:t>Definir se “reunião” significa reunião marcada, realizada ou concluída com comparecimento.</w:t>
      </w:r>
    </w:p>
    <w:p>
      <w:pPr>
        <w:pStyle w:val="ListBullet"/>
        <w:spacing w:after="40"/>
      </w:pPr>
      <w:r>
        <w:t>Definir como tratar no-show, reagendamento e múltiplas reuniões do mesmo lead.</w:t>
      </w:r>
    </w:p>
    <w:p>
      <w:pPr>
        <w:pStyle w:val="ListBullet"/>
        <w:spacing w:after="40"/>
      </w:pPr>
      <w:r>
        <w:t>Definir se um lead pode gerar mais de uma venda e como isso afeta ticket, CAC e conversões.</w:t>
      </w:r>
    </w:p>
    <w:p>
      <w:pPr>
        <w:pStyle w:val="ListBullet"/>
        <w:spacing w:after="40"/>
      </w:pPr>
      <w:r>
        <w:t>Definir se o relatório é por coorte de leads criados no período ou por eventos ocorridos no período. Misturar os dois critérios gera números visualmente bonitos, mas logicamente fracos.</w:t>
      </w:r>
    </w:p>
    <w:p>
      <w:pPr>
        <w:pStyle w:val="SectionCustom"/>
      </w:pPr>
      <w:r>
        <w:t>4. Informações adicionais necessárias para o relatório ficar confiável</w:t>
      </w:r>
    </w:p>
    <w:p>
      <w:pPr>
        <w:pStyle w:val="ListBullet"/>
        <w:spacing w:after="40"/>
      </w:pPr>
      <w:r>
        <w:t>Data de criação do lead.</w:t>
      </w:r>
    </w:p>
    <w:p>
      <w:pPr>
        <w:pStyle w:val="ListBullet"/>
        <w:spacing w:after="40"/>
      </w:pPr>
      <w:r>
        <w:t>Data de qualificação.</w:t>
      </w:r>
    </w:p>
    <w:p>
      <w:pPr>
        <w:pStyle w:val="ListBullet"/>
        <w:spacing w:after="40"/>
      </w:pPr>
      <w:r>
        <w:t>Data de reunião marcada.</w:t>
      </w:r>
    </w:p>
    <w:p>
      <w:pPr>
        <w:pStyle w:val="ListBullet"/>
        <w:spacing w:after="40"/>
      </w:pPr>
      <w:r>
        <w:t>Data de reunião realizada.</w:t>
      </w:r>
    </w:p>
    <w:p>
      <w:pPr>
        <w:pStyle w:val="ListBullet"/>
        <w:spacing w:after="40"/>
      </w:pPr>
      <w:r>
        <w:t>Indicador de comparecimento/no-show.</w:t>
      </w:r>
    </w:p>
    <w:p>
      <w:pPr>
        <w:pStyle w:val="ListBullet"/>
        <w:spacing w:after="40"/>
      </w:pPr>
      <w:r>
        <w:t>Data da proposta, se existir essa etapa.</w:t>
      </w:r>
    </w:p>
    <w:p>
      <w:pPr>
        <w:pStyle w:val="ListBullet"/>
        <w:spacing w:after="40"/>
      </w:pPr>
      <w:r>
        <w:t>Data do fechamento da venda.</w:t>
      </w:r>
    </w:p>
    <w:p>
      <w:pPr>
        <w:pStyle w:val="ListBullet"/>
        <w:spacing w:after="40"/>
      </w:pPr>
      <w:r>
        <w:t>Valor contratado por venda.</w:t>
      </w:r>
    </w:p>
    <w:p>
      <w:pPr>
        <w:pStyle w:val="ListBullet"/>
        <w:spacing w:after="40"/>
      </w:pPr>
      <w:r>
        <w:t>Valor recebido por venda.</w:t>
      </w:r>
    </w:p>
    <w:p>
      <w:pPr>
        <w:pStyle w:val="ListBullet"/>
        <w:spacing w:after="40"/>
      </w:pPr>
      <w:r>
        <w:t>Identificador que vincule venda a reunião e lead.</w:t>
      </w:r>
    </w:p>
    <w:p>
      <w:pPr>
        <w:pStyle w:val="ListBullet"/>
        <w:spacing w:after="40"/>
      </w:pPr>
      <w:r>
        <w:t>Origem/fonte/campanha por lead sem perda de histórico.</w:t>
      </w:r>
    </w:p>
    <w:p>
      <w:pPr>
        <w:pStyle w:val="ListBullet"/>
        <w:spacing w:after="40"/>
      </w:pPr>
      <w:r>
        <w:t>Histórico de mudança de etapa para permitir auditoria do funil.</w:t>
      </w:r>
    </w:p>
    <w:p>
      <w:pPr>
        <w:pStyle w:val="SectionCustom"/>
      </w:pPr>
      <w:r>
        <w:t>5. Análise da tela atual e melhorias de UX/UI</w:t>
      </w:r>
    </w:p>
    <w:p>
      <w:r>
        <w:rPr>
          <w:b/>
        </w:rPr>
        <w:t>O que está bom:</w:t>
      </w:r>
    </w:p>
    <w:p>
      <w:pPr>
        <w:pStyle w:val="ListBullet"/>
        <w:spacing w:after="40"/>
      </w:pPr>
      <w:r>
        <w:t>Os cards estão organizados por blocos lógicos: volume, custos, resultado e taxas.</w:t>
      </w:r>
    </w:p>
    <w:p>
      <w:pPr>
        <w:pStyle w:val="ListBullet"/>
        <w:spacing w:after="40"/>
      </w:pPr>
      <w:r>
        <w:t>A leitura geral é rápida e a interface parece limpa.</w:t>
      </w:r>
    </w:p>
    <w:p>
      <w:pPr>
        <w:pStyle w:val="ListBullet"/>
        <w:spacing w:after="40"/>
      </w:pPr>
      <w:r>
        <w:t>Os valores principais ficam visíveis logo no topo da análise.</w:t>
      </w:r>
    </w:p>
    <w:p>
      <w:r>
        <w:rPr>
          <w:b/>
        </w:rPr>
        <w:t>O que precisa melhorar:</w:t>
      </w:r>
    </w:p>
    <w:p>
      <w:pPr>
        <w:pStyle w:val="ListBullet"/>
        <w:spacing w:after="40"/>
      </w:pPr>
      <w:r>
        <w:t>A hierarquia está boa, mas a ordem ideal pode ficar melhor. Hoje o usuário vê volume, custos e resultado, porém a lógica do funil ainda não está totalmente explícita.</w:t>
      </w:r>
    </w:p>
    <w:p>
      <w:pPr>
        <w:pStyle w:val="ListBullet"/>
        <w:spacing w:after="40"/>
      </w:pPr>
      <w:r>
        <w:t>O card “Vendas” usa uma explicação longa e conceitualmente ambígua. O texto precisa ser mais curto e exato.</w:t>
      </w:r>
    </w:p>
    <w:p>
      <w:pPr>
        <w:pStyle w:val="ListBullet"/>
        <w:spacing w:after="40"/>
      </w:pPr>
      <w:r>
        <w:t>Existem métricas calculadas com conceitos diferentes dentro da mesma tela. Isso reduz a confiança no dashboard.</w:t>
      </w:r>
    </w:p>
    <w:p>
      <w:pPr>
        <w:pStyle w:val="ListBullet"/>
        <w:spacing w:after="40"/>
      </w:pPr>
      <w:r>
        <w:t>O gráfico “Leads por Etapa do Pipeline” parece misturar etapas, estados e desfechos no mesmo eixo. Exemplo: “No show” e “Venda Feita” não são o mesmo tipo de estágio lógico.</w:t>
      </w:r>
    </w:p>
    <w:p>
      <w:pPr>
        <w:pStyle w:val="ListBullet"/>
        <w:spacing w:after="40"/>
      </w:pPr>
      <w:r>
        <w:t>O gráfico de pizza “Leads por Fonte” ocupa espaço demais para pouca informação. Com poucas fontes, uma barra horizontal ou lista com percentuais costuma ser mais legível.</w:t>
      </w:r>
    </w:p>
    <w:p>
      <w:pPr>
        <w:pStyle w:val="ListBullet"/>
        <w:spacing w:after="40"/>
      </w:pPr>
      <w:r>
        <w:t>O usuário não vê facilmente o critério temporal exato de cada card. Isso deveria estar mais claro via tooltip, legenda ou seletor de visão.</w:t>
      </w:r>
    </w:p>
    <w:p>
      <w:pPr>
        <w:pStyle w:val="SectionCustom"/>
      </w:pPr>
      <w:r>
        <w:t>6. Sugestão de melhor abordagem de layout</w:t>
      </w:r>
    </w:p>
    <w:p>
      <w:pPr>
        <w:pStyle w:val="ListBullet"/>
        <w:spacing w:after="40"/>
      </w:pPr>
      <w:r>
        <w:t>Linha 1: cards de funil principal na ordem Leads → Qualificados → Reuniões realizadas → Vendas. Mostrar conversão entre etapas logo abaixo do número principal.</w:t>
      </w:r>
    </w:p>
    <w:p>
      <w:pPr>
        <w:pStyle w:val="ListBullet"/>
        <w:spacing w:after="40"/>
      </w:pPr>
      <w:r>
        <w:t>Linha 2: cards financeiros na ordem Investimento → Receita contratada → Caixa recebido → Provisionado → Ticket médio.</w:t>
      </w:r>
    </w:p>
    <w:p>
      <w:pPr>
        <w:pStyle w:val="ListBullet"/>
        <w:spacing w:after="40"/>
      </w:pPr>
      <w:r>
        <w:t>Linha 3: cards de eficiência na ordem CPL → Custo por qualificado → Custo por reunião → CAC → Tempo médio de fechamento.</w:t>
      </w:r>
    </w:p>
    <w:p>
      <w:pPr>
        <w:pStyle w:val="ListBullet"/>
        <w:spacing w:after="40"/>
      </w:pPr>
      <w:r>
        <w:t>Linha 4: bloco de conversões derivadas, como Lead → Venda, Qualificado → Venda, Reunião → Venda, No-show, Reuniões por venda.</w:t>
      </w:r>
    </w:p>
    <w:p>
      <w:pPr>
        <w:pStyle w:val="ListBullet"/>
        <w:spacing w:after="40"/>
      </w:pPr>
      <w:r>
        <w:t>Abaixo dos cards: um funil visual ou gráfico de barras em sequência mostrando queda entre etapas. Isso comunica melhor do que apenas cards soltos.</w:t>
      </w:r>
    </w:p>
    <w:p>
      <w:pPr>
        <w:pStyle w:val="ListBullet"/>
        <w:spacing w:after="40"/>
      </w:pPr>
      <w:r>
        <w:t>Separar “Pipeline por etapa” de “Ocorrências operacionais”. Por exemplo: Proposta, Follow-up e Venda podem ficar em pipeline; no-show e reagendamento podem ficar em um bloco operacional próprio.</w:t>
      </w:r>
    </w:p>
    <w:p>
      <w:pPr>
        <w:pStyle w:val="ListBullet"/>
        <w:spacing w:after="40"/>
      </w:pPr>
      <w:r>
        <w:t>Trocar o gráfico de pizza de fontes por barras horizontais ordenadas da maior para a menor fonte.</w:t>
      </w:r>
    </w:p>
    <w:p>
      <w:pPr>
        <w:pStyle w:val="ListBullet"/>
        <w:spacing w:after="40"/>
      </w:pPr>
      <w:r>
        <w:t>Adicionar tooltips com definição exata de cada métrica e da fórmula usada.</w:t>
      </w:r>
    </w:p>
    <w:p>
      <w:pPr>
        <w:pStyle w:val="ListBullet"/>
        <w:spacing w:after="40"/>
      </w:pPr>
      <w:r>
        <w:t>Adicionar avisos visuais quando uma métrica estiver sendo calculada com base pequena demais. Exemplo: 3 reuniões é uma amostra pequena para conclusões fortes.</w:t>
      </w:r>
    </w:p>
    <w:p>
      <w:pPr>
        <w:pStyle w:val="SectionCustom"/>
      </w:pPr>
      <w:r>
        <w:t>7. Texto pronto para enviar à IA que vai alterar o código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Revise a lógica do relatório de vendas do CRM e implemente as seguintes correções e melhorias:</w:t>
              <w:br/>
              <w:br/>
              <w:t>1) Corrija as métricas de reunião:</w:t>
              <w:br/>
              <w:t>- “Reunião → Venda” deve usar a fórmula salesFromMeetings / meetingsHeldCount * 100.</w:t>
              <w:br/>
              <w:t>- “Reuniões p/ Venda” deve usar meetingsHeldCount / totalSales.</w:t>
              <w:br/>
              <w:t>- Não permitir retorno 0 quando houver reuniões e vendas vinculadas corretamente.</w:t>
              <w:br/>
              <w:br/>
              <w:t>2) Separe os conceitos:</w:t>
              <w:br/>
              <w:t>- reunião marcada</w:t>
              <w:br/>
              <w:t>- reunião realizada</w:t>
              <w:br/>
              <w:t>- no-show</w:t>
              <w:br/>
              <w:t>- venda ganha</w:t>
              <w:br/>
              <w:t>- valor contratado</w:t>
              <w:br/>
              <w:t>- valor recebido</w:t>
              <w:br/>
              <w:br/>
              <w:t>3) Padronize a regra temporal do relatório:</w:t>
              <w:br/>
              <w:t>- definir claramente se a análise é por coorte de leads criados no período ou por eventos ocorridos no período</w:t>
              <w:br/>
              <w:t>- não misturar criação do lead com atualização/fechamento da venda na mesma métrica sem sinalização explícita</w:t>
              <w:br/>
              <w:br/>
              <w:t>4) Renomeie “ROI” para “ROAS” ou “Retorno em x” quando a fórmula for cashIn / investment.</w:t>
              <w:br/>
              <w:t>- opcionalmente adicionar também ROI percentual com a fórmula (cashIn - investment) / investment * 100</w:t>
              <w:br/>
              <w:br/>
              <w:t>5) Reestruture a tela:</w:t>
              <w:br/>
              <w:t>- primeira linha: Leads, Qualificados, Reuniões realizadas, Vendas</w:t>
              <w:br/>
              <w:t>- segunda linha: Investimento, Receita contratada, Caixa recebido, Provisionado, Ticket médio</w:t>
              <w:br/>
              <w:t>- terceira linha: CPL, Custo por qualificado, Custo por reunião, CAC, Tempo médio de fechamento</w:t>
              <w:br/>
              <w:t>- quarta linha: Lead → Venda, Qualificado → Venda, Reunião → Venda, No-show, Reuniões por venda</w:t>
              <w:br/>
              <w:br/>
              <w:t>6) Melhore os gráficos:</w:t>
              <w:br/>
              <w:t>- substituir pizza de fontes por barras horizontais</w:t>
              <w:br/>
              <w:t>- separar pipeline de estados operacionais como no-show</w:t>
              <w:br/>
              <w:t>- criar visual de funil entre etapas principais</w:t>
              <w:br/>
              <w:br/>
              <w:t>7) Garanta consistência de dados:</w:t>
              <w:br/>
              <w:t>- usar identificadores que liguem lead, reunião e venda</w:t>
              <w:br/>
              <w:t>- validar datas de criação, qualificação, reunião e fechamento</w:t>
              <w:br/>
              <w:t>- documentar a fórmula e a definição de cada card em tooltip</w:t>
              <w:br/>
              <w:br/>
              <w:t>8) Adicione testes:</w:t>
              <w:br/>
              <w:t>- cenários com zero leads, zero reuniões, zero vendas</w:t>
              <w:br/>
              <w:t>- cenário com reuniões &gt; 0 e vendas &gt; 0</w:t>
              <w:br/>
              <w:t>- cenário com múltiplas reuniões por lead</w:t>
              <w:br/>
              <w:t>- cenário com no-show e reagendamento</w:t>
              <w:br/>
              <w:t>- cenário de divergência entre receita contratada e caixa recebido</w:t>
            </w:r>
          </w:p>
        </w:tc>
      </w:tr>
    </w:tbl>
    <w:p>
      <w:pPr>
        <w:pStyle w:val="SectionCustom"/>
      </w:pPr>
      <w:r>
        <w:t>8. Ordem de prioridade recomendada</w:t>
      </w:r>
    </w:p>
    <w:p>
      <w:pPr>
        <w:pStyle w:val="ListBullet"/>
        <w:spacing w:after="40"/>
      </w:pPr>
      <w:r>
        <w:t>Prioridade 1: corrigir fórmulas erradas de reunião e venda.</w:t>
      </w:r>
    </w:p>
    <w:p>
      <w:pPr>
        <w:pStyle w:val="ListBullet"/>
        <w:spacing w:after="40"/>
      </w:pPr>
      <w:r>
        <w:t>Prioridade 2: definir regras temporais e conceito de venda na janela.</w:t>
      </w:r>
    </w:p>
    <w:p>
      <w:pPr>
        <w:pStyle w:val="ListBullet"/>
        <w:spacing w:after="40"/>
      </w:pPr>
      <w:r>
        <w:t>Prioridade 3: separar reunião marcada, realizada e no-show.</w:t>
      </w:r>
    </w:p>
    <w:p>
      <w:pPr>
        <w:pStyle w:val="ListBullet"/>
        <w:spacing w:after="40"/>
      </w:pPr>
      <w:r>
        <w:t>Prioridade 4: ajustar nomes de métricas financeiras, especialmente ROI/ROAS.</w:t>
      </w:r>
    </w:p>
    <w:p>
      <w:pPr>
        <w:pStyle w:val="ListBullet"/>
        <w:spacing w:after="40"/>
      </w:pPr>
      <w:r>
        <w:t>Prioridade 5: reorganizar a interface e melhorar os gráficos.</w:t>
      </w:r>
    </w:p>
    <w:p>
      <w:pPr>
        <w:pStyle w:val="ListBullet"/>
        <w:spacing w:after="40"/>
      </w:pPr>
      <w:r>
        <w:t>Prioridade 6: adicionar tooltips, documentação e testes automatizados.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 Display" w:hAnsi="Aptos Display"/>
      <w:b/>
      <w:color w:val="222222"/>
      <w:sz w:val="44"/>
    </w:rPr>
  </w:style>
  <w:style w:type="paragraph" w:customStyle="1" w:styleId="SubtitleCustom">
    <w:name w:val="SubtitleCustom"/>
    <w:rPr>
      <w:rFonts w:ascii="Aptos" w:hAnsi="Aptos"/>
      <w:i/>
      <w:color w:val="5A5A5A"/>
      <w:sz w:val="22"/>
    </w:rPr>
  </w:style>
  <w:style w:type="paragraph" w:customStyle="1" w:styleId="SectionCustom">
    <w:name w:val="SectionCustom"/>
    <w:rPr>
      <w:rFonts w:ascii="Aptos" w:hAnsi="Aptos"/>
      <w:b/>
      <w:color w:val="B41E1E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