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TRINIDAD BUSCA APROVAÇÃO DE TRUMP PARA PROJETOS DE GÁS COM A VENEZUELA (10 de fevereiro de 2025)</w:t>
      </w:r>
    </w:p>
    <w:p>
      <w:r>
        <w:t>O governo de Trinidad e Tobago pretende retomar as discussões com a administração Trump para avançar em projetos de gás que compartilha com a Venezuela. A exploração dos campos transfronteiriços é parte dos esforços de Trinidad para reverter a queda na produção de gás e recuperar a capacidade total da planta de exportação de LNG Atlântico, de 15 milhões de toneladas por ano. Durante o mandato anterior de Trump, sanções bloquearam empresas de operar na Venezuela, interrompendo progressos no campo de gás Dragon. Apesar da incerteza atual, a primeira-ministra Keith Rowley sugere que Trinidad ainda poderia estar envolvida no campo de gás Loran, na Venezuela. A expansão do programa de águas profundas também está nos planos do governo, com a recente reestruturação do Atlantic LNG permitindo a entrada de gás de terceiros no projeto.</w:t>
        <w:br/>
        <w:t>(Fonte: Energy Intelligence Group)</w:t>
        <w:br/>
        <w:br/>
        <w:t>▪️ Tipo: Notícia; ▪️ Região: América Latina; ▪️ Palavras-Chave: Gás, Exploração transfronteiriça, Sanções; ▪️ Portfólio de Interesse: Gás.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