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FOLHAS ARTIFICIAIS TURBINADAS POR NANOFLORES DE COBRE PARA PRODUÇÃO DE COMBUSTÍVEL LIMPO (11/02/2025)</w:t>
      </w:r>
    </w:p>
    <w:p>
      <w:r>
        <w:t>Pesquisadores das universidades de Cambridge e Califórnia em Berkeley desenvolveram um dispositivo experimental baseado em folhas artificiais, que utilizam a luz solar para produzir hidrocarbonetos. O dispositivo é composto por um absorvedor de luz, feito de perovskita, material com alta eficiência em células solares, e um catalisador de cobre em formato de nanoﬂor. Esse catalisador converte dióxido de carbono (CO2) em moléculas úteis, inclusive hidrocarbonetos mais complexos, como etano e etileno, essenciais para produção de combustíveis líquidos, compostos químicos e plásticos. Para superar os limites de energia da divisão da água, foram adicionados eletrodos de nanofios de silício, que oxidam o glicerol, aumentando a eficiência em 200 vezes em relação aos sistemas atuais. A seletividade atual de CO2 para hidrocarboneto é de 10%, mas os pesquisadores estão otimistas em melhorar a eficiência.</w:t>
        <w:br/>
        <w:t>(Fonte: Site Inovação Tecnológica)</w:t>
        <w:br/>
        <w:t>▪️ Tipo: Notícia; ▪️ Região: Global; ▪️ Palavras-Chave: Catalisador, Perovskita, Hidrocarbonetos; ▪️ Portfólio de Interesse: Produtos Sustentáveis.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