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CONFIRMAÇÃO DA CAPACIDADE DA ADNOC REFINING EM PRODUZIR COMBUSTÍVEL DE AVIAÇÃO DE BAIXO CARBONO PELA WOOD (11/02/2025)</w:t>
      </w:r>
    </w:p>
    <w:p>
      <w:r>
        <w:t>A Wood, líder global em consultoria e engenharia, confirmou a capacidade da ADNOC Refining em produzir combustível de aviação de baixo carbono (LCAF), um passo importante para sua futura conformidade com o Esquema de Compensação e Redução de Carbono para Aviação Internacional (CORSIA) da Organização Internacional da Aviação Civil (ICAO), após formalização do processo de certificação. Após uma avaliação abrangente do ciclo de vida, a equipe de consultoria em carbono da Wood analisou as emissões de gases de efeito estufa (GHG) associadas à produção de combustível para jatos da ADNOC Refining. Utilizando seu software proprietário, a Wood revisou mais de 25.000 pontos de dados únicos, validando o potencial da refinaria de Ruwais para atender a rigorosos padrões internacionais de certificação, incluindo os requisitos previstos da ICAO CORSIA e ISO 14067. O LCAF pode reduzir as emissões em aproximadamente 10%, oferecendo uma solução de curto prazo para a crescente atividade aérea e os esforços para melhorar a viabilidade econômica de soluções de longo prazo.</w:t>
        <w:br/>
        <w:t>(Fonte: https://hydrocarbonprocessing.com/news/2025/02/wood-conﬁrms-adnoc-reﬁning-s-capability-to-produce-lower-carbon-aviation-fuel/)</w:t>
        <w:br/>
        <w:t>▪️ Tipo: Notícia; ▪️ Região: Global; ▪️ Palavras-Chave: Baixo Carbono, Combustível de Aviação, Certificação; ▪️ Portfólio de Interesse: Tecnologia de Refino.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