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PREVISÕES DA IEA E BNEF DIVERGEM SOBRE DEMANDA DE GNL NA ÍNDIA (12 DE FEVEREIRO, 2025)</w:t>
      </w:r>
    </w:p>
    <w:p>
      <w:r>
        <w:t>A Agência Internacional de Energia (IEA) antecipa que a demanda por gás natural liquefeito (GNL) na Índia será maior em 2030 do que as estimativas da BloombergNEF (BNEF), principalmente devido a previsões mais elevadas para a demanda de gás no país nos próximos anos. A IEA espera que a demanda total de gás alcance 103 bilhões de metros cúbicos em 2030, quase 9 bilhões de metros cúbicos a mais do que a estimativa da BNEF. A IEA prevê um aumento da demanda de gás do setor de energia e das indústrias de 9 e 4 bilhões de metros cúbicos, respectivamente, entre 2024 e 2030. Em contraste, a BNEF espera que o uso de gás no setor de energia diminua em 4 bilhões de metros cúbicos devido à possível diminuição da disponibilidade de gás doméstico para as usinas de energia localizadas no sul e leste da Índia. A BNEF prevê mais demanda do segmento residencial no gás da cidade e refinarias, prevendo um aumento combinado de 4 bilhões de metros cúbicos acima das estimativas da IEA para 2030.</w:t>
        <w:br/>
        <w:t>(Fonte: BloombergNEF)</w:t>
        <w:br/>
        <w:t>▪️ Tipo: Notícia; ▪️ Região: Asia; ▪️ Palavras-Chave: Gás Natural Liquefeito, Demanda de Gás, Previsões da IEA e BNEF; ▪️ Portfólio de Interesse: Gás.</w:t>
      </w:r>
    </w:p>
    <w:p>
      <w:r>
        <w:t>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