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993E3" w14:textId="0BD81A1E" w:rsidR="00E31D93" w:rsidRDefault="008B0500" w:rsidP="008B0500">
      <w:pPr>
        <w:pStyle w:val="ListParagraph"/>
        <w:numPr>
          <w:ilvl w:val="0"/>
          <w:numId w:val="1"/>
        </w:numPr>
      </w:pPr>
      <w:r w:rsidRPr="008B0500">
        <w:t>areito: Fiestas organizadas en los bateyes o plazas ceremoniales</w:t>
      </w:r>
    </w:p>
    <w:p w14:paraId="68868639" w14:textId="65C06A21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 xml:space="preserve"> batey: Espacio rectangular destinado como plaza para jugar la pelota y para sus</w:t>
      </w:r>
      <w:r w:rsidRPr="008B0500">
        <w:br/>
        <w:t>asambleas</w:t>
      </w:r>
    </w:p>
    <w:p w14:paraId="32B8EC31" w14:textId="66691BE3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bateas: Bandejas de madera que se utilizaban para buscar oro.</w:t>
      </w:r>
    </w:p>
    <w:p w14:paraId="1680C793" w14:textId="0529D348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burenes: Plancha de barro para la elaboración de casabe.</w:t>
      </w:r>
    </w:p>
    <w:p w14:paraId="5FBBC9B9" w14:textId="316A099B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casaba: Pan crujiente, delgado y circular hecho de harina de yuca.</w:t>
      </w:r>
    </w:p>
    <w:p w14:paraId="4CB400B3" w14:textId="12F292D4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conuco: Porción de tierra que los indios taínos dedicaban al cultivo.</w:t>
      </w:r>
    </w:p>
    <w:p w14:paraId="2C57396E" w14:textId="2E097CF6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dujo: Un asiento de madera, plano o curvo, de cuatro patas.</w:t>
      </w:r>
    </w:p>
    <w:p w14:paraId="7F43D6D7" w14:textId="00C3931A" w:rsidR="008B0500" w:rsidRDefault="008B0500" w:rsidP="008B0500">
      <w:pPr>
        <w:pStyle w:val="ListParagraph"/>
        <w:numPr>
          <w:ilvl w:val="0"/>
          <w:numId w:val="1"/>
        </w:numPr>
      </w:pPr>
      <w:proofErr w:type="spellStart"/>
      <w:r w:rsidRPr="008B0500">
        <w:t>jitacas</w:t>
      </w:r>
      <w:proofErr w:type="spellEnd"/>
      <w:r w:rsidRPr="008B0500">
        <w:t>: Vasijas que se hacían del fruto del higüero y se utilizaban como utensilios</w:t>
      </w:r>
      <w:r w:rsidRPr="008B0500">
        <w:br/>
        <w:t>(platos y envases) para comer.</w:t>
      </w:r>
    </w:p>
    <w:p w14:paraId="7EBA334B" w14:textId="206F17D8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naguas: Especie de taparrabo o pequeños delantales amarrados a la cintura</w:t>
      </w:r>
    </w:p>
    <w:p w14:paraId="03EAA53A" w14:textId="42A65688" w:rsidR="008B0500" w:rsidRDefault="008B0500" w:rsidP="008B0500">
      <w:pPr>
        <w:pStyle w:val="ListParagraph"/>
        <w:numPr>
          <w:ilvl w:val="0"/>
          <w:numId w:val="1"/>
        </w:numPr>
      </w:pPr>
      <w:r w:rsidRPr="008B0500">
        <w:t>nómadas: Grupo de personas que viven mayormente de la recolección, una vez</w:t>
      </w:r>
      <w:r w:rsidRPr="008B0500">
        <w:br/>
        <w:t>agotados todos los recursos a su alrededor tenían que buscar otra zona con</w:t>
      </w:r>
      <w:r w:rsidRPr="008B0500">
        <w:br/>
        <w:t>nuevos recursos.</w:t>
      </w:r>
    </w:p>
    <w:sectPr w:rsidR="008B0500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2102C"/>
    <w:multiLevelType w:val="hybridMultilevel"/>
    <w:tmpl w:val="7D0EECB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34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00"/>
    <w:rsid w:val="00290CCB"/>
    <w:rsid w:val="00476BF9"/>
    <w:rsid w:val="00702AE0"/>
    <w:rsid w:val="008B0500"/>
    <w:rsid w:val="00C94C7E"/>
    <w:rsid w:val="00D37ABB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A223"/>
  <w15:chartTrackingRefBased/>
  <w15:docId w15:val="{410B28A1-8AF1-4BE9-97AE-30E66378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2024-10-28T15:39:00Z</dcterms:created>
  <dcterms:modified xsi:type="dcterms:W3CDTF">2024-10-28T15:43:00Z</dcterms:modified>
</cp:coreProperties>
</file>