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946" w:rsidRDefault="00275295">
      <w:bookmarkStart w:id="0" w:name="_GoBack"/>
      <w:r>
        <w:rPr>
          <w:noProof/>
        </w:rPr>
        <w:drawing>
          <wp:inline distT="0" distB="0" distL="0" distR="0" wp14:anchorId="7C27FF90" wp14:editId="6246BDD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6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95"/>
    <w:rsid w:val="00275295"/>
    <w:rsid w:val="0060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9D54F-1AD0-417B-9FCA-1D7EE399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Colin Barcenas</dc:creator>
  <cp:keywords/>
  <dc:description/>
  <cp:lastModifiedBy>Lorena Colin Barcenas</cp:lastModifiedBy>
  <cp:revision>1</cp:revision>
  <dcterms:created xsi:type="dcterms:W3CDTF">2023-09-19T14:56:00Z</dcterms:created>
  <dcterms:modified xsi:type="dcterms:W3CDTF">2023-09-19T14:58:00Z</dcterms:modified>
</cp:coreProperties>
</file>