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lase-8---19062026"/>
    <w:p>
      <w:pPr>
        <w:pStyle w:val="Heading1"/>
      </w:pPr>
      <w:r>
        <w:t xml:space="preserve">Clase 8 - 19/06/2026</w:t>
      </w:r>
    </w:p>
    <w:bookmarkStart w:id="18" w:name="X5082a71a468f38f27ae6332ee8115e4a3f468f5"/>
    <w:p>
      <w:pPr>
        <w:pStyle w:val="Heading2"/>
      </w:pPr>
      <w:r>
        <w:t xml:space="preserve">Type Hints, 4 Capas de Seguridad y Entrega Final</w:t>
      </w:r>
    </w:p>
    <w:bookmarkStart w:id="9" w:name="type-hints-en-django"/>
    <w:p>
      <w:pPr>
        <w:pStyle w:val="Heading3"/>
      </w:pPr>
      <w:r>
        <w:t xml:space="preserve">Type Hints en Django</w:t>
      </w:r>
    </w:p>
    <w:p>
      <w:pPr>
        <w:pStyle w:val="FirstParagraph"/>
      </w:pPr>
      <w:r>
        <w:t xml:space="preserve">Aprendimos a usar type hints en las vistas de Django para mejorar la legibilidad y el mantenimiento del código: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django.db.models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QuerySet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django.http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HttpRequest, HttpResponse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django.core.paginator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Page, Paginator</w:t>
      </w:r>
    </w:p>
    <w:p>
      <w:pPr>
        <w:pStyle w:val="FirstParagraph"/>
      </w:pPr>
      <w:r>
        <w:t xml:space="preserve">Se tiparon todas las vistas con anotaciones de tipo, incluyendo retornos</w:t>
      </w:r>
      <w:r>
        <w:t xml:space="preserve"> </w:t>
      </w:r>
      <w:r>
        <w:rPr>
          <w:rStyle w:val="VerbatimChar"/>
        </w:rPr>
        <w:t xml:space="preserve">-&gt; HttpResponse</w:t>
      </w:r>
      <w:r>
        <w:t xml:space="preserve">, variables como</w:t>
      </w:r>
      <w:r>
        <w:t xml:space="preserve"> </w:t>
      </w:r>
      <w:r>
        <w:rPr>
          <w:rStyle w:val="VerbatimChar"/>
        </w:rPr>
        <w:t xml:space="preserve">QuerySet[Any]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 | None</w:t>
      </w:r>
      <w:r>
        <w:t xml:space="preserve">, etc.</w:t>
      </w:r>
    </w:p>
    <w:bookmarkEnd w:id="9"/>
    <w:bookmarkStart w:id="14" w:name="capas-de-seguridad"/>
    <w:p>
      <w:pPr>
        <w:pStyle w:val="Heading3"/>
      </w:pPr>
      <w:r>
        <w:t xml:space="preserve">4 Capas de Seguridad</w:t>
      </w:r>
    </w:p>
    <w:bookmarkStart w:id="10" w:name="seguridad-en-la-red"/>
    <w:p>
      <w:pPr>
        <w:pStyle w:val="Heading4"/>
      </w:pPr>
      <w:r>
        <w:t xml:space="preserve">1. Seguridad en la Red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SESSION_COOKIE_SECURE = True</w:t>
      </w:r>
      <w:r>
        <w:t xml:space="preserve"> </w:t>
      </w:r>
      <w:r>
        <w:t xml:space="preserve">- Cookies de sesión solo por HTTPS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CSRF_COOKIE_SECURE = True</w:t>
      </w:r>
      <w:r>
        <w:t xml:space="preserve"> </w:t>
      </w:r>
      <w:r>
        <w:t xml:space="preserve">- Cookies CSRF solo por HTTPS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SECURE_HSTS_SECONDS = 31536000</w:t>
      </w:r>
      <w:r>
        <w:t xml:space="preserve"> </w:t>
      </w:r>
      <w:r>
        <w:t xml:space="preserve">- HSTS por 1 año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SECURE_HSTS_INCLUDE_SUBDOMAINS = True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SECURE_HSTS_PRELOAD = True</w:t>
      </w:r>
    </w:p>
    <w:bookmarkEnd w:id="10"/>
    <w:bookmarkStart w:id="11" w:name="seguridad-en-la-aplicación"/>
    <w:p>
      <w:pPr>
        <w:pStyle w:val="Heading4"/>
      </w:pPr>
      <w:r>
        <w:t xml:space="preserve">2. Seguridad en la Aplicación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SECURE_CONTENT_TYPE_NOSNIFF = True</w:t>
      </w:r>
      <w:r>
        <w:t xml:space="preserve"> </w:t>
      </w:r>
      <w:r>
        <w:t xml:space="preserve">- Evitar que el navegador adivine el tipo de contenido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SECURE_BROWSER_XSS_FILTER = True</w:t>
      </w:r>
      <w:r>
        <w:t xml:space="preserve"> </w:t>
      </w:r>
      <w:r>
        <w:t xml:space="preserve">- Filtro XSS del navegador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SecurityMiddleware</w:t>
      </w:r>
      <w:r>
        <w:t xml:space="preserve"> </w:t>
      </w:r>
      <w:r>
        <w:t xml:space="preserve">en MIDDLEWARE</w:t>
      </w:r>
    </w:p>
    <w:bookmarkEnd w:id="11"/>
    <w:bookmarkStart w:id="12" w:name="seguridad-en-el-servidor"/>
    <w:p>
      <w:pPr>
        <w:pStyle w:val="Heading4"/>
      </w:pPr>
      <w:r>
        <w:t xml:space="preserve">3. Seguridad en el Servidor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ALLOWED_HOSTS</w:t>
      </w:r>
      <w:r>
        <w:t xml:space="preserve"> </w:t>
      </w:r>
      <w:r>
        <w:t xml:space="preserve">para evitar ataques de host header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DEBUG = False</w:t>
      </w:r>
      <w:r>
        <w:t xml:space="preserve"> </w:t>
      </w:r>
      <w:r>
        <w:t xml:space="preserve">en producción</w:t>
      </w:r>
    </w:p>
    <w:bookmarkEnd w:id="12"/>
    <w:bookmarkStart w:id="13" w:name="seguridad-en-la-base-de-datos"/>
    <w:p>
      <w:pPr>
        <w:pStyle w:val="Heading4"/>
      </w:pPr>
      <w:r>
        <w:t xml:space="preserve">4. Seguridad en la Base de Datos</w:t>
      </w:r>
    </w:p>
    <w:p>
      <w:pPr>
        <w:pStyle w:val="Compact"/>
        <w:numPr>
          <w:ilvl w:val="0"/>
          <w:numId w:val="1004"/>
        </w:numPr>
      </w:pPr>
      <w:r>
        <w:t xml:space="preserve">Contraseña segura</w:t>
      </w:r>
    </w:p>
    <w:p>
      <w:pPr>
        <w:pStyle w:val="Compact"/>
        <w:numPr>
          <w:ilvl w:val="0"/>
          <w:numId w:val="1004"/>
        </w:numPr>
      </w:pPr>
      <w:r>
        <w:t xml:space="preserve">Acceso solo desde IPs confiables</w:t>
      </w:r>
    </w:p>
    <w:p>
      <w:pPr>
        <w:pStyle w:val="Compact"/>
        <w:numPr>
          <w:ilvl w:val="0"/>
          <w:numId w:val="1004"/>
        </w:numPr>
      </w:pPr>
      <w:r>
        <w:t xml:space="preserve">Cifrado de datos en reposo y en tránsito</w:t>
      </w:r>
    </w:p>
    <w:bookmarkEnd w:id="13"/>
    <w:bookmarkEnd w:id="14"/>
    <w:bookmarkStart w:id="15" w:name="configuración-de-sesiones"/>
    <w:p>
      <w:pPr>
        <w:pStyle w:val="Heading3"/>
      </w:pPr>
      <w:r>
        <w:t xml:space="preserve">Configuración de Sesiones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SESSION_COOKIE_AGE = 3000</w:t>
      </w:r>
      <w:r>
        <w:t xml:space="preserve"> </w:t>
      </w:r>
      <w:r>
        <w:t xml:space="preserve">- Duración de sesión (50 minutos)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SESSION_EXPIRE_AT_BROWSER_CLOSE = True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SESSION_SAVE_EVERY_REQUEST = True</w:t>
      </w:r>
    </w:p>
    <w:bookmarkEnd w:id="15"/>
    <w:bookmarkStart w:id="16" w:name="migración-a-mysql"/>
    <w:p>
      <w:pPr>
        <w:pStyle w:val="Heading3"/>
      </w:pPr>
      <w:r>
        <w:t xml:space="preserve">Migración a MySQL</w:t>
      </w:r>
    </w:p>
    <w:p>
      <w:pPr>
        <w:pStyle w:val="FirstParagraph"/>
      </w:pPr>
      <w:r>
        <w:t xml:space="preserve">Configuramos la base de datos MySQL en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 </w:t>
      </w:r>
      <w:r>
        <w:t xml:space="preserve">con motor</w:t>
      </w:r>
      <w:r>
        <w:t xml:space="preserve"> </w:t>
      </w:r>
      <w:r>
        <w:rPr>
          <w:rStyle w:val="VerbatimChar"/>
        </w:rPr>
        <w:t xml:space="preserve">django.db.backends.mysql</w:t>
      </w:r>
      <w:r>
        <w:t xml:space="preserve">, nombre</w:t>
      </w:r>
      <w:r>
        <w:t xml:space="preserve"> </w:t>
      </w:r>
      <w:r>
        <w:rPr>
          <w:rStyle w:val="VerbatimChar"/>
        </w:rPr>
        <w:t xml:space="preserve">clientes</w:t>
      </w:r>
      <w:r>
        <w:t xml:space="preserve">, usuario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host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puerto</w:t>
      </w:r>
      <w:r>
        <w:t xml:space="preserve"> </w:t>
      </w:r>
      <w:r>
        <w:rPr>
          <w:rStyle w:val="VerbatimChar"/>
        </w:rPr>
        <w:t xml:space="preserve">3306</w:t>
      </w:r>
      <w:r>
        <w:t xml:space="preserve">.</w:t>
      </w:r>
    </w:p>
    <w:bookmarkEnd w:id="16"/>
    <w:bookmarkStart w:id="17" w:name="preparación-de-la-entrega-final"/>
    <w:p>
      <w:pPr>
        <w:pStyle w:val="Heading3"/>
      </w:pPr>
      <w:r>
        <w:t xml:space="preserve">Preparación de la Entrega Final</w:t>
      </w:r>
    </w:p>
    <w:p>
      <w:pPr>
        <w:pStyle w:val="FirstParagraph"/>
      </w:pPr>
      <w:r>
        <w:t xml:space="preserve">Se avizo de la entrega de la</w:t>
      </w:r>
      <w:r>
        <w:t xml:space="preserve"> </w:t>
      </w:r>
      <w:r>
        <w:rPr>
          <w:b/>
          <w:bCs/>
        </w:rPr>
        <w:t xml:space="preserve">lista de chequeo</w:t>
      </w:r>
      <w:r>
        <w:t xml:space="preserve"> </w:t>
      </w:r>
      <w:r>
        <w:t xml:space="preserve">del entregable final para dentro de 8 dias, completando todos los requisitos del proyecto: login con roles, CRUD completo, menú SPA, alertas, Bootstrap local, validación con expresiones regulares, 4 capas de seguridad, 20+ commits, README estructurado, diagramas PlantUML, patrones de diseño documentados y 8 bitácoras (resúmenes de clase).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2026-06-26T14:52:15Z</dcterms:created>
  <dcterms:modified xsi:type="dcterms:W3CDTF">2026-06-26T14:52:15Z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