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C792A" w14:textId="7AF87950" w:rsidR="00646D2A" w:rsidRDefault="000377FB" w:rsidP="000377FB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mostrar un mapa interactivo que represente la distribución de los parqueaderos del conjunto residencial desde una vista superior.</w:t>
      </w:r>
    </w:p>
    <w:p w14:paraId="3D771805" w14:textId="77777777" w:rsidR="000377FB" w:rsidRPr="00B44AFA" w:rsidRDefault="000377FB" w:rsidP="000377FB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044C0781" w14:textId="27DB6550" w:rsidR="00646D2A" w:rsidRPr="00B44AFA" w:rsidRDefault="000377FB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b/>
          <w:bCs/>
          <w:i/>
          <w:iCs/>
          <w:sz w:val="22"/>
          <w:szCs w:val="22"/>
        </w:rPr>
      </w:pPr>
      <w:r w:rsidRPr="000377FB">
        <w:rPr>
          <w:rFonts w:ascii="Cascadia Code ExtraLight" w:eastAsia="Times New Roman" w:hAnsi="Cascadia Code ExtraLight" w:cs="Cascadia Code ExtraLight"/>
          <w:i/>
          <w:iCs/>
          <w:kern w:val="0"/>
          <w:sz w:val="22"/>
          <w:szCs w:val="22"/>
          <w:lang w:eastAsia="es-CO"/>
          <w14:ligatures w14:val="none"/>
        </w:rPr>
        <w:t>Cada parqueadero debe estar identificado con un código único.</w:t>
      </w:r>
    </w:p>
    <w:p w14:paraId="17D4C0E6" w14:textId="77777777" w:rsidR="00646D2A" w:rsidRPr="00B44AFA" w:rsidRDefault="00646D2A" w:rsidP="00646D2A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3279E029" w14:textId="4B304951" w:rsidR="00646D2A" w:rsidRPr="00B44AFA" w:rsidRDefault="000377FB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b/>
          <w:bCs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El estado de ocupación de cada parqueadero (disponible, ocupado) debe actualizarse</w:t>
      </w:r>
      <w:r w:rsidR="00646D2A"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.</w:t>
      </w:r>
    </w:p>
    <w:p w14:paraId="0899445D" w14:textId="77777777" w:rsidR="00646D2A" w:rsidRPr="00B44AFA" w:rsidRDefault="00646D2A" w:rsidP="00646D2A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49947B92" w14:textId="044ACD35" w:rsidR="000377FB" w:rsidRDefault="000377FB" w:rsidP="000377FB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al administrador gestionar los parqueaderos, incluyendo</w:t>
      </w:r>
      <w:r>
        <w:rPr>
          <w:rFonts w:ascii="Cascadia Code ExtraLight" w:hAnsi="Cascadia Code ExtraLight" w:cs="Cascadia Code ExtraLight"/>
          <w:i/>
          <w:iCs/>
          <w:sz w:val="22"/>
          <w:szCs w:val="22"/>
        </w:rPr>
        <w:t>:</w:t>
      </w:r>
    </w:p>
    <w:p w14:paraId="1D47F3C1" w14:textId="77777777" w:rsidR="000377FB" w:rsidRPr="000377FB" w:rsidRDefault="000377FB" w:rsidP="000377FB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4E82B357" w14:textId="230445F2" w:rsidR="000377FB" w:rsidRPr="000377FB" w:rsidRDefault="000377FB" w:rsidP="000377FB">
      <w:pPr>
        <w:pStyle w:val="Prrafodelista"/>
        <w:numPr>
          <w:ilvl w:val="0"/>
          <w:numId w:val="7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Registro de nuevos parqueaderos.</w:t>
      </w:r>
    </w:p>
    <w:p w14:paraId="0A9BFD10" w14:textId="5EE6202B" w:rsidR="000377FB" w:rsidRDefault="000377FB" w:rsidP="000377FB">
      <w:pPr>
        <w:pStyle w:val="Prrafodelista"/>
        <w:numPr>
          <w:ilvl w:val="0"/>
          <w:numId w:val="7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Modificación de datos del parqueadero (número, tipo, estado, etc.).</w:t>
      </w:r>
    </w:p>
    <w:p w14:paraId="1AA55099" w14:textId="77777777" w:rsidR="000377FB" w:rsidRPr="000377FB" w:rsidRDefault="000377FB" w:rsidP="000377FB">
      <w:pPr>
        <w:pStyle w:val="Prrafodelista"/>
        <w:ind w:left="1440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0B974BFC" w14:textId="638C8DBF" w:rsidR="00646D2A" w:rsidRDefault="000377FB" w:rsidP="00500D80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asignar parqueaderos permanentes a residentes por apartamento.</w:t>
      </w:r>
    </w:p>
    <w:p w14:paraId="0F133264" w14:textId="77777777" w:rsidR="000377FB" w:rsidRPr="000377FB" w:rsidRDefault="000377FB" w:rsidP="000377FB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303EEA13" w14:textId="77A904EB" w:rsidR="00646D2A" w:rsidRDefault="000377FB" w:rsidP="002165B1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 xml:space="preserve">El sistema debe permitir </w:t>
      </w:r>
      <w:r>
        <w:rPr>
          <w:rFonts w:ascii="Cascadia Code ExtraLight" w:hAnsi="Cascadia Code ExtraLight" w:cs="Cascadia Code ExtraLight"/>
          <w:i/>
          <w:iCs/>
          <w:sz w:val="22"/>
          <w:szCs w:val="22"/>
        </w:rPr>
        <w:t xml:space="preserve">asignar </w:t>
      </w: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parqueaderos</w:t>
      </w: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 xml:space="preserve"> para visitantes de forma temporal</w:t>
      </w:r>
      <w:r>
        <w:rPr>
          <w:rFonts w:ascii="Cascadia Code ExtraLight" w:hAnsi="Cascadia Code ExtraLight" w:cs="Cascadia Code ExtraLight"/>
          <w:i/>
          <w:iCs/>
          <w:sz w:val="22"/>
          <w:szCs w:val="22"/>
        </w:rPr>
        <w:t>.</w:t>
      </w:r>
    </w:p>
    <w:p w14:paraId="4788DF35" w14:textId="77777777" w:rsidR="000377FB" w:rsidRPr="000377FB" w:rsidRDefault="000377FB" w:rsidP="000377FB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3381C9BC" w14:textId="77777777" w:rsidR="000377FB" w:rsidRPr="000377FB" w:rsidRDefault="000377FB" w:rsidP="000377FB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al portero registrar la entrada de vehículos visitantes con los siguientes datos:</w:t>
      </w:r>
    </w:p>
    <w:p w14:paraId="489D98DB" w14:textId="77777777" w:rsidR="000377FB" w:rsidRDefault="000377FB" w:rsidP="000377FB">
      <w:pPr>
        <w:pStyle w:val="Prrafodelista"/>
        <w:numPr>
          <w:ilvl w:val="0"/>
          <w:numId w:val="8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Placa del vehículo.</w:t>
      </w:r>
    </w:p>
    <w:p w14:paraId="174EFCA6" w14:textId="77777777" w:rsidR="000377FB" w:rsidRDefault="000377FB" w:rsidP="000377FB">
      <w:pPr>
        <w:pStyle w:val="Prrafodelista"/>
        <w:numPr>
          <w:ilvl w:val="0"/>
          <w:numId w:val="8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Nombre y documento del visitante.</w:t>
      </w:r>
    </w:p>
    <w:p w14:paraId="599E9B33" w14:textId="77777777" w:rsidR="000377FB" w:rsidRDefault="000377FB" w:rsidP="000377FB">
      <w:pPr>
        <w:pStyle w:val="Prrafodelista"/>
        <w:numPr>
          <w:ilvl w:val="0"/>
          <w:numId w:val="8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Fecha y hora de ingreso.</w:t>
      </w:r>
    </w:p>
    <w:p w14:paraId="5476124F" w14:textId="77777777" w:rsidR="000377FB" w:rsidRDefault="000377FB" w:rsidP="000377FB">
      <w:pPr>
        <w:pStyle w:val="Prrafodelista"/>
        <w:numPr>
          <w:ilvl w:val="0"/>
          <w:numId w:val="8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Número del parqueadero asignado temporalmente.</w:t>
      </w:r>
    </w:p>
    <w:p w14:paraId="244B9832" w14:textId="77777777" w:rsidR="000377FB" w:rsidRDefault="000377FB" w:rsidP="000377FB">
      <w:pPr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279EF7C9" w14:textId="26DB0C2E" w:rsidR="000377FB" w:rsidRPr="000377FB" w:rsidRDefault="000377FB" w:rsidP="000377FB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registrar la salida del vehículo visitante con:</w:t>
      </w:r>
    </w:p>
    <w:p w14:paraId="1894A660" w14:textId="77777777" w:rsidR="000377FB" w:rsidRPr="000377FB" w:rsidRDefault="000377FB" w:rsidP="000377FB">
      <w:pPr>
        <w:pStyle w:val="Prrafodelista"/>
        <w:numPr>
          <w:ilvl w:val="0"/>
          <w:numId w:val="1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Placa del vehículo.</w:t>
      </w:r>
    </w:p>
    <w:p w14:paraId="09A2EFB4" w14:textId="5BCEEE0A" w:rsidR="000377FB" w:rsidRDefault="000377FB" w:rsidP="000377FB">
      <w:pPr>
        <w:pStyle w:val="Prrafodelista"/>
        <w:numPr>
          <w:ilvl w:val="0"/>
          <w:numId w:val="1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Fecha y hora de salida.</w:t>
      </w:r>
    </w:p>
    <w:p w14:paraId="50DE40F3" w14:textId="77777777" w:rsidR="000377FB" w:rsidRDefault="000377FB" w:rsidP="000377FB">
      <w:pPr>
        <w:pStyle w:val="Prrafodelista"/>
        <w:ind w:left="1440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54E2412F" w14:textId="34AD3252" w:rsidR="00E31AD4" w:rsidRDefault="000377FB" w:rsidP="00E31AD4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calcular automáticamente el tiempo total de permanencia del vehículo en el parqueadero.</w:t>
      </w:r>
    </w:p>
    <w:p w14:paraId="375BDFC8" w14:textId="77777777" w:rsidR="00E31AD4" w:rsidRPr="00E31AD4" w:rsidRDefault="00E31AD4" w:rsidP="00E31AD4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25394C58" w14:textId="77777777" w:rsidR="000377FB" w:rsidRPr="000377FB" w:rsidRDefault="000377FB" w:rsidP="000377FB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mantener un historial de uso de parqueaderos, incluyendo:</w:t>
      </w:r>
    </w:p>
    <w:p w14:paraId="22328B5C" w14:textId="77777777" w:rsidR="000377FB" w:rsidRPr="000377FB" w:rsidRDefault="000377FB" w:rsidP="000377FB">
      <w:pPr>
        <w:pStyle w:val="Prrafodelista"/>
        <w:numPr>
          <w:ilvl w:val="0"/>
          <w:numId w:val="1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Vehículos residentes que usan su parqueadero asignado.</w:t>
      </w:r>
    </w:p>
    <w:p w14:paraId="08191587" w14:textId="77777777" w:rsidR="000377FB" w:rsidRPr="000377FB" w:rsidRDefault="000377FB" w:rsidP="000377FB">
      <w:pPr>
        <w:pStyle w:val="Prrafodelista"/>
        <w:numPr>
          <w:ilvl w:val="0"/>
          <w:numId w:val="1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Vehículos visitantes registrados con fecha, hora y duración de la estancia.</w:t>
      </w:r>
    </w:p>
    <w:p w14:paraId="746EF0EE" w14:textId="77777777" w:rsidR="000377FB" w:rsidRPr="000377FB" w:rsidRDefault="000377FB" w:rsidP="000377FB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lastRenderedPageBreak/>
        <w:t>Los administradores deben poder generar reportes periódicos con estadísticas, como:</w:t>
      </w:r>
    </w:p>
    <w:p w14:paraId="5F1DC8D4" w14:textId="77777777" w:rsidR="000377FB" w:rsidRPr="000377FB" w:rsidRDefault="000377FB" w:rsidP="000377FB">
      <w:pPr>
        <w:pStyle w:val="Prrafodelista"/>
        <w:numPr>
          <w:ilvl w:val="0"/>
          <w:numId w:val="1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Ocupación promedio de los parqueaderos.</w:t>
      </w:r>
    </w:p>
    <w:p w14:paraId="14AE5C49" w14:textId="77777777" w:rsidR="000377FB" w:rsidRPr="000377FB" w:rsidRDefault="000377FB" w:rsidP="000377FB">
      <w:pPr>
        <w:pStyle w:val="Prrafodelista"/>
        <w:numPr>
          <w:ilvl w:val="0"/>
          <w:numId w:val="1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Tiempo promedio de uso por los visitantes.</w:t>
      </w:r>
    </w:p>
    <w:p w14:paraId="7F146F40" w14:textId="00172C3F" w:rsidR="000377FB" w:rsidRPr="000377FB" w:rsidRDefault="000377FB" w:rsidP="000377FB">
      <w:pPr>
        <w:pStyle w:val="Prrafodelista"/>
        <w:numPr>
          <w:ilvl w:val="0"/>
          <w:numId w:val="1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377FB">
        <w:rPr>
          <w:rFonts w:ascii="Cascadia Code ExtraLight" w:hAnsi="Cascadia Code ExtraLight" w:cs="Cascadia Code ExtraLight"/>
          <w:i/>
          <w:iCs/>
          <w:sz w:val="22"/>
          <w:szCs w:val="22"/>
        </w:rPr>
        <w:t>Uso de parqueaderos en rangos de fechas específicos.</w:t>
      </w:r>
    </w:p>
    <w:sectPr w:rsidR="000377FB" w:rsidRPr="000377FB" w:rsidSect="00D331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15407"/>
    <w:multiLevelType w:val="hybridMultilevel"/>
    <w:tmpl w:val="723CED96"/>
    <w:lvl w:ilvl="0" w:tplc="5AE807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A052F"/>
    <w:multiLevelType w:val="hybridMultilevel"/>
    <w:tmpl w:val="1B8C08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57740D"/>
    <w:multiLevelType w:val="multilevel"/>
    <w:tmpl w:val="E80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2299"/>
    <w:multiLevelType w:val="hybridMultilevel"/>
    <w:tmpl w:val="C66481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F18E3"/>
    <w:multiLevelType w:val="multilevel"/>
    <w:tmpl w:val="E80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02065"/>
    <w:multiLevelType w:val="hybridMultilevel"/>
    <w:tmpl w:val="AB3A47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251D6"/>
    <w:multiLevelType w:val="multilevel"/>
    <w:tmpl w:val="8CC8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23B31"/>
    <w:multiLevelType w:val="hybridMultilevel"/>
    <w:tmpl w:val="EFA42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93578"/>
    <w:multiLevelType w:val="hybridMultilevel"/>
    <w:tmpl w:val="C28890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EA769E"/>
    <w:multiLevelType w:val="hybridMultilevel"/>
    <w:tmpl w:val="DC16C3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2B5AEC"/>
    <w:multiLevelType w:val="hybridMultilevel"/>
    <w:tmpl w:val="96EEBA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DC730C"/>
    <w:multiLevelType w:val="hybridMultilevel"/>
    <w:tmpl w:val="CEAAEC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036204"/>
    <w:multiLevelType w:val="hybridMultilevel"/>
    <w:tmpl w:val="F4FC0E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222384"/>
    <w:multiLevelType w:val="hybridMultilevel"/>
    <w:tmpl w:val="4BC075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536141">
    <w:abstractNumId w:val="6"/>
  </w:num>
  <w:num w:numId="2" w16cid:durableId="1988120719">
    <w:abstractNumId w:val="7"/>
  </w:num>
  <w:num w:numId="3" w16cid:durableId="2072383507">
    <w:abstractNumId w:val="0"/>
  </w:num>
  <w:num w:numId="4" w16cid:durableId="376781212">
    <w:abstractNumId w:val="10"/>
  </w:num>
  <w:num w:numId="5" w16cid:durableId="786657992">
    <w:abstractNumId w:val="2"/>
  </w:num>
  <w:num w:numId="6" w16cid:durableId="1413315741">
    <w:abstractNumId w:val="11"/>
  </w:num>
  <w:num w:numId="7" w16cid:durableId="233635932">
    <w:abstractNumId w:val="13"/>
  </w:num>
  <w:num w:numId="8" w16cid:durableId="1584801210">
    <w:abstractNumId w:val="1"/>
  </w:num>
  <w:num w:numId="9" w16cid:durableId="2049377101">
    <w:abstractNumId w:val="9"/>
  </w:num>
  <w:num w:numId="10" w16cid:durableId="523902369">
    <w:abstractNumId w:val="12"/>
  </w:num>
  <w:num w:numId="11" w16cid:durableId="820778443">
    <w:abstractNumId w:val="8"/>
  </w:num>
  <w:num w:numId="12" w16cid:durableId="1650282640">
    <w:abstractNumId w:val="4"/>
  </w:num>
  <w:num w:numId="13" w16cid:durableId="397824269">
    <w:abstractNumId w:val="3"/>
  </w:num>
  <w:num w:numId="14" w16cid:durableId="1081947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2A"/>
    <w:rsid w:val="000377FB"/>
    <w:rsid w:val="001574BB"/>
    <w:rsid w:val="00427822"/>
    <w:rsid w:val="004826D3"/>
    <w:rsid w:val="005F1D87"/>
    <w:rsid w:val="00646D2A"/>
    <w:rsid w:val="00661868"/>
    <w:rsid w:val="008E320F"/>
    <w:rsid w:val="00AD5E51"/>
    <w:rsid w:val="00B44AFA"/>
    <w:rsid w:val="00B672E4"/>
    <w:rsid w:val="00D30C90"/>
    <w:rsid w:val="00D331FB"/>
    <w:rsid w:val="00E31AD4"/>
    <w:rsid w:val="00E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EDBB"/>
  <w15:chartTrackingRefBased/>
  <w15:docId w15:val="{EAC1B62C-D771-4387-9E3F-336D539F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2A"/>
  </w:style>
  <w:style w:type="paragraph" w:styleId="Ttulo1">
    <w:name w:val="heading 1"/>
    <w:basedOn w:val="Normal"/>
    <w:next w:val="Normal"/>
    <w:link w:val="Ttulo1Car"/>
    <w:uiPriority w:val="9"/>
    <w:qFormat/>
    <w:rsid w:val="00646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D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D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D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D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D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D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D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D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D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D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Israel Ramirez</dc:creator>
  <cp:keywords/>
  <dc:description/>
  <cp:lastModifiedBy>David Israel Ramirez</cp:lastModifiedBy>
  <cp:revision>4</cp:revision>
  <dcterms:created xsi:type="dcterms:W3CDTF">2024-11-19T01:53:00Z</dcterms:created>
  <dcterms:modified xsi:type="dcterms:W3CDTF">2024-11-19T05:14:00Z</dcterms:modified>
</cp:coreProperties>
</file>