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16263" w14:textId="77777777" w:rsidR="00FB5F83" w:rsidRDefault="00000000">
      <w:pPr>
        <w:jc w:val="center"/>
      </w:pPr>
      <w:r>
        <w:rPr>
          <w:noProof/>
        </w:rPr>
        <w:drawing>
          <wp:inline distT="0" distB="0" distL="0" distR="0" wp14:anchorId="2D92429F" wp14:editId="5F12A43A">
            <wp:extent cx="2049896" cy="2070533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9896" cy="20705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E83640" w14:textId="77777777" w:rsidR="00FB5F83" w:rsidRDefault="00FB5F83">
      <w:pPr>
        <w:jc w:val="center"/>
      </w:pPr>
    </w:p>
    <w:p w14:paraId="04760E45" w14:textId="77777777" w:rsidR="00FB5F83" w:rsidRDefault="00FB5F83">
      <w:pPr>
        <w:jc w:val="center"/>
      </w:pPr>
    </w:p>
    <w:p w14:paraId="400E1873" w14:textId="77777777" w:rsidR="00FB5F83" w:rsidRDefault="00000000">
      <w:pPr>
        <w:jc w:val="center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PLAN DE CAPACITACIÓN CONJUNTO RESIDENCIAL AZAHAR</w:t>
      </w:r>
    </w:p>
    <w:p w14:paraId="77CCD422" w14:textId="77777777" w:rsidR="00FB5F83" w:rsidRDefault="00FB5F83">
      <w:pPr>
        <w:jc w:val="center"/>
      </w:pPr>
    </w:p>
    <w:p w14:paraId="07F30CD3" w14:textId="77777777" w:rsidR="00FB5F83" w:rsidRDefault="00FB5F83">
      <w:pPr>
        <w:jc w:val="center"/>
      </w:pPr>
    </w:p>
    <w:p w14:paraId="123FA07F" w14:textId="77777777" w:rsidR="00FB5F83" w:rsidRDefault="00FB5F83">
      <w:pPr>
        <w:jc w:val="center"/>
      </w:pPr>
    </w:p>
    <w:p w14:paraId="2DFCD133" w14:textId="77777777" w:rsidR="00FB5F83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Autor: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FF0000"/>
          <w:sz w:val="24"/>
          <w:szCs w:val="24"/>
        </w:rPr>
        <w:t>Cristian Camilo Mora Mendieta</w:t>
      </w:r>
    </w:p>
    <w:p w14:paraId="56F259AF" w14:textId="77777777" w:rsidR="00FB5F83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Fecha de Creación: </w:t>
      </w:r>
      <w:r>
        <w:rPr>
          <w:rFonts w:ascii="Arial" w:eastAsia="Arial" w:hAnsi="Arial" w:cs="Arial"/>
          <w:color w:val="000000"/>
          <w:sz w:val="24"/>
          <w:szCs w:val="24"/>
        </w:rPr>
        <w:tab/>
        <w:t>Febrero 12, 2026</w:t>
      </w:r>
    </w:p>
    <w:p w14:paraId="2A676558" w14:textId="77777777" w:rsidR="00FB5F83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Última actualización: </w:t>
      </w:r>
      <w:r>
        <w:rPr>
          <w:rFonts w:ascii="Arial" w:eastAsia="Arial" w:hAnsi="Arial" w:cs="Arial"/>
          <w:color w:val="000000"/>
          <w:sz w:val="24"/>
          <w:szCs w:val="24"/>
        </w:rPr>
        <w:tab/>
        <w:t>Febrero 12, 2026</w:t>
      </w:r>
    </w:p>
    <w:p w14:paraId="5BA7A17B" w14:textId="77777777" w:rsidR="00FB5F83" w:rsidRDefault="00000000">
      <w:pPr>
        <w:spacing w:after="1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Versión: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>1.0</w:t>
      </w:r>
    </w:p>
    <w:p w14:paraId="48EAD495" w14:textId="77777777" w:rsidR="00FB5F83" w:rsidRDefault="00000000">
      <w:pPr>
        <w:spacing w:after="12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Para: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>Administración del Conjunto Residencial Azahar</w:t>
      </w:r>
    </w:p>
    <w:p w14:paraId="73EA3D5B" w14:textId="77777777" w:rsidR="00FB5F83" w:rsidRDefault="00FB5F83">
      <w:pPr>
        <w:spacing w:after="120"/>
        <w:rPr>
          <w:rFonts w:ascii="Arial" w:eastAsia="Arial" w:hAnsi="Arial" w:cs="Arial"/>
          <w:sz w:val="32"/>
          <w:szCs w:val="32"/>
        </w:rPr>
      </w:pPr>
    </w:p>
    <w:p w14:paraId="7C40B51B" w14:textId="77777777" w:rsidR="00FB5F83" w:rsidRDefault="00FB5F83">
      <w:pPr>
        <w:jc w:val="center"/>
      </w:pPr>
    </w:p>
    <w:p w14:paraId="5970C01F" w14:textId="77777777" w:rsidR="00FB5F83" w:rsidRDefault="00FB5F83">
      <w:pPr>
        <w:jc w:val="center"/>
      </w:pPr>
    </w:p>
    <w:p w14:paraId="55875414" w14:textId="77777777" w:rsidR="00FB5F83" w:rsidRDefault="00FB5F83">
      <w:pPr>
        <w:jc w:val="center"/>
      </w:pPr>
    </w:p>
    <w:p w14:paraId="43B175E8" w14:textId="77777777" w:rsidR="00FB5F83" w:rsidRDefault="00FB5F83">
      <w:pPr>
        <w:rPr>
          <w:rFonts w:ascii="Arial" w:eastAsia="Arial" w:hAnsi="Arial" w:cs="Arial"/>
          <w:sz w:val="36"/>
          <w:szCs w:val="36"/>
        </w:rPr>
      </w:pPr>
    </w:p>
    <w:p w14:paraId="0A051BAD" w14:textId="77777777" w:rsidR="00FB5F83" w:rsidRDefault="00000000">
      <w:pPr>
        <w:spacing w:after="0" w:line="240" w:lineRule="auto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000000"/>
        </w:rPr>
        <w:t xml:space="preserve">Copyright © 2014 </w:t>
      </w:r>
      <w:r>
        <w:rPr>
          <w:rFonts w:ascii="Arial" w:eastAsia="Arial" w:hAnsi="Arial" w:cs="Arial"/>
          <w:color w:val="FF0000"/>
          <w:sz w:val="24"/>
          <w:szCs w:val="24"/>
        </w:rPr>
        <w:t>Cristian Camilo Mora Mendieta</w:t>
      </w:r>
      <w:r>
        <w:rPr>
          <w:rFonts w:ascii="Arial" w:eastAsia="Arial" w:hAnsi="Arial" w:cs="Arial"/>
          <w:color w:val="FF0000"/>
        </w:rPr>
        <w:t>.</w:t>
      </w:r>
    </w:p>
    <w:p w14:paraId="01037FE3" w14:textId="77777777" w:rsidR="00FB5F83" w:rsidRDefault="00000000">
      <w:pPr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color w:val="000000"/>
        </w:rPr>
        <w:t>Todos los Derechos Reservados</w:t>
      </w:r>
    </w:p>
    <w:p w14:paraId="7E4DD83D" w14:textId="77777777" w:rsidR="00FB5F83" w:rsidRDefault="00FB5F83">
      <w:pPr>
        <w:jc w:val="center"/>
      </w:pPr>
    </w:p>
    <w:p w14:paraId="0B6DA5E2" w14:textId="77777777" w:rsidR="00FB5F83" w:rsidRDefault="00FB5F83">
      <w:pPr>
        <w:jc w:val="center"/>
      </w:pPr>
    </w:p>
    <w:p w14:paraId="08818893" w14:textId="77777777" w:rsidR="00FB5F83" w:rsidRDefault="00000000">
      <w:p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Registro de cambios</w:t>
      </w:r>
    </w:p>
    <w:tbl>
      <w:tblPr>
        <w:tblStyle w:val="a3"/>
        <w:tblW w:w="9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8"/>
        <w:gridCol w:w="3158"/>
        <w:gridCol w:w="1267"/>
        <w:gridCol w:w="3340"/>
      </w:tblGrid>
      <w:tr w:rsidR="00FB5F83" w14:paraId="3BF9DA6D" w14:textId="77777777">
        <w:tc>
          <w:tcPr>
            <w:tcW w:w="1578" w:type="dxa"/>
            <w:shd w:val="clear" w:color="auto" w:fill="C6D9F1"/>
            <w:vAlign w:val="center"/>
          </w:tcPr>
          <w:p w14:paraId="6C612F17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3158" w:type="dxa"/>
            <w:shd w:val="clear" w:color="auto" w:fill="C6D9F1"/>
            <w:vAlign w:val="center"/>
          </w:tcPr>
          <w:p w14:paraId="67586E54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1267" w:type="dxa"/>
            <w:shd w:val="clear" w:color="auto" w:fill="C6D9F1"/>
            <w:vAlign w:val="center"/>
          </w:tcPr>
          <w:p w14:paraId="468D78C9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3340" w:type="dxa"/>
            <w:shd w:val="clear" w:color="auto" w:fill="C6D9F1"/>
            <w:vAlign w:val="center"/>
          </w:tcPr>
          <w:p w14:paraId="3C5FA2EB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Referencia del Documento</w:t>
            </w:r>
          </w:p>
        </w:tc>
      </w:tr>
      <w:tr w:rsidR="00FB5F83" w14:paraId="15F91CB8" w14:textId="77777777">
        <w:tc>
          <w:tcPr>
            <w:tcW w:w="1578" w:type="dxa"/>
          </w:tcPr>
          <w:p w14:paraId="7B3D6541" w14:textId="77777777" w:rsidR="00FB5F83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12/02/2026</w:t>
            </w:r>
          </w:p>
        </w:tc>
        <w:tc>
          <w:tcPr>
            <w:tcW w:w="3158" w:type="dxa"/>
          </w:tcPr>
          <w:p w14:paraId="7D6270C3" w14:textId="77777777" w:rsidR="00FB5F83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Equipo de Desarrollo</w:t>
            </w:r>
          </w:p>
        </w:tc>
        <w:tc>
          <w:tcPr>
            <w:tcW w:w="1267" w:type="dxa"/>
          </w:tcPr>
          <w:p w14:paraId="448CD64F" w14:textId="77777777" w:rsidR="00FB5F83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  <w:tc>
          <w:tcPr>
            <w:tcW w:w="3340" w:type="dxa"/>
          </w:tcPr>
          <w:p w14:paraId="6A067D12" w14:textId="77777777" w:rsidR="00FB5F83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Creación del documento</w:t>
            </w:r>
          </w:p>
        </w:tc>
      </w:tr>
      <w:tr w:rsidR="00FB5F83" w14:paraId="6BAFA8B0" w14:textId="77777777">
        <w:tc>
          <w:tcPr>
            <w:tcW w:w="1578" w:type="dxa"/>
          </w:tcPr>
          <w:p w14:paraId="10CF7804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58" w:type="dxa"/>
          </w:tcPr>
          <w:p w14:paraId="023BFBA3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67" w:type="dxa"/>
          </w:tcPr>
          <w:p w14:paraId="523148F2" w14:textId="77777777" w:rsidR="00FB5F83" w:rsidRDefault="00FB5F8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340" w:type="dxa"/>
          </w:tcPr>
          <w:p w14:paraId="47C8569D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B5F83" w14:paraId="737F1753" w14:textId="77777777">
        <w:tc>
          <w:tcPr>
            <w:tcW w:w="1578" w:type="dxa"/>
          </w:tcPr>
          <w:p w14:paraId="4CE7581B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58" w:type="dxa"/>
          </w:tcPr>
          <w:p w14:paraId="622BDA80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67" w:type="dxa"/>
          </w:tcPr>
          <w:p w14:paraId="476A4068" w14:textId="77777777" w:rsidR="00FB5F83" w:rsidRDefault="00FB5F8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340" w:type="dxa"/>
          </w:tcPr>
          <w:p w14:paraId="5235C2CD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B5F83" w14:paraId="49B04068" w14:textId="77777777">
        <w:tc>
          <w:tcPr>
            <w:tcW w:w="1578" w:type="dxa"/>
          </w:tcPr>
          <w:p w14:paraId="6DAEB7B9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58" w:type="dxa"/>
          </w:tcPr>
          <w:p w14:paraId="62CB15B0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67" w:type="dxa"/>
          </w:tcPr>
          <w:p w14:paraId="240BE6EB" w14:textId="77777777" w:rsidR="00FB5F83" w:rsidRDefault="00FB5F8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340" w:type="dxa"/>
          </w:tcPr>
          <w:p w14:paraId="77A68103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B5F83" w14:paraId="4078CDA4" w14:textId="77777777">
        <w:tc>
          <w:tcPr>
            <w:tcW w:w="1578" w:type="dxa"/>
          </w:tcPr>
          <w:p w14:paraId="09A3BA6A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58" w:type="dxa"/>
          </w:tcPr>
          <w:p w14:paraId="693325CF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67" w:type="dxa"/>
          </w:tcPr>
          <w:p w14:paraId="6A3E63F8" w14:textId="77777777" w:rsidR="00FB5F83" w:rsidRDefault="00FB5F8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340" w:type="dxa"/>
          </w:tcPr>
          <w:p w14:paraId="768DFEE7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B5F83" w14:paraId="4C372CEC" w14:textId="77777777">
        <w:tc>
          <w:tcPr>
            <w:tcW w:w="1578" w:type="dxa"/>
          </w:tcPr>
          <w:p w14:paraId="7575F1CE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158" w:type="dxa"/>
          </w:tcPr>
          <w:p w14:paraId="48CA54E3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267" w:type="dxa"/>
          </w:tcPr>
          <w:p w14:paraId="1527556B" w14:textId="77777777" w:rsidR="00FB5F83" w:rsidRDefault="00FB5F83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340" w:type="dxa"/>
          </w:tcPr>
          <w:p w14:paraId="2104B241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BC3343F" w14:textId="77777777" w:rsidR="00FB5F83" w:rsidRDefault="00FB5F83">
      <w:pPr>
        <w:rPr>
          <w:rFonts w:ascii="Arial" w:eastAsia="Arial" w:hAnsi="Arial" w:cs="Arial"/>
          <w:b/>
          <w:bCs/>
          <w:sz w:val="32"/>
          <w:szCs w:val="32"/>
        </w:rPr>
      </w:pPr>
    </w:p>
    <w:p w14:paraId="0AB83EEA" w14:textId="77777777" w:rsidR="00FB5F83" w:rsidRDefault="00000000">
      <w:p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Revisores</w:t>
      </w:r>
    </w:p>
    <w:tbl>
      <w:tblPr>
        <w:tblStyle w:val="a4"/>
        <w:tblW w:w="9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48"/>
        <w:gridCol w:w="4895"/>
      </w:tblGrid>
      <w:tr w:rsidR="00FB5F83" w14:paraId="623F8AEB" w14:textId="77777777">
        <w:tc>
          <w:tcPr>
            <w:tcW w:w="4448" w:type="dxa"/>
            <w:shd w:val="clear" w:color="auto" w:fill="C6D9F1"/>
            <w:vAlign w:val="center"/>
          </w:tcPr>
          <w:p w14:paraId="59524B62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Nombre </w:t>
            </w:r>
          </w:p>
        </w:tc>
        <w:tc>
          <w:tcPr>
            <w:tcW w:w="4895" w:type="dxa"/>
            <w:shd w:val="clear" w:color="auto" w:fill="C6D9F1"/>
            <w:vAlign w:val="center"/>
          </w:tcPr>
          <w:p w14:paraId="4522C72B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Cargo</w:t>
            </w:r>
          </w:p>
        </w:tc>
      </w:tr>
      <w:tr w:rsidR="00FB5F83" w14:paraId="7E511CAD" w14:textId="77777777">
        <w:tc>
          <w:tcPr>
            <w:tcW w:w="4448" w:type="dxa"/>
          </w:tcPr>
          <w:p w14:paraId="3AC15275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895" w:type="dxa"/>
          </w:tcPr>
          <w:p w14:paraId="25851A5D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B5F83" w14:paraId="171DE1DB" w14:textId="77777777">
        <w:tc>
          <w:tcPr>
            <w:tcW w:w="4448" w:type="dxa"/>
          </w:tcPr>
          <w:p w14:paraId="08C61036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895" w:type="dxa"/>
          </w:tcPr>
          <w:p w14:paraId="3168A8BB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B5F83" w14:paraId="727AB299" w14:textId="77777777">
        <w:tc>
          <w:tcPr>
            <w:tcW w:w="4448" w:type="dxa"/>
          </w:tcPr>
          <w:p w14:paraId="706E52D1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895" w:type="dxa"/>
          </w:tcPr>
          <w:p w14:paraId="536C07F9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B5F83" w14:paraId="77249E86" w14:textId="77777777">
        <w:tc>
          <w:tcPr>
            <w:tcW w:w="4448" w:type="dxa"/>
          </w:tcPr>
          <w:p w14:paraId="68227AEF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895" w:type="dxa"/>
          </w:tcPr>
          <w:p w14:paraId="0DD31DA3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B5F83" w14:paraId="0BF205B8" w14:textId="77777777">
        <w:tc>
          <w:tcPr>
            <w:tcW w:w="4448" w:type="dxa"/>
          </w:tcPr>
          <w:p w14:paraId="52E2703E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895" w:type="dxa"/>
          </w:tcPr>
          <w:p w14:paraId="53F8D436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B5F83" w14:paraId="30C96AE3" w14:textId="77777777">
        <w:tc>
          <w:tcPr>
            <w:tcW w:w="4448" w:type="dxa"/>
          </w:tcPr>
          <w:p w14:paraId="5ED21F1C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895" w:type="dxa"/>
          </w:tcPr>
          <w:p w14:paraId="3E006903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A16554A" w14:textId="77777777" w:rsidR="00FB5F83" w:rsidRDefault="00FB5F83">
      <w:pPr>
        <w:rPr>
          <w:rFonts w:ascii="Arial" w:eastAsia="Arial" w:hAnsi="Arial" w:cs="Arial"/>
          <w:b/>
          <w:bCs/>
          <w:sz w:val="32"/>
          <w:szCs w:val="32"/>
        </w:rPr>
      </w:pPr>
    </w:p>
    <w:p w14:paraId="05D2D506" w14:textId="77777777" w:rsidR="00FB5F83" w:rsidRDefault="00000000">
      <w:pPr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Distribución</w:t>
      </w:r>
    </w:p>
    <w:tbl>
      <w:tblPr>
        <w:tblStyle w:val="a5"/>
        <w:tblW w:w="94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4"/>
        <w:gridCol w:w="4423"/>
        <w:gridCol w:w="3657"/>
      </w:tblGrid>
      <w:tr w:rsidR="00FB5F83" w14:paraId="4317F9F8" w14:textId="77777777">
        <w:tc>
          <w:tcPr>
            <w:tcW w:w="1384" w:type="dxa"/>
            <w:shd w:val="clear" w:color="auto" w:fill="C6D9F1"/>
            <w:vAlign w:val="center"/>
          </w:tcPr>
          <w:p w14:paraId="0442F231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Copia No.</w:t>
            </w:r>
          </w:p>
        </w:tc>
        <w:tc>
          <w:tcPr>
            <w:tcW w:w="4423" w:type="dxa"/>
            <w:shd w:val="clear" w:color="auto" w:fill="C6D9F1"/>
            <w:vAlign w:val="center"/>
          </w:tcPr>
          <w:p w14:paraId="1751FF52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657" w:type="dxa"/>
            <w:shd w:val="clear" w:color="auto" w:fill="C6D9F1"/>
            <w:vAlign w:val="center"/>
          </w:tcPr>
          <w:p w14:paraId="3FBCA523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Localización</w:t>
            </w:r>
          </w:p>
        </w:tc>
      </w:tr>
      <w:tr w:rsidR="00FB5F83" w14:paraId="4E2507CA" w14:textId="77777777">
        <w:tc>
          <w:tcPr>
            <w:tcW w:w="1384" w:type="dxa"/>
          </w:tcPr>
          <w:p w14:paraId="09DD7929" w14:textId="77777777" w:rsidR="00FB5F83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01</w:t>
            </w:r>
          </w:p>
        </w:tc>
        <w:tc>
          <w:tcPr>
            <w:tcW w:w="4423" w:type="dxa"/>
          </w:tcPr>
          <w:p w14:paraId="107DDA1C" w14:textId="77777777" w:rsidR="00FB5F83" w:rsidRDefault="00FB5F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tbl>
            <w:tblPr>
              <w:tblStyle w:val="a6"/>
              <w:tblW w:w="11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110"/>
            </w:tblGrid>
            <w:tr w:rsidR="00FB5F83" w14:paraId="78DD40E0" w14:textId="77777777">
              <w:tc>
                <w:tcPr>
                  <w:tcW w:w="110" w:type="dxa"/>
                  <w:vAlign w:val="center"/>
                </w:tcPr>
                <w:p w14:paraId="47253133" w14:textId="77777777" w:rsidR="00FB5F83" w:rsidRDefault="00FB5F83">
                  <w:pPr>
                    <w:spacing w:after="0" w:line="240" w:lineRule="auto"/>
                    <w:rPr>
                      <w:rFonts w:ascii="Arial" w:eastAsia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5B0EB8ED" w14:textId="77777777" w:rsidR="00FB5F83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Administración Azahar</w:t>
            </w:r>
          </w:p>
        </w:tc>
        <w:tc>
          <w:tcPr>
            <w:tcW w:w="3657" w:type="dxa"/>
          </w:tcPr>
          <w:p w14:paraId="5ED93722" w14:textId="77777777" w:rsidR="00FB5F83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Oficina administrador </w:t>
            </w:r>
          </w:p>
        </w:tc>
      </w:tr>
      <w:tr w:rsidR="00FB5F83" w14:paraId="4F9352B2" w14:textId="77777777">
        <w:tc>
          <w:tcPr>
            <w:tcW w:w="1384" w:type="dxa"/>
          </w:tcPr>
          <w:p w14:paraId="7DA8B48F" w14:textId="77777777" w:rsidR="00FB5F83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02</w:t>
            </w:r>
          </w:p>
        </w:tc>
        <w:tc>
          <w:tcPr>
            <w:tcW w:w="4423" w:type="dxa"/>
          </w:tcPr>
          <w:p w14:paraId="4C23CC88" w14:textId="77777777" w:rsidR="00FB5F83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Equipo de Desarrollo</w:t>
            </w:r>
          </w:p>
        </w:tc>
        <w:tc>
          <w:tcPr>
            <w:tcW w:w="3657" w:type="dxa"/>
          </w:tcPr>
          <w:p w14:paraId="146A5D8B" w14:textId="77777777" w:rsidR="00FB5F83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Archivo – Control del proyecto</w:t>
            </w:r>
          </w:p>
        </w:tc>
      </w:tr>
      <w:tr w:rsidR="00FB5F83" w14:paraId="6940F278" w14:textId="77777777">
        <w:tc>
          <w:tcPr>
            <w:tcW w:w="1384" w:type="dxa"/>
          </w:tcPr>
          <w:p w14:paraId="61D84F27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23" w:type="dxa"/>
          </w:tcPr>
          <w:p w14:paraId="426178DD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657" w:type="dxa"/>
          </w:tcPr>
          <w:p w14:paraId="30668D21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B5F83" w14:paraId="43EC6E5F" w14:textId="77777777">
        <w:tc>
          <w:tcPr>
            <w:tcW w:w="1384" w:type="dxa"/>
          </w:tcPr>
          <w:p w14:paraId="7BA2CA5E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23" w:type="dxa"/>
          </w:tcPr>
          <w:p w14:paraId="2F3A841E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657" w:type="dxa"/>
          </w:tcPr>
          <w:p w14:paraId="72EB320F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B5F83" w14:paraId="0B6661C5" w14:textId="77777777">
        <w:tc>
          <w:tcPr>
            <w:tcW w:w="1384" w:type="dxa"/>
          </w:tcPr>
          <w:p w14:paraId="60531557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23" w:type="dxa"/>
          </w:tcPr>
          <w:p w14:paraId="6E669AD8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657" w:type="dxa"/>
          </w:tcPr>
          <w:p w14:paraId="714F546A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FB5F83" w14:paraId="31D62D22" w14:textId="77777777">
        <w:tc>
          <w:tcPr>
            <w:tcW w:w="1384" w:type="dxa"/>
          </w:tcPr>
          <w:p w14:paraId="71C16E66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423" w:type="dxa"/>
          </w:tcPr>
          <w:p w14:paraId="24B522DC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657" w:type="dxa"/>
          </w:tcPr>
          <w:p w14:paraId="540729A9" w14:textId="77777777" w:rsidR="00FB5F83" w:rsidRDefault="00FB5F83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08E4B0C" w14:textId="77777777" w:rsidR="00FB5F83" w:rsidRDefault="00FB5F83">
      <w:pPr>
        <w:jc w:val="center"/>
      </w:pPr>
    </w:p>
    <w:p w14:paraId="6DE1A8BB" w14:textId="77777777" w:rsidR="00FB5F83" w:rsidRDefault="00FB5F83">
      <w:pPr>
        <w:jc w:val="center"/>
      </w:pPr>
    </w:p>
    <w:p w14:paraId="0512EF92" w14:textId="77777777" w:rsidR="00FB5F83" w:rsidRDefault="00FB5F83">
      <w:pPr>
        <w:jc w:val="center"/>
      </w:pPr>
    </w:p>
    <w:p w14:paraId="427D66C4" w14:textId="77777777" w:rsidR="00FB5F83" w:rsidRDefault="00FB5F83">
      <w:pPr>
        <w:jc w:val="center"/>
      </w:pPr>
    </w:p>
    <w:p w14:paraId="5FDC45EB" w14:textId="77777777" w:rsidR="00FB5F83" w:rsidRDefault="00FB5F83">
      <w:pPr>
        <w:jc w:val="center"/>
      </w:pPr>
    </w:p>
    <w:p w14:paraId="2073249C" w14:textId="77777777" w:rsidR="00FB5F83" w:rsidRDefault="00FB5F83">
      <w:pPr>
        <w:jc w:val="center"/>
      </w:pPr>
    </w:p>
    <w:p w14:paraId="7C503F26" w14:textId="77777777" w:rsidR="00FB5F83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CONTENIDO</w:t>
      </w:r>
    </w:p>
    <w:p w14:paraId="2D9383C6" w14:textId="77777777" w:rsidR="00FB5F83" w:rsidRDefault="00FB5F83">
      <w:pPr>
        <w:jc w:val="center"/>
        <w:rPr>
          <w:b/>
          <w:bCs/>
        </w:rPr>
      </w:pPr>
    </w:p>
    <w:p w14:paraId="0F331D39" w14:textId="77777777" w:rsidR="00FB5F8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0" w:name="_heading=h.9q4tcv5o2eea" w:colFirst="0" w:colLast="0"/>
      <w:bookmarkEnd w:id="0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Introducción</w:t>
      </w:r>
      <w:r>
        <w:rPr>
          <w:rFonts w:ascii="Arial" w:eastAsia="Arial" w:hAnsi="Arial" w:cs="Arial"/>
          <w:color w:val="000000"/>
          <w:sz w:val="24"/>
          <w:szCs w:val="24"/>
        </w:rPr>
        <w:br/>
        <w:t>1.1 Propósito</w:t>
      </w:r>
      <w:r>
        <w:rPr>
          <w:rFonts w:ascii="Arial" w:eastAsia="Arial" w:hAnsi="Arial" w:cs="Arial"/>
          <w:color w:val="000000"/>
          <w:sz w:val="24"/>
          <w:szCs w:val="24"/>
        </w:rPr>
        <w:br/>
        <w:t>1.2 Alcance del Documento</w:t>
      </w:r>
    </w:p>
    <w:p w14:paraId="36F4C277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66D50FE4" w14:textId="77777777" w:rsidR="00FB5F8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Planificación de la Capacitación</w:t>
      </w:r>
      <w:r>
        <w:rPr>
          <w:rFonts w:ascii="Arial" w:eastAsia="Arial" w:hAnsi="Arial" w:cs="Arial"/>
          <w:color w:val="000000"/>
          <w:sz w:val="24"/>
          <w:szCs w:val="24"/>
        </w:rPr>
        <w:br/>
        <w:t>2.1 Objetivo General</w:t>
      </w:r>
      <w:r>
        <w:rPr>
          <w:rFonts w:ascii="Arial" w:eastAsia="Arial" w:hAnsi="Arial" w:cs="Arial"/>
          <w:color w:val="000000"/>
          <w:sz w:val="24"/>
          <w:szCs w:val="24"/>
        </w:rPr>
        <w:br/>
        <w:t>2.2 Objetivos Específicos</w:t>
      </w:r>
      <w:r>
        <w:rPr>
          <w:rFonts w:ascii="Arial" w:eastAsia="Arial" w:hAnsi="Arial" w:cs="Arial"/>
          <w:color w:val="000000"/>
          <w:sz w:val="24"/>
          <w:szCs w:val="24"/>
        </w:rPr>
        <w:br/>
        <w:t>2.3 Alcance de la Capacitación</w:t>
      </w:r>
      <w:r>
        <w:rPr>
          <w:rFonts w:ascii="Arial" w:eastAsia="Arial" w:hAnsi="Arial" w:cs="Arial"/>
          <w:color w:val="000000"/>
          <w:sz w:val="24"/>
          <w:szCs w:val="24"/>
        </w:rPr>
        <w:br/>
        <w:t>2.4 Perfil de los Usuarios</w:t>
      </w:r>
    </w:p>
    <w:p w14:paraId="16CF94AB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34871ABF" w14:textId="77777777" w:rsidR="00FB5F8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Estructura de la Capacitación</w:t>
      </w:r>
      <w:r>
        <w:rPr>
          <w:rFonts w:ascii="Arial" w:eastAsia="Arial" w:hAnsi="Arial" w:cs="Arial"/>
          <w:color w:val="000000"/>
          <w:sz w:val="24"/>
          <w:szCs w:val="24"/>
        </w:rPr>
        <w:br/>
        <w:t>3.1 Modalidad de Capacitación</w:t>
      </w:r>
      <w:r>
        <w:rPr>
          <w:rFonts w:ascii="Arial" w:eastAsia="Arial" w:hAnsi="Arial" w:cs="Arial"/>
          <w:color w:val="000000"/>
          <w:sz w:val="24"/>
          <w:szCs w:val="24"/>
        </w:rPr>
        <w:br/>
        <w:t>3.2 Capacitación Funcional</w:t>
      </w:r>
      <w:r>
        <w:rPr>
          <w:rFonts w:ascii="Arial" w:eastAsia="Arial" w:hAnsi="Arial" w:cs="Arial"/>
          <w:color w:val="000000"/>
          <w:sz w:val="24"/>
          <w:szCs w:val="24"/>
        </w:rPr>
        <w:br/>
        <w:t>3.3 Capacitación Técnica Básica</w:t>
      </w:r>
      <w:r>
        <w:rPr>
          <w:rFonts w:ascii="Arial" w:eastAsia="Arial" w:hAnsi="Arial" w:cs="Arial"/>
          <w:color w:val="000000"/>
          <w:sz w:val="24"/>
          <w:szCs w:val="24"/>
        </w:rPr>
        <w:br/>
        <w:t>3.4 Horario</w:t>
      </w:r>
    </w:p>
    <w:p w14:paraId="3E19D4D3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6686A" w14:textId="77777777" w:rsidR="00FB5F8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Agenda de la Capacitación</w:t>
      </w:r>
    </w:p>
    <w:p w14:paraId="10E0621C" w14:textId="77777777" w:rsidR="00FB5F8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Recursos y Materiales</w:t>
      </w:r>
    </w:p>
    <w:p w14:paraId="0B20771C" w14:textId="77777777" w:rsidR="00FB5F8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Ejecución</w:t>
      </w:r>
    </w:p>
    <w:p w14:paraId="7786315F" w14:textId="77777777" w:rsidR="00FB5F8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Evaluación</w:t>
      </w:r>
    </w:p>
    <w:p w14:paraId="72210D1A" w14:textId="77777777" w:rsidR="00FB5F8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Seguimiento</w:t>
      </w:r>
    </w:p>
    <w:p w14:paraId="7900955A" w14:textId="77777777" w:rsidR="00FB5F8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Tabla de Participantes</w:t>
      </w:r>
    </w:p>
    <w:p w14:paraId="266EA817" w14:textId="77777777" w:rsidR="00FB5F83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Conclusiones</w:t>
      </w:r>
    </w:p>
    <w:p w14:paraId="7E3340B6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tabs>
          <w:tab w:val="right" w:pos="9343"/>
        </w:tabs>
        <w:spacing w:after="100"/>
        <w:rPr>
          <w:rFonts w:ascii="Arial" w:eastAsia="Arial" w:hAnsi="Arial" w:cs="Arial"/>
          <w:b/>
          <w:bCs/>
          <w:color w:val="000000"/>
          <w:sz w:val="32"/>
          <w:szCs w:val="32"/>
        </w:rPr>
      </w:pPr>
    </w:p>
    <w:p w14:paraId="0F467577" w14:textId="77777777" w:rsidR="00FB5F83" w:rsidRDefault="00FB5F83"/>
    <w:p w14:paraId="1D1506B6" w14:textId="77777777" w:rsidR="00FB5F83" w:rsidRDefault="00FB5F83"/>
    <w:p w14:paraId="4AAF3B99" w14:textId="77777777" w:rsidR="00FB5F83" w:rsidRDefault="00FB5F83"/>
    <w:p w14:paraId="3F8E415C" w14:textId="77777777" w:rsidR="00FB5F83" w:rsidRDefault="00FB5F83"/>
    <w:p w14:paraId="4F6E4C06" w14:textId="77777777" w:rsidR="00FB5F83" w:rsidRDefault="00000000">
      <w:pPr>
        <w:pStyle w:val="Ttulo1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b w:val="0"/>
          <w:bCs w:val="0"/>
          <w:color w:val="000000"/>
          <w:sz w:val="32"/>
          <w:szCs w:val="32"/>
        </w:rPr>
        <w:t>1.</w:t>
      </w:r>
      <w:r>
        <w:rPr>
          <w:rFonts w:ascii="Arial" w:eastAsia="Arial" w:hAnsi="Arial" w:cs="Arial"/>
          <w:color w:val="000000"/>
          <w:sz w:val="32"/>
          <w:szCs w:val="32"/>
        </w:rPr>
        <w:t xml:space="preserve"> INTRODUCCIÓN</w:t>
      </w:r>
    </w:p>
    <w:p w14:paraId="556767B5" w14:textId="77777777" w:rsidR="00FB5F83" w:rsidRDefault="00FB5F8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7B02694F" w14:textId="77777777" w:rsidR="00FB5F83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1" w:name="_heading=h.k4gdt0mpezk4" w:colFirst="0" w:colLast="0"/>
      <w:bookmarkEnd w:id="1"/>
      <w:r>
        <w:rPr>
          <w:rFonts w:ascii="Arial" w:eastAsia="Arial" w:hAnsi="Arial" w:cs="Arial"/>
          <w:color w:val="000000"/>
          <w:sz w:val="24"/>
          <w:szCs w:val="24"/>
        </w:rPr>
        <w:t xml:space="preserve">1.1 PROPÓSITO </w:t>
      </w:r>
    </w:p>
    <w:p w14:paraId="268F04BF" w14:textId="77777777" w:rsidR="00FB5F83" w:rsidRDefault="00FB5F83"/>
    <w:p w14:paraId="57B5CF67" w14:textId="77777777" w:rsidR="00FB5F8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El presente documento tiene como finalidad establecer de manera detallada la metodología, estrategias y recursos que se emplearán para realizar la capacitación del personal encargado de operar el Sistema de Información Web "Comunidad Inteligente para el Conjunto Azahar".</w:t>
      </w:r>
    </w:p>
    <w:p w14:paraId="74E28F36" w14:textId="77777777" w:rsidR="00FB5F8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Este plan busca garantizar que los usuarios adquieran los conocimientos necesarios para utilizar de forma eficiente, segura y responsable cada uno de los módulos del sistema, contribuyendo al mejoramiento de los procesos administrativos y operativos.</w:t>
      </w:r>
    </w:p>
    <w:p w14:paraId="329D00EE" w14:textId="77777777" w:rsidR="00FB5F8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4C397D1B" w14:textId="77777777" w:rsidR="00FB5F83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2" w:name="_heading=h.3mlfavcr9kqu" w:colFirst="0" w:colLast="0"/>
      <w:bookmarkEnd w:id="2"/>
      <w:r>
        <w:rPr>
          <w:rFonts w:ascii="Arial" w:eastAsia="Arial" w:hAnsi="Arial" w:cs="Arial"/>
          <w:color w:val="000000"/>
          <w:sz w:val="24"/>
          <w:szCs w:val="24"/>
        </w:rPr>
        <w:t xml:space="preserve">1.2 ALCANCE DEL DOCUMENTO </w:t>
      </w:r>
    </w:p>
    <w:p w14:paraId="54815C0F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1B590D5" w14:textId="77777777" w:rsidR="00FB5F8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Este documento sirve como guía oficial para el desarrollo de las jornadas de capacitación, incluyendo aspectos logísticos, técnicos, pedagógicos y metodológicos relacionados con la operación del sistema.</w:t>
      </w:r>
    </w:p>
    <w:p w14:paraId="2D81E5A4" w14:textId="77777777" w:rsidR="00FB5F83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Comprende la planificación, ejecución, evaluación y seguimiento del proceso formativo, enmarcado dentro del alcance general del proyecto tecnológico.</w:t>
      </w:r>
    </w:p>
    <w:p w14:paraId="6B538923" w14:textId="77777777" w:rsidR="00FB5F83" w:rsidRDefault="00FB5F83">
      <w:pPr>
        <w:rPr>
          <w:rFonts w:ascii="Arial" w:eastAsia="Arial" w:hAnsi="Arial" w:cs="Arial"/>
          <w:sz w:val="24"/>
          <w:szCs w:val="24"/>
        </w:rPr>
      </w:pPr>
    </w:p>
    <w:p w14:paraId="7EC0FC45" w14:textId="77777777" w:rsidR="00FB5F83" w:rsidRDefault="00FB5F83">
      <w:pPr>
        <w:jc w:val="center"/>
        <w:rPr>
          <w:rFonts w:ascii="Arial" w:eastAsia="Arial" w:hAnsi="Arial" w:cs="Arial"/>
        </w:rPr>
      </w:pPr>
    </w:p>
    <w:p w14:paraId="4C9AED4F" w14:textId="77777777" w:rsidR="00FB5F83" w:rsidRDefault="00FB5F83">
      <w:pPr>
        <w:jc w:val="center"/>
        <w:rPr>
          <w:rFonts w:ascii="Arial" w:eastAsia="Arial" w:hAnsi="Arial" w:cs="Arial"/>
        </w:rPr>
      </w:pPr>
    </w:p>
    <w:p w14:paraId="6E8ECE7B" w14:textId="77777777" w:rsidR="00FB5F83" w:rsidRDefault="00FB5F83">
      <w:pPr>
        <w:jc w:val="center"/>
        <w:rPr>
          <w:rFonts w:ascii="Arial" w:eastAsia="Arial" w:hAnsi="Arial" w:cs="Arial"/>
        </w:rPr>
      </w:pPr>
    </w:p>
    <w:p w14:paraId="77943C44" w14:textId="77777777" w:rsidR="00FB5F83" w:rsidRDefault="00FB5F83">
      <w:pPr>
        <w:jc w:val="center"/>
        <w:rPr>
          <w:rFonts w:ascii="Arial" w:eastAsia="Arial" w:hAnsi="Arial" w:cs="Arial"/>
        </w:rPr>
      </w:pPr>
    </w:p>
    <w:p w14:paraId="0CD8F903" w14:textId="77777777" w:rsidR="00FB5F83" w:rsidRDefault="00FB5F83">
      <w:pPr>
        <w:jc w:val="center"/>
        <w:rPr>
          <w:rFonts w:ascii="Arial" w:eastAsia="Arial" w:hAnsi="Arial" w:cs="Arial"/>
        </w:rPr>
      </w:pPr>
    </w:p>
    <w:p w14:paraId="7AD5A8C0" w14:textId="77777777" w:rsidR="00FB5F83" w:rsidRDefault="00FB5F83">
      <w:pPr>
        <w:jc w:val="center"/>
        <w:rPr>
          <w:rFonts w:ascii="Arial" w:eastAsia="Arial" w:hAnsi="Arial" w:cs="Arial"/>
        </w:rPr>
      </w:pPr>
    </w:p>
    <w:p w14:paraId="71B7C495" w14:textId="77777777" w:rsidR="00FB5F83" w:rsidRDefault="00FB5F83">
      <w:pPr>
        <w:jc w:val="center"/>
        <w:rPr>
          <w:rFonts w:ascii="Arial" w:eastAsia="Arial" w:hAnsi="Arial" w:cs="Arial"/>
        </w:rPr>
      </w:pPr>
    </w:p>
    <w:p w14:paraId="31FD8BA1" w14:textId="77777777" w:rsidR="00FB5F83" w:rsidRDefault="00FB5F83">
      <w:pPr>
        <w:jc w:val="center"/>
        <w:rPr>
          <w:rFonts w:ascii="Arial" w:eastAsia="Arial" w:hAnsi="Arial" w:cs="Arial"/>
        </w:rPr>
      </w:pPr>
    </w:p>
    <w:p w14:paraId="66E270EF" w14:textId="77777777" w:rsidR="00FB5F83" w:rsidRDefault="00000000">
      <w:pPr>
        <w:pStyle w:val="Ttulo1"/>
        <w:jc w:val="center"/>
        <w:rPr>
          <w:rFonts w:ascii="Arial" w:eastAsia="Arial" w:hAnsi="Arial" w:cs="Arial"/>
          <w:color w:val="000000"/>
          <w:sz w:val="32"/>
          <w:szCs w:val="32"/>
        </w:rPr>
      </w:pPr>
      <w:bookmarkStart w:id="3" w:name="_heading=h.1plss44hctmn" w:colFirst="0" w:colLast="0"/>
      <w:bookmarkEnd w:id="3"/>
      <w:r>
        <w:rPr>
          <w:rFonts w:ascii="Arial" w:eastAsia="Arial" w:hAnsi="Arial" w:cs="Arial"/>
          <w:color w:val="000000"/>
          <w:sz w:val="32"/>
          <w:szCs w:val="32"/>
        </w:rPr>
        <w:lastRenderedPageBreak/>
        <w:t>2. PLANIFICACIÓN DE LA CAPACITACIÓN</w:t>
      </w:r>
    </w:p>
    <w:p w14:paraId="18136BAD" w14:textId="77777777" w:rsidR="00FB5F83" w:rsidRDefault="00FB5F83">
      <w:pPr>
        <w:spacing w:after="0" w:line="240" w:lineRule="auto"/>
        <w:rPr>
          <w:rFonts w:ascii="Book Antiqua" w:eastAsia="Book Antiqua" w:hAnsi="Book Antiqua" w:cs="Book Antiqua"/>
        </w:rPr>
      </w:pPr>
    </w:p>
    <w:p w14:paraId="3C168013" w14:textId="77777777" w:rsidR="00FB5F83" w:rsidRDefault="00FB5F83">
      <w:pPr>
        <w:spacing w:after="0" w:line="240" w:lineRule="auto"/>
        <w:rPr>
          <w:rFonts w:ascii="Book Antiqua" w:eastAsia="Book Antiqua" w:hAnsi="Book Antiqua" w:cs="Book Antiqua"/>
        </w:rPr>
      </w:pPr>
    </w:p>
    <w:p w14:paraId="463C2388" w14:textId="77777777" w:rsidR="00FB5F83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4" w:name="_heading=h.sbxy00gs3f2l" w:colFirst="0" w:colLast="0"/>
      <w:bookmarkEnd w:id="4"/>
      <w:r>
        <w:rPr>
          <w:rFonts w:ascii="Arial" w:eastAsia="Arial" w:hAnsi="Arial" w:cs="Arial"/>
          <w:color w:val="000000"/>
          <w:sz w:val="24"/>
          <w:szCs w:val="24"/>
        </w:rPr>
        <w:t>2.1 OBJETIVO GENERAL</w:t>
      </w:r>
    </w:p>
    <w:p w14:paraId="0C2BEEF4" w14:textId="77777777" w:rsidR="00FB5F83" w:rsidRDefault="00FB5F83"/>
    <w:p w14:paraId="0C7AB241" w14:textId="77777777" w:rsidR="00FB5F83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Garantizar la correcta transferencia de conocimiento a los usuarios finales, facilitando el uso adecuado del sistema, promoviendo la adopción tecnológica y fortaleciendo los procesos internos del conjunto residencial.}</w:t>
      </w:r>
    </w:p>
    <w:p w14:paraId="5A151026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751965E8" w14:textId="77777777" w:rsidR="00FB5F8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2.2 OBJETIVOS ESPECÍFICOS</w:t>
      </w:r>
    </w:p>
    <w:p w14:paraId="6A6768E5" w14:textId="77777777" w:rsidR="00FB5F8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Capacitar a los usuarios en el manejo integral del sistema.</w:t>
      </w:r>
    </w:p>
    <w:p w14:paraId="1C2FFD86" w14:textId="77777777" w:rsidR="00FB5F8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Desarrollar competencias digitales básicas y funcionales.</w:t>
      </w:r>
    </w:p>
    <w:p w14:paraId="781DB978" w14:textId="77777777" w:rsidR="00FB5F8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Fortalecer la seguridad en el manejo de la información.</w:t>
      </w:r>
    </w:p>
    <w:p w14:paraId="27612EDA" w14:textId="77777777" w:rsidR="00FB5F8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Reducir errores operativos.</w:t>
      </w:r>
    </w:p>
    <w:p w14:paraId="564F1738" w14:textId="77777777" w:rsidR="00FB5F8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Mejorar la eficiencia en los procesos administrativos.</w:t>
      </w:r>
    </w:p>
    <w:p w14:paraId="333A97C3" w14:textId="77777777" w:rsidR="00FB5F83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Promover la cultura del uso responsable de las tecnologías.</w:t>
      </w:r>
    </w:p>
    <w:p w14:paraId="69DCD433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</w:p>
    <w:p w14:paraId="57C5A9DA" w14:textId="77777777" w:rsidR="00FB5F83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5" w:name="_heading=h.4unbyf51ne8h" w:colFirst="0" w:colLast="0"/>
      <w:bookmarkEnd w:id="5"/>
      <w:r>
        <w:rPr>
          <w:rFonts w:ascii="Arial" w:eastAsia="Arial" w:hAnsi="Arial" w:cs="Arial"/>
          <w:color w:val="000000"/>
          <w:sz w:val="24"/>
          <w:szCs w:val="24"/>
        </w:rPr>
        <w:t>2.3 ALCANCE DE LA CAPACITACIÓN</w:t>
      </w:r>
    </w:p>
    <w:p w14:paraId="5511FDAA" w14:textId="77777777" w:rsidR="00FB5F83" w:rsidRDefault="00FB5F83"/>
    <w:p w14:paraId="2E3D4B0F" w14:textId="77777777" w:rsidR="00FB5F8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La capacitación se realizará de forma presencial en la ciudad de Bogotá, dirigida a personal administrativo y de vigilancia.</w:t>
      </w:r>
    </w:p>
    <w:p w14:paraId="0075524C" w14:textId="77777777" w:rsidR="00FB5F8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 desarrollará en coordinación con la administración del conjunto, en sesiones previamente programadas, considerando la disponibilidad operativa del personal.</w:t>
      </w:r>
    </w:p>
    <w:p w14:paraId="2FE2EAE7" w14:textId="77777777" w:rsidR="00FB5F8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Características principales:</w:t>
      </w:r>
    </w:p>
    <w:p w14:paraId="2F5A69BA" w14:textId="77777777" w:rsidR="00FB5F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Enfoque teórico-práctico.</w:t>
      </w:r>
    </w:p>
    <w:p w14:paraId="3A96C054" w14:textId="77777777" w:rsidR="00FB5F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Uso de casos reales.</w:t>
      </w:r>
    </w:p>
    <w:p w14:paraId="445D17BE" w14:textId="77777777" w:rsidR="00FB5F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Simulación de situaciones cotidianas.</w:t>
      </w:r>
    </w:p>
    <w:p w14:paraId="42649F40" w14:textId="77777777" w:rsidR="00FB5F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Resolución de problemas en tiempo real.</w:t>
      </w:r>
    </w:p>
    <w:p w14:paraId="293E422D" w14:textId="77777777" w:rsidR="00FB5F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Acompañamiento personalizado.</w:t>
      </w:r>
    </w:p>
    <w:p w14:paraId="547D8FB7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6FFF3160" w14:textId="77777777" w:rsidR="00FB5F83" w:rsidRDefault="00FB5F83">
      <w:pPr>
        <w:jc w:val="center"/>
        <w:rPr>
          <w:rFonts w:ascii="Arial" w:eastAsia="Arial" w:hAnsi="Arial" w:cs="Arial"/>
        </w:rPr>
      </w:pPr>
    </w:p>
    <w:p w14:paraId="2C161E2C" w14:textId="77777777" w:rsidR="00FB5F83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6" w:name="_heading=h.7t54n15nwhdc" w:colFirst="0" w:colLast="0"/>
      <w:bookmarkEnd w:id="6"/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2.4 PERFIL DE LOS USUARIOS </w:t>
      </w:r>
    </w:p>
    <w:p w14:paraId="67903FD8" w14:textId="77777777" w:rsidR="00FB5F83" w:rsidRDefault="00FB5F83"/>
    <w:p w14:paraId="23EE34B6" w14:textId="77777777" w:rsidR="00FB5F83" w:rsidRDefault="00000000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Los usuarios participantes deberán contar con:</w:t>
      </w:r>
    </w:p>
    <w:p w14:paraId="0468EB89" w14:textId="77777777" w:rsidR="00FB5F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Conocimientos básicos en Windows y navegación web.</w:t>
      </w:r>
    </w:p>
    <w:p w14:paraId="482089D6" w14:textId="77777777" w:rsidR="00FB5F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Manejo elemental de equipos de cómputo.</w:t>
      </w:r>
    </w:p>
    <w:p w14:paraId="2354B0E2" w14:textId="77777777" w:rsidR="00FB5F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Habilidades de comunicación.</w:t>
      </w:r>
    </w:p>
    <w:p w14:paraId="0312954A" w14:textId="77777777" w:rsidR="00FB5F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Actitud positiva frente al aprendizaje.</w:t>
      </w:r>
    </w:p>
    <w:p w14:paraId="7AF5DA6C" w14:textId="77777777" w:rsidR="00FB5F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Compromiso con los procesos institucionales.</w:t>
      </w:r>
    </w:p>
    <w:p w14:paraId="44C95753" w14:textId="77777777" w:rsidR="00FB5F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Capacidad de replicar los conocimientos adquiridos.</w:t>
      </w:r>
    </w:p>
    <w:p w14:paraId="7B27DFE5" w14:textId="77777777" w:rsidR="00FB5F83" w:rsidRDefault="00FB5F83">
      <w:pPr>
        <w:jc w:val="center"/>
        <w:rPr>
          <w:rFonts w:ascii="Arial" w:eastAsia="Arial" w:hAnsi="Arial" w:cs="Arial"/>
        </w:rPr>
      </w:pPr>
    </w:p>
    <w:p w14:paraId="43C53EBD" w14:textId="77777777" w:rsidR="00FB5F83" w:rsidRDefault="00FB5F83">
      <w:pPr>
        <w:jc w:val="center"/>
        <w:rPr>
          <w:rFonts w:ascii="Arial" w:eastAsia="Arial" w:hAnsi="Arial" w:cs="Arial"/>
        </w:rPr>
      </w:pPr>
    </w:p>
    <w:p w14:paraId="0104BDE4" w14:textId="77777777" w:rsidR="00FB5F83" w:rsidRDefault="00000000">
      <w:pPr>
        <w:pStyle w:val="Ttulo1"/>
        <w:jc w:val="center"/>
        <w:rPr>
          <w:rFonts w:ascii="Arial" w:eastAsia="Arial" w:hAnsi="Arial" w:cs="Arial"/>
          <w:color w:val="000000"/>
          <w:sz w:val="32"/>
          <w:szCs w:val="32"/>
        </w:rPr>
      </w:pPr>
      <w:bookmarkStart w:id="7" w:name="_heading=h.dra5ky2cnt1a" w:colFirst="0" w:colLast="0"/>
      <w:bookmarkEnd w:id="7"/>
      <w:r>
        <w:rPr>
          <w:rFonts w:ascii="Arial" w:eastAsia="Arial" w:hAnsi="Arial" w:cs="Arial"/>
          <w:color w:val="000000"/>
          <w:sz w:val="32"/>
          <w:szCs w:val="32"/>
        </w:rPr>
        <w:t>3. ESTRUCTURA DE LA CAPACITACIÓN</w:t>
      </w:r>
    </w:p>
    <w:p w14:paraId="2DF59684" w14:textId="77777777" w:rsidR="00FB5F83" w:rsidRDefault="00FB5F83">
      <w:pPr>
        <w:spacing w:after="0" w:line="240" w:lineRule="auto"/>
        <w:rPr>
          <w:rFonts w:ascii="Book Antiqua" w:eastAsia="Book Antiqua" w:hAnsi="Book Antiqua" w:cs="Book Antiqua"/>
        </w:rPr>
      </w:pPr>
    </w:p>
    <w:p w14:paraId="419C12C2" w14:textId="77777777" w:rsidR="00FB5F83" w:rsidRDefault="00FB5F8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B88626D" w14:textId="77777777" w:rsidR="00FB5F83" w:rsidRDefault="00000000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3.1 MODALIDAD DE CAPACITACIÓN</w:t>
      </w:r>
    </w:p>
    <w:p w14:paraId="5A34A565" w14:textId="77777777" w:rsidR="00FB5F83" w:rsidRDefault="00FB5F8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30B9FD91" w14:textId="77777777" w:rsidR="00FB5F83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capacitación se desarrollará bajo una modalidad presencial apoyada con recursos digitales, combinando exposiciones magistrales, talleres prácticos y actividades participativas.</w:t>
      </w:r>
    </w:p>
    <w:p w14:paraId="6A417066" w14:textId="77777777" w:rsidR="00FB5F83" w:rsidRDefault="00FB5F83">
      <w:pPr>
        <w:spacing w:after="0" w:line="240" w:lineRule="auto"/>
        <w:rPr>
          <w:rFonts w:ascii="Book Antiqua" w:eastAsia="Book Antiqua" w:hAnsi="Book Antiqua" w:cs="Book Antiqua"/>
        </w:rPr>
      </w:pPr>
    </w:p>
    <w:p w14:paraId="6B81F941" w14:textId="77777777" w:rsidR="00FB5F83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8" w:name="_heading=h.e2u9h6waepyg" w:colFirst="0" w:colLast="0"/>
      <w:bookmarkEnd w:id="8"/>
      <w:r>
        <w:rPr>
          <w:rFonts w:ascii="Arial" w:eastAsia="Arial" w:hAnsi="Arial" w:cs="Arial"/>
          <w:color w:val="000000"/>
          <w:sz w:val="24"/>
          <w:szCs w:val="24"/>
        </w:rPr>
        <w:t>3.2 CAPACITACIÓN FUNCIONAL</w:t>
      </w:r>
    </w:p>
    <w:p w14:paraId="74442AA5" w14:textId="77777777" w:rsidR="00FB5F83" w:rsidRDefault="00FB5F83"/>
    <w:p w14:paraId="7624FBD7" w14:textId="77777777" w:rsidR="00FB5F8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 brindará una introducción básica sobre:</w:t>
      </w:r>
    </w:p>
    <w:p w14:paraId="03DE69B6" w14:textId="77777777" w:rsidR="00FB5F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Seguridad informática.</w:t>
      </w:r>
    </w:p>
    <w:p w14:paraId="068A0F50" w14:textId="77777777" w:rsidR="00FB5F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Uso responsable de contraseñas.</w:t>
      </w:r>
    </w:p>
    <w:p w14:paraId="797A1945" w14:textId="77777777" w:rsidR="00FB5F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Protección de datos.</w:t>
      </w:r>
    </w:p>
    <w:p w14:paraId="5C286885" w14:textId="77777777" w:rsidR="00FB5F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Buenas prácticas digitales.</w:t>
      </w:r>
    </w:p>
    <w:p w14:paraId="153EAB48" w14:textId="77777777" w:rsidR="00FB5F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Manejo de incidentes tecnológicos.</w:t>
      </w:r>
    </w:p>
    <w:p w14:paraId="203DB164" w14:textId="77777777" w:rsidR="00FB5F83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Duración: 1 hora complementaria.</w:t>
      </w:r>
    </w:p>
    <w:p w14:paraId="79CB00B2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Arial" w:eastAsia="Arial" w:hAnsi="Arial" w:cs="Arial"/>
          <w:color w:val="000000"/>
          <w:sz w:val="24"/>
          <w:szCs w:val="24"/>
        </w:rPr>
      </w:pPr>
    </w:p>
    <w:p w14:paraId="7BE6B5C8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Arial" w:eastAsia="Arial" w:hAnsi="Arial" w:cs="Arial"/>
          <w:color w:val="000000"/>
          <w:sz w:val="24"/>
          <w:szCs w:val="24"/>
        </w:rPr>
      </w:pPr>
    </w:p>
    <w:p w14:paraId="5CD8A314" w14:textId="77777777" w:rsidR="00FB5F83" w:rsidRDefault="00000000">
      <w:pPr>
        <w:pStyle w:val="Ttulo2"/>
        <w:rPr>
          <w:rFonts w:ascii="Arial" w:eastAsia="Arial" w:hAnsi="Arial" w:cs="Arial"/>
          <w:color w:val="000000"/>
          <w:sz w:val="24"/>
          <w:szCs w:val="24"/>
        </w:rPr>
      </w:pPr>
      <w:bookmarkStart w:id="9" w:name="_heading=h.99p8ney7can4" w:colFirst="0" w:colLast="0"/>
      <w:bookmarkEnd w:id="9"/>
      <w:r>
        <w:rPr>
          <w:rFonts w:ascii="Arial" w:eastAsia="Arial" w:hAnsi="Arial" w:cs="Arial"/>
          <w:color w:val="000000"/>
          <w:sz w:val="24"/>
          <w:szCs w:val="24"/>
        </w:rPr>
        <w:t>3.3 HORARIO</w:t>
      </w:r>
    </w:p>
    <w:p w14:paraId="7DF525FB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40BF07B8" w14:textId="77777777" w:rsidR="00FB5F8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  <w:sz w:val="24"/>
          <w:szCs w:val="24"/>
        </w:rPr>
        <w:t>La capacitación se realizará en una jornada de 8:00 a.m. a 1:00 p.m., con una intensidad total de 5 horas, incluyendo espacios de descanso.</w:t>
      </w:r>
    </w:p>
    <w:p w14:paraId="7B97E94B" w14:textId="77777777" w:rsidR="00FB5F83" w:rsidRDefault="00000000">
      <w:pPr>
        <w:pStyle w:val="Ttulo1"/>
        <w:jc w:val="center"/>
        <w:rPr>
          <w:rFonts w:ascii="Arial" w:eastAsia="Arial" w:hAnsi="Arial" w:cs="Arial"/>
          <w:color w:val="000000"/>
          <w:sz w:val="32"/>
          <w:szCs w:val="32"/>
        </w:rPr>
      </w:pPr>
      <w:bookmarkStart w:id="10" w:name="_heading=h.bwatmjy5khzv" w:colFirst="0" w:colLast="0"/>
      <w:bookmarkEnd w:id="10"/>
      <w:r>
        <w:rPr>
          <w:rFonts w:ascii="Arial" w:eastAsia="Arial" w:hAnsi="Arial" w:cs="Arial"/>
          <w:color w:val="000000"/>
          <w:sz w:val="32"/>
          <w:szCs w:val="32"/>
        </w:rPr>
        <w:lastRenderedPageBreak/>
        <w:t>4. AGENDA DE LA CAPACITACIÓN</w:t>
      </w:r>
    </w:p>
    <w:p w14:paraId="0DDDDF14" w14:textId="77777777" w:rsidR="00FB5F83" w:rsidRDefault="00FB5F83">
      <w:pPr>
        <w:spacing w:after="0" w:line="240" w:lineRule="auto"/>
        <w:rPr>
          <w:rFonts w:ascii="Book Antiqua" w:eastAsia="Book Antiqua" w:hAnsi="Book Antiqua" w:cs="Book Antiqua"/>
        </w:rPr>
      </w:pPr>
    </w:p>
    <w:tbl>
      <w:tblPr>
        <w:tblStyle w:val="a7"/>
        <w:tblW w:w="9263" w:type="dxa"/>
        <w:tblInd w:w="0" w:type="dxa"/>
        <w:tblBorders>
          <w:top w:val="single" w:sz="24" w:space="0" w:color="E36C09"/>
          <w:left w:val="single" w:sz="24" w:space="0" w:color="E36C09"/>
          <w:bottom w:val="single" w:sz="24" w:space="0" w:color="E36C09"/>
          <w:right w:val="single" w:sz="24" w:space="0" w:color="E36C09"/>
          <w:insideH w:val="single" w:sz="6" w:space="0" w:color="E36C09"/>
          <w:insideV w:val="single" w:sz="6" w:space="0" w:color="E36C09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1937"/>
        <w:gridCol w:w="2003"/>
        <w:gridCol w:w="2205"/>
      </w:tblGrid>
      <w:tr w:rsidR="00FB5F83" w14:paraId="06615458" w14:textId="77777777">
        <w:tc>
          <w:tcPr>
            <w:tcW w:w="3118" w:type="dxa"/>
            <w:shd w:val="clear" w:color="auto" w:fill="548DD4"/>
          </w:tcPr>
          <w:p w14:paraId="59AC62D4" w14:textId="77777777" w:rsidR="00FB5F83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TEMA</w:t>
            </w:r>
          </w:p>
        </w:tc>
        <w:tc>
          <w:tcPr>
            <w:tcW w:w="1937" w:type="dxa"/>
            <w:shd w:val="clear" w:color="auto" w:fill="548DD4"/>
          </w:tcPr>
          <w:p w14:paraId="45583A81" w14:textId="77777777" w:rsidR="00FB5F83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DURACIÓN</w:t>
            </w:r>
          </w:p>
        </w:tc>
        <w:tc>
          <w:tcPr>
            <w:tcW w:w="2003" w:type="dxa"/>
            <w:shd w:val="clear" w:color="auto" w:fill="548DD4"/>
          </w:tcPr>
          <w:p w14:paraId="64C93862" w14:textId="77777777" w:rsidR="00FB5F83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FACILITADOR</w:t>
            </w:r>
          </w:p>
        </w:tc>
        <w:tc>
          <w:tcPr>
            <w:tcW w:w="2205" w:type="dxa"/>
            <w:shd w:val="clear" w:color="auto" w:fill="548DD4"/>
          </w:tcPr>
          <w:p w14:paraId="1684F96C" w14:textId="77777777" w:rsidR="00FB5F83" w:rsidRDefault="00000000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PARTICIPANTES</w:t>
            </w:r>
          </w:p>
        </w:tc>
      </w:tr>
      <w:tr w:rsidR="00773BA5" w14:paraId="533618FB" w14:textId="77777777">
        <w:trPr>
          <w:trHeight w:val="253"/>
        </w:trPr>
        <w:tc>
          <w:tcPr>
            <w:tcW w:w="3118" w:type="dxa"/>
          </w:tcPr>
          <w:p w14:paraId="5EED589B" w14:textId="77777777" w:rsidR="00773BA5" w:rsidRDefault="00773BA5">
            <w:pPr>
              <w:rPr>
                <w:b/>
                <w:bCs/>
              </w:rPr>
            </w:pPr>
            <w:r>
              <w:rPr>
                <w:b/>
                <w:bCs/>
              </w:rPr>
              <w:t>I. Introducción</w:t>
            </w:r>
          </w:p>
        </w:tc>
        <w:tc>
          <w:tcPr>
            <w:tcW w:w="1937" w:type="dxa"/>
            <w:vAlign w:val="center"/>
          </w:tcPr>
          <w:p w14:paraId="526D2BB1" w14:textId="77777777" w:rsidR="00773BA5" w:rsidRDefault="00773BA5">
            <w:pPr>
              <w:jc w:val="center"/>
            </w:pPr>
            <w:r>
              <w:t>15 Minutos</w:t>
            </w:r>
          </w:p>
        </w:tc>
        <w:tc>
          <w:tcPr>
            <w:tcW w:w="2003" w:type="dxa"/>
            <w:vMerge w:val="restart"/>
            <w:vAlign w:val="center"/>
          </w:tcPr>
          <w:p w14:paraId="41320908" w14:textId="77777777" w:rsidR="00773BA5" w:rsidRDefault="00773BA5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-Aaron Daniel Rodelo.</w:t>
            </w:r>
          </w:p>
          <w:p w14:paraId="379148AE" w14:textId="77777777" w:rsidR="00773BA5" w:rsidRDefault="00773BA5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- Jhon Sebastián Serna. </w:t>
            </w:r>
          </w:p>
          <w:p w14:paraId="5B9E0DB5" w14:textId="77777777" w:rsidR="00773BA5" w:rsidRDefault="00773BA5">
            <w:pPr>
              <w:ind w:left="113" w:right="11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-Cristian Camilo Mora. </w:t>
            </w:r>
          </w:p>
          <w:p w14:paraId="5980B211" w14:textId="77777777" w:rsidR="00773BA5" w:rsidRDefault="00773BA5">
            <w:pPr>
              <w:ind w:left="113" w:right="113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-Josué Daniel Montiel.</w:t>
            </w:r>
          </w:p>
        </w:tc>
        <w:tc>
          <w:tcPr>
            <w:tcW w:w="2205" w:type="dxa"/>
            <w:vMerge w:val="restart"/>
            <w:vAlign w:val="center"/>
          </w:tcPr>
          <w:p w14:paraId="393C23CC" w14:textId="77777777" w:rsidR="00773BA5" w:rsidRDefault="00773BA5">
            <w:pPr>
              <w:jc w:val="center"/>
            </w:pPr>
            <w:r w:rsidRPr="00773BA5">
              <w:rPr>
                <w:sz w:val="24"/>
                <w:szCs w:val="24"/>
              </w:rPr>
              <w:t>Administrador, Super Administrador y Vigilante</w:t>
            </w:r>
          </w:p>
        </w:tc>
      </w:tr>
      <w:tr w:rsidR="00773BA5" w14:paraId="7F2E0169" w14:textId="77777777">
        <w:tc>
          <w:tcPr>
            <w:tcW w:w="3118" w:type="dxa"/>
          </w:tcPr>
          <w:p w14:paraId="5D694726" w14:textId="77777777" w:rsidR="00773BA5" w:rsidRDefault="00773BA5">
            <w:pPr>
              <w:rPr>
                <w:b/>
                <w:bCs/>
              </w:rPr>
            </w:pPr>
            <w:r>
              <w:rPr>
                <w:b/>
                <w:bCs/>
              </w:rPr>
              <w:t>II. Descripción del Sistema</w:t>
            </w:r>
          </w:p>
        </w:tc>
        <w:tc>
          <w:tcPr>
            <w:tcW w:w="1937" w:type="dxa"/>
            <w:vAlign w:val="center"/>
          </w:tcPr>
          <w:p w14:paraId="2ADB6136" w14:textId="56B3686F" w:rsidR="00773BA5" w:rsidRDefault="00773BA5">
            <w:pPr>
              <w:jc w:val="center"/>
            </w:pPr>
            <w:r>
              <w:t>30 Minutos</w:t>
            </w:r>
          </w:p>
        </w:tc>
        <w:tc>
          <w:tcPr>
            <w:tcW w:w="2003" w:type="dxa"/>
            <w:vMerge/>
            <w:vAlign w:val="center"/>
          </w:tcPr>
          <w:p w14:paraId="3D2D1761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  <w:vAlign w:val="center"/>
          </w:tcPr>
          <w:p w14:paraId="05E6B803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73BA5" w14:paraId="789F0BAF" w14:textId="77777777">
        <w:tc>
          <w:tcPr>
            <w:tcW w:w="3118" w:type="dxa"/>
          </w:tcPr>
          <w:p w14:paraId="22F90D6F" w14:textId="2F1434F4" w:rsidR="00773BA5" w:rsidRDefault="00773B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III. </w:t>
            </w:r>
            <w:r w:rsidRPr="00773BA5">
              <w:rPr>
                <w:b/>
                <w:bCs/>
              </w:rPr>
              <w:t>Inicio de sesión y Seguridad</w:t>
            </w:r>
          </w:p>
        </w:tc>
        <w:tc>
          <w:tcPr>
            <w:tcW w:w="1937" w:type="dxa"/>
            <w:vAlign w:val="center"/>
          </w:tcPr>
          <w:p w14:paraId="47853191" w14:textId="4A041407" w:rsidR="00773BA5" w:rsidRDefault="00773BA5">
            <w:pPr>
              <w:jc w:val="center"/>
            </w:pPr>
            <w:r>
              <w:t xml:space="preserve">15 Minutos </w:t>
            </w:r>
          </w:p>
        </w:tc>
        <w:tc>
          <w:tcPr>
            <w:tcW w:w="2003" w:type="dxa"/>
            <w:vMerge/>
            <w:vAlign w:val="center"/>
          </w:tcPr>
          <w:p w14:paraId="5BCB6423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  <w:vAlign w:val="center"/>
          </w:tcPr>
          <w:p w14:paraId="24CD721A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73BA5" w14:paraId="5127DDBF" w14:textId="77777777">
        <w:tc>
          <w:tcPr>
            <w:tcW w:w="3118" w:type="dxa"/>
          </w:tcPr>
          <w:p w14:paraId="08903A47" w14:textId="77777777" w:rsidR="00773BA5" w:rsidRDefault="00773BA5">
            <w:pPr>
              <w:rPr>
                <w:b/>
                <w:bCs/>
              </w:rPr>
            </w:pPr>
            <w:r>
              <w:rPr>
                <w:b/>
                <w:bCs/>
              </w:rPr>
              <w:t>IV. Gestión de Usuarios y Roles</w:t>
            </w:r>
          </w:p>
        </w:tc>
        <w:tc>
          <w:tcPr>
            <w:tcW w:w="1937" w:type="dxa"/>
            <w:vAlign w:val="center"/>
          </w:tcPr>
          <w:p w14:paraId="20187975" w14:textId="77777777" w:rsidR="00773BA5" w:rsidRDefault="00773BA5">
            <w:pPr>
              <w:jc w:val="center"/>
            </w:pPr>
            <w:r>
              <w:t xml:space="preserve">20 Minutos </w:t>
            </w:r>
          </w:p>
        </w:tc>
        <w:tc>
          <w:tcPr>
            <w:tcW w:w="2003" w:type="dxa"/>
            <w:vMerge/>
            <w:vAlign w:val="center"/>
          </w:tcPr>
          <w:p w14:paraId="65F831CD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  <w:vAlign w:val="center"/>
          </w:tcPr>
          <w:p w14:paraId="7D9B7D6E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73BA5" w14:paraId="3A4F514D" w14:textId="77777777">
        <w:tc>
          <w:tcPr>
            <w:tcW w:w="3118" w:type="dxa"/>
          </w:tcPr>
          <w:p w14:paraId="0172BABD" w14:textId="38B9EFA7" w:rsidR="00773BA5" w:rsidRDefault="00773B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V. </w:t>
            </w:r>
            <w:r w:rsidRPr="00773BA5">
              <w:rPr>
                <w:b/>
                <w:bCs/>
              </w:rPr>
              <w:t>Gestión de Residentes</w:t>
            </w:r>
          </w:p>
        </w:tc>
        <w:tc>
          <w:tcPr>
            <w:tcW w:w="1937" w:type="dxa"/>
            <w:vAlign w:val="center"/>
          </w:tcPr>
          <w:p w14:paraId="297289AD" w14:textId="77777777" w:rsidR="00773BA5" w:rsidRDefault="00773BA5">
            <w:pPr>
              <w:jc w:val="center"/>
            </w:pPr>
            <w:r>
              <w:t>20 Minutos</w:t>
            </w:r>
          </w:p>
        </w:tc>
        <w:tc>
          <w:tcPr>
            <w:tcW w:w="2003" w:type="dxa"/>
            <w:vMerge/>
            <w:vAlign w:val="center"/>
          </w:tcPr>
          <w:p w14:paraId="2A188159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  <w:vAlign w:val="center"/>
          </w:tcPr>
          <w:p w14:paraId="09270DF6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73BA5" w14:paraId="7DE6CB36" w14:textId="77777777">
        <w:tc>
          <w:tcPr>
            <w:tcW w:w="3118" w:type="dxa"/>
          </w:tcPr>
          <w:p w14:paraId="0FEEB847" w14:textId="18E17030" w:rsidR="00773BA5" w:rsidRDefault="00773B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VI. </w:t>
            </w:r>
            <w:r w:rsidRPr="00773BA5">
              <w:rPr>
                <w:b/>
                <w:bCs/>
              </w:rPr>
              <w:t>Gestión de Paquetería</w:t>
            </w:r>
          </w:p>
        </w:tc>
        <w:tc>
          <w:tcPr>
            <w:tcW w:w="1937" w:type="dxa"/>
            <w:vAlign w:val="center"/>
          </w:tcPr>
          <w:p w14:paraId="5420278D" w14:textId="77777777" w:rsidR="00773BA5" w:rsidRDefault="00773BA5">
            <w:pPr>
              <w:jc w:val="center"/>
            </w:pPr>
            <w:r>
              <w:t>20 Minutos</w:t>
            </w:r>
          </w:p>
        </w:tc>
        <w:tc>
          <w:tcPr>
            <w:tcW w:w="2003" w:type="dxa"/>
            <w:vMerge/>
            <w:vAlign w:val="center"/>
          </w:tcPr>
          <w:p w14:paraId="709A290E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  <w:vAlign w:val="center"/>
          </w:tcPr>
          <w:p w14:paraId="6526004F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73BA5" w14:paraId="122C67DD" w14:textId="77777777">
        <w:tc>
          <w:tcPr>
            <w:tcW w:w="3118" w:type="dxa"/>
          </w:tcPr>
          <w:p w14:paraId="1A0EC1C4" w14:textId="616CF385" w:rsidR="00773BA5" w:rsidRDefault="00773B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VII. </w:t>
            </w:r>
            <w:r w:rsidRPr="00773BA5">
              <w:rPr>
                <w:b/>
                <w:bCs/>
              </w:rPr>
              <w:t>Gestión de Visitantes</w:t>
            </w:r>
          </w:p>
        </w:tc>
        <w:tc>
          <w:tcPr>
            <w:tcW w:w="1937" w:type="dxa"/>
            <w:vAlign w:val="center"/>
          </w:tcPr>
          <w:p w14:paraId="432C4C74" w14:textId="77777777" w:rsidR="00773BA5" w:rsidRDefault="00773BA5">
            <w:pPr>
              <w:jc w:val="center"/>
            </w:pPr>
            <w:r>
              <w:t>20 Minutos</w:t>
            </w:r>
          </w:p>
        </w:tc>
        <w:tc>
          <w:tcPr>
            <w:tcW w:w="2003" w:type="dxa"/>
            <w:vMerge/>
            <w:vAlign w:val="center"/>
          </w:tcPr>
          <w:p w14:paraId="157DC639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  <w:vAlign w:val="center"/>
          </w:tcPr>
          <w:p w14:paraId="152A4882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73BA5" w14:paraId="25E64339" w14:textId="77777777">
        <w:tc>
          <w:tcPr>
            <w:tcW w:w="3118" w:type="dxa"/>
          </w:tcPr>
          <w:p w14:paraId="4C994B72" w14:textId="2649A315" w:rsidR="00773BA5" w:rsidRDefault="00773B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VIII. </w:t>
            </w:r>
            <w:r w:rsidRPr="00773BA5">
              <w:rPr>
                <w:b/>
                <w:bCs/>
              </w:rPr>
              <w:t>Gestión de Parqueaderos</w:t>
            </w:r>
          </w:p>
        </w:tc>
        <w:tc>
          <w:tcPr>
            <w:tcW w:w="1937" w:type="dxa"/>
            <w:vAlign w:val="center"/>
          </w:tcPr>
          <w:p w14:paraId="2FF03D2A" w14:textId="77777777" w:rsidR="00773BA5" w:rsidRDefault="00773BA5">
            <w:pPr>
              <w:jc w:val="center"/>
            </w:pPr>
            <w:r>
              <w:t>20 Minutos</w:t>
            </w:r>
          </w:p>
        </w:tc>
        <w:tc>
          <w:tcPr>
            <w:tcW w:w="2003" w:type="dxa"/>
            <w:vMerge/>
            <w:vAlign w:val="center"/>
          </w:tcPr>
          <w:p w14:paraId="2E674B8D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  <w:vAlign w:val="center"/>
          </w:tcPr>
          <w:p w14:paraId="4BCA2B27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73BA5" w14:paraId="1EEE5513" w14:textId="77777777">
        <w:tc>
          <w:tcPr>
            <w:tcW w:w="3118" w:type="dxa"/>
          </w:tcPr>
          <w:p w14:paraId="0DADA333" w14:textId="6B509CDC" w:rsidR="00773BA5" w:rsidRDefault="00773B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IX. </w:t>
            </w:r>
            <w:r w:rsidRPr="00773BA5">
              <w:rPr>
                <w:b/>
                <w:bCs/>
              </w:rPr>
              <w:t>Gestión de Reservas de Áreas Comunes</w:t>
            </w:r>
          </w:p>
        </w:tc>
        <w:tc>
          <w:tcPr>
            <w:tcW w:w="1937" w:type="dxa"/>
            <w:vAlign w:val="center"/>
          </w:tcPr>
          <w:p w14:paraId="595A8590" w14:textId="030CDCAD" w:rsidR="00773BA5" w:rsidRDefault="00773BA5">
            <w:pPr>
              <w:jc w:val="center"/>
            </w:pPr>
            <w:r>
              <w:t xml:space="preserve">20 Minutos </w:t>
            </w:r>
          </w:p>
        </w:tc>
        <w:tc>
          <w:tcPr>
            <w:tcW w:w="2003" w:type="dxa"/>
            <w:vMerge/>
            <w:vAlign w:val="center"/>
          </w:tcPr>
          <w:p w14:paraId="00C2BB56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  <w:vAlign w:val="center"/>
          </w:tcPr>
          <w:p w14:paraId="4999736F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73BA5" w14:paraId="576828FB" w14:textId="77777777">
        <w:tc>
          <w:tcPr>
            <w:tcW w:w="3118" w:type="dxa"/>
          </w:tcPr>
          <w:p w14:paraId="3842807C" w14:textId="78D391E2" w:rsidR="00773BA5" w:rsidRDefault="00773B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X. </w:t>
            </w:r>
            <w:r w:rsidRPr="00773BA5">
              <w:rPr>
                <w:b/>
                <w:bCs/>
              </w:rPr>
              <w:t>Reportes y Estadísticas (KPIs)</w:t>
            </w:r>
          </w:p>
        </w:tc>
        <w:tc>
          <w:tcPr>
            <w:tcW w:w="1937" w:type="dxa"/>
            <w:vAlign w:val="center"/>
          </w:tcPr>
          <w:p w14:paraId="6A47F2EE" w14:textId="51CB1C30" w:rsidR="00773BA5" w:rsidRDefault="00773BA5">
            <w:pPr>
              <w:jc w:val="center"/>
            </w:pPr>
            <w:r>
              <w:t xml:space="preserve">15 Minutos </w:t>
            </w:r>
          </w:p>
        </w:tc>
        <w:tc>
          <w:tcPr>
            <w:tcW w:w="2003" w:type="dxa"/>
            <w:vMerge/>
            <w:vAlign w:val="center"/>
          </w:tcPr>
          <w:p w14:paraId="653F8527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  <w:vAlign w:val="center"/>
          </w:tcPr>
          <w:p w14:paraId="50E40A33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73BA5" w14:paraId="245B026C" w14:textId="77777777">
        <w:tc>
          <w:tcPr>
            <w:tcW w:w="3118" w:type="dxa"/>
          </w:tcPr>
          <w:p w14:paraId="51F918F2" w14:textId="62E6582B" w:rsidR="00773BA5" w:rsidRDefault="00773B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XI. </w:t>
            </w:r>
            <w:r w:rsidRPr="00773BA5">
              <w:rPr>
                <w:b/>
                <w:bCs/>
              </w:rPr>
              <w:t>Auditoría del Sistema</w:t>
            </w:r>
          </w:p>
        </w:tc>
        <w:tc>
          <w:tcPr>
            <w:tcW w:w="1937" w:type="dxa"/>
            <w:vAlign w:val="center"/>
          </w:tcPr>
          <w:p w14:paraId="5C3EEE1A" w14:textId="77777777" w:rsidR="00773BA5" w:rsidRDefault="00773BA5">
            <w:pPr>
              <w:jc w:val="center"/>
            </w:pPr>
            <w:r>
              <w:t>15 Minutos</w:t>
            </w:r>
          </w:p>
        </w:tc>
        <w:tc>
          <w:tcPr>
            <w:tcW w:w="2003" w:type="dxa"/>
            <w:vMerge/>
            <w:vAlign w:val="center"/>
          </w:tcPr>
          <w:p w14:paraId="754154C0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  <w:vAlign w:val="center"/>
          </w:tcPr>
          <w:p w14:paraId="665D4CDF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773BA5" w14:paraId="23BF4CEA" w14:textId="77777777">
        <w:tc>
          <w:tcPr>
            <w:tcW w:w="3118" w:type="dxa"/>
          </w:tcPr>
          <w:p w14:paraId="5278A2EE" w14:textId="53D26DCD" w:rsidR="00773BA5" w:rsidRDefault="00773BA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XII. </w:t>
            </w:r>
            <w:r w:rsidRPr="00773BA5">
              <w:rPr>
                <w:b/>
                <w:bCs/>
              </w:rPr>
              <w:t>Logs de Errores y Soporte</w:t>
            </w:r>
          </w:p>
        </w:tc>
        <w:tc>
          <w:tcPr>
            <w:tcW w:w="1937" w:type="dxa"/>
            <w:vAlign w:val="center"/>
          </w:tcPr>
          <w:p w14:paraId="790F590D" w14:textId="31E276F9" w:rsidR="00773BA5" w:rsidRDefault="00773BA5">
            <w:pPr>
              <w:jc w:val="center"/>
            </w:pPr>
            <w:r>
              <w:t>10 Minutos</w:t>
            </w:r>
          </w:p>
        </w:tc>
        <w:tc>
          <w:tcPr>
            <w:tcW w:w="2003" w:type="dxa"/>
            <w:vMerge/>
            <w:vAlign w:val="center"/>
          </w:tcPr>
          <w:p w14:paraId="5CD84AB2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205" w:type="dxa"/>
            <w:vMerge/>
            <w:vAlign w:val="center"/>
          </w:tcPr>
          <w:p w14:paraId="70B67BFB" w14:textId="77777777" w:rsidR="00773BA5" w:rsidRDefault="00773BA5">
            <w:pPr>
              <w:jc w:val="center"/>
            </w:pPr>
          </w:p>
        </w:tc>
      </w:tr>
      <w:tr w:rsidR="00773BA5" w14:paraId="54F83FD0" w14:textId="77777777">
        <w:tc>
          <w:tcPr>
            <w:tcW w:w="3118" w:type="dxa"/>
          </w:tcPr>
          <w:p w14:paraId="0713AF91" w14:textId="52B53C92" w:rsidR="00773BA5" w:rsidRDefault="00773BA5">
            <w:pPr>
              <w:rPr>
                <w:b/>
                <w:bCs/>
              </w:rPr>
            </w:pPr>
            <w:r w:rsidRPr="00773BA5">
              <w:rPr>
                <w:b/>
                <w:bCs/>
              </w:rPr>
              <w:t>XIII. Simulación de Casos Reales</w:t>
            </w:r>
          </w:p>
        </w:tc>
        <w:tc>
          <w:tcPr>
            <w:tcW w:w="1937" w:type="dxa"/>
            <w:vAlign w:val="center"/>
          </w:tcPr>
          <w:p w14:paraId="1942F7B7" w14:textId="1D900567" w:rsidR="00773BA5" w:rsidRDefault="00773BA5">
            <w:pPr>
              <w:jc w:val="center"/>
            </w:pPr>
            <w:r>
              <w:t>20 Minutos</w:t>
            </w:r>
          </w:p>
        </w:tc>
        <w:tc>
          <w:tcPr>
            <w:tcW w:w="2003" w:type="dxa"/>
            <w:vMerge/>
            <w:vAlign w:val="center"/>
          </w:tcPr>
          <w:p w14:paraId="3925D723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05" w:type="dxa"/>
            <w:vMerge/>
            <w:vAlign w:val="center"/>
          </w:tcPr>
          <w:p w14:paraId="7BBB2145" w14:textId="77777777" w:rsidR="00773BA5" w:rsidRDefault="00773BA5">
            <w:pPr>
              <w:jc w:val="center"/>
            </w:pPr>
          </w:p>
        </w:tc>
      </w:tr>
      <w:tr w:rsidR="00773BA5" w14:paraId="46C97DAA" w14:textId="77777777">
        <w:tc>
          <w:tcPr>
            <w:tcW w:w="3118" w:type="dxa"/>
          </w:tcPr>
          <w:p w14:paraId="18F5AE71" w14:textId="57D7E582" w:rsidR="00773BA5" w:rsidRPr="00773BA5" w:rsidRDefault="00773BA5">
            <w:pPr>
              <w:rPr>
                <w:b/>
                <w:bCs/>
              </w:rPr>
            </w:pPr>
            <w:r w:rsidRPr="00773BA5">
              <w:rPr>
                <w:b/>
                <w:bCs/>
              </w:rPr>
              <w:t>XIV. Evaluación</w:t>
            </w:r>
          </w:p>
        </w:tc>
        <w:tc>
          <w:tcPr>
            <w:tcW w:w="1937" w:type="dxa"/>
            <w:vAlign w:val="center"/>
          </w:tcPr>
          <w:p w14:paraId="2431E424" w14:textId="2B95D3CF" w:rsidR="00773BA5" w:rsidRDefault="00773BA5">
            <w:pPr>
              <w:jc w:val="center"/>
            </w:pPr>
            <w:r>
              <w:t>15 Minutos</w:t>
            </w:r>
          </w:p>
        </w:tc>
        <w:tc>
          <w:tcPr>
            <w:tcW w:w="2003" w:type="dxa"/>
            <w:vMerge/>
            <w:vAlign w:val="center"/>
          </w:tcPr>
          <w:p w14:paraId="290A10AC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05" w:type="dxa"/>
            <w:vMerge/>
            <w:vAlign w:val="center"/>
          </w:tcPr>
          <w:p w14:paraId="022E56ED" w14:textId="77777777" w:rsidR="00773BA5" w:rsidRDefault="00773BA5">
            <w:pPr>
              <w:jc w:val="center"/>
            </w:pPr>
          </w:p>
        </w:tc>
      </w:tr>
      <w:tr w:rsidR="00773BA5" w14:paraId="5092988F" w14:textId="77777777">
        <w:tc>
          <w:tcPr>
            <w:tcW w:w="3118" w:type="dxa"/>
          </w:tcPr>
          <w:p w14:paraId="4A4C83B4" w14:textId="75F01ED0" w:rsidR="00773BA5" w:rsidRPr="00773BA5" w:rsidRDefault="00773BA5">
            <w:pPr>
              <w:rPr>
                <w:b/>
                <w:bCs/>
              </w:rPr>
            </w:pPr>
            <w:r w:rsidRPr="00773BA5">
              <w:rPr>
                <w:b/>
                <w:bCs/>
              </w:rPr>
              <w:t>XV. Cierre</w:t>
            </w:r>
          </w:p>
        </w:tc>
        <w:tc>
          <w:tcPr>
            <w:tcW w:w="1937" w:type="dxa"/>
            <w:vAlign w:val="center"/>
          </w:tcPr>
          <w:p w14:paraId="746576BD" w14:textId="6FC6A470" w:rsidR="00773BA5" w:rsidRDefault="00773BA5">
            <w:pPr>
              <w:jc w:val="center"/>
            </w:pPr>
            <w:r>
              <w:t>10 Minutos</w:t>
            </w:r>
          </w:p>
        </w:tc>
        <w:tc>
          <w:tcPr>
            <w:tcW w:w="2003" w:type="dxa"/>
            <w:vMerge/>
            <w:vAlign w:val="center"/>
          </w:tcPr>
          <w:p w14:paraId="73893581" w14:textId="77777777" w:rsidR="00773BA5" w:rsidRDefault="00773B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205" w:type="dxa"/>
            <w:vMerge/>
            <w:vAlign w:val="center"/>
          </w:tcPr>
          <w:p w14:paraId="71D69803" w14:textId="77777777" w:rsidR="00773BA5" w:rsidRDefault="00773BA5">
            <w:pPr>
              <w:jc w:val="center"/>
            </w:pPr>
          </w:p>
        </w:tc>
      </w:tr>
    </w:tbl>
    <w:p w14:paraId="7CF662E1" w14:textId="77777777" w:rsidR="00FB5F83" w:rsidRDefault="00FB5F83"/>
    <w:p w14:paraId="0500A2FE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3B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Desarrollo de la Agenda</w:t>
      </w:r>
    </w:p>
    <w:p w14:paraId="0479AC24" w14:textId="38DC84D4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I. </w:t>
      </w: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Introducción</w:t>
      </w:r>
    </w:p>
    <w:p w14:paraId="4ACD8797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Saludo y bienvenida.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Presentación del grupo de trabajo.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Presentación en PowerPoint: objetivos, metodología y temario.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Contextualización del sistema Comunidad Inteligente.</w:t>
      </w:r>
    </w:p>
    <w:p w14:paraId="6E477747" w14:textId="5B62A05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II. Descripción del Sistema</w:t>
      </w:r>
    </w:p>
    <w:p w14:paraId="46B7DF4B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Explicación general de la arquitectura del sistema.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Presentación de los módulos principales.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Importancia del sistema para la gestión administrativa.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Alcance del sistema dentro del conjunto residencial.</w:t>
      </w:r>
    </w:p>
    <w:p w14:paraId="30326D86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III. Inicio de Sesión y Seguridad</w:t>
      </w:r>
    </w:p>
    <w:p w14:paraId="19A07949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Uso de credenciales.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Manejo de perfiles según rol.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Recuperación de contraseñas.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Buenas prácticas de seguridad.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Protección de datos y acceso seguro.</w:t>
      </w:r>
    </w:p>
    <w:p w14:paraId="55E48E13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IV. Gestión de Usuarios y Roles</w:t>
      </w:r>
    </w:p>
    <w:p w14:paraId="3C2B42AC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Creación y edición de usuarios.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Asignación y control de roles.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Inactivación de usuarios.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Control de accesos.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Buenas prácticas en gestión de usuarios.</w:t>
      </w:r>
    </w:p>
    <w:p w14:paraId="1FFF6EE9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V. Gestión de Residentes</w:t>
      </w:r>
    </w:p>
    <w:p w14:paraId="254EB6E4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Registro de residentes.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Actualización de información.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Cambio de estado (activo/inactivo).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Consulta con filtros.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Historial por apartamento.</w:t>
      </w:r>
    </w:p>
    <w:p w14:paraId="21A2A97C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VI. Gestión de Paquetería</w:t>
      </w:r>
    </w:p>
    <w:p w14:paraId="784CB649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Registro de paquetes.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Seguimiento y entrega.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Consulta de historial.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Filtros de búsqueda.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Control y responsabilidad en el manejo.</w:t>
      </w:r>
    </w:p>
    <w:p w14:paraId="614D1E5E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VII. Gestión de Visitantes</w:t>
      </w:r>
    </w:p>
    <w:p w14:paraId="6692D6CF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Registro de visitantes.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Control de ingresos y salidas.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Asociación con apartamentos.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Registro de vehículos.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Finalización de visitas.</w:t>
      </w:r>
    </w:p>
    <w:p w14:paraId="1CE3E651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VIII. Gestión de Parqueaderos</w:t>
      </w:r>
    </w:p>
    <w:p w14:paraId="6E0783C5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Visualización en mosaico interactivo.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Asignación de parqueaderos.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Control de ocupación.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Registro de entrada y salida de vehículos.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Liberación de espacios.</w:t>
      </w:r>
    </w:p>
    <w:p w14:paraId="73CCBC58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IX. Gestión de Reservas de Áreas Comunes</w:t>
      </w:r>
    </w:p>
    <w:p w14:paraId="10627F65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Solicitud de reservas.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Validación de disponibilidad.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Aprobación y cancelación.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</w:r>
      <w:r w:rsidRPr="00773BA5">
        <w:rPr>
          <w:rFonts w:ascii="Times New Roman" w:eastAsia="Times New Roman" w:hAnsi="Times New Roman" w:cs="Times New Roman"/>
          <w:sz w:val="24"/>
          <w:szCs w:val="24"/>
        </w:rPr>
        <w:lastRenderedPageBreak/>
        <w:t>● Configuración de áreas comunes.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Visualización en calendario interactivo.</w:t>
      </w:r>
    </w:p>
    <w:p w14:paraId="6F821075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X. Reportes y Estadísticas (KPIs)</w:t>
      </w:r>
    </w:p>
    <w:p w14:paraId="6BBE54F5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Generación de reportes automáticos.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Interpretación de gráficos (barras, circulares).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Análisis de indicadores (visitas, parqueaderos, paquetería).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Exportación de reportes en PDF.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Uso de la información para toma de decisiones.</w:t>
      </w:r>
    </w:p>
    <w:p w14:paraId="24130567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XI. Auditoría del Sistema</w:t>
      </w:r>
    </w:p>
    <w:p w14:paraId="08C2FED6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Registro de actividades de usuarios.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Consulta de auditorías.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Seguimiento de acciones.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Control y trazabilidad del sistema.</w:t>
      </w:r>
    </w:p>
    <w:p w14:paraId="79F980B5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XII. Logs de Errores y Soporte</w:t>
      </w:r>
    </w:p>
    <w:p w14:paraId="73CBA4AD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Identificación de errores del sistema.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Niveles de error (ERROR, WARNING, INFO).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Consulta y filtrado de logs.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Procedimiento de reporte de incidentes.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Escalamiento a soporte técnico.</w:t>
      </w:r>
    </w:p>
    <w:p w14:paraId="59F1D42A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XIII. Simulación de Casos Reales</w:t>
      </w:r>
    </w:p>
    <w:p w14:paraId="2D6533D0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Registro completo de visitante + parqueadero + salida.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Registro y entrega de paquetes.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Creación y gestión de reservas.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Creación de usuario y asignación de roles.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Ejercicios prácticos en tiempo real.</w:t>
      </w:r>
    </w:p>
    <w:p w14:paraId="69956CDE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XIV. Evaluación</w:t>
      </w:r>
    </w:p>
    <w:p w14:paraId="247E5E16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Desarrollo de pruebas prácticas.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Aplicación de encuestas.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Retroalimentación individual y grupal.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Identificación de mejoras.</w:t>
      </w:r>
    </w:p>
    <w:p w14:paraId="674EBCC5" w14:textId="77777777" w:rsidR="00773BA5" w:rsidRPr="00773BA5" w:rsidRDefault="00773BA5" w:rsidP="00773B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3BA5">
        <w:rPr>
          <w:rFonts w:ascii="Times New Roman" w:eastAsia="Times New Roman" w:hAnsi="Times New Roman" w:cs="Times New Roman"/>
          <w:b/>
          <w:bCs/>
          <w:sz w:val="27"/>
          <w:szCs w:val="27"/>
        </w:rPr>
        <w:t>XV. Cierre</w:t>
      </w:r>
    </w:p>
    <w:p w14:paraId="52ACB1C6" w14:textId="77777777" w:rsid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A5">
        <w:rPr>
          <w:rFonts w:ascii="Times New Roman" w:eastAsia="Times New Roman" w:hAnsi="Times New Roman" w:cs="Times New Roman"/>
          <w:sz w:val="24"/>
          <w:szCs w:val="24"/>
        </w:rPr>
        <w:t>● Resolución final de dudas.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Socialización de conclusiones.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</w:r>
      <w:r w:rsidRPr="00773BA5">
        <w:rPr>
          <w:rFonts w:ascii="Times New Roman" w:eastAsia="Times New Roman" w:hAnsi="Times New Roman" w:cs="Times New Roman"/>
          <w:sz w:val="24"/>
          <w:szCs w:val="24"/>
        </w:rPr>
        <w:lastRenderedPageBreak/>
        <w:t>● Entrega de material de apoyo.</w:t>
      </w:r>
      <w:r w:rsidRPr="00773BA5">
        <w:rPr>
          <w:rFonts w:ascii="Times New Roman" w:eastAsia="Times New Roman" w:hAnsi="Times New Roman" w:cs="Times New Roman"/>
          <w:sz w:val="24"/>
          <w:szCs w:val="24"/>
        </w:rPr>
        <w:br/>
        <w:t>● Agradecimientos y despedida.</w:t>
      </w:r>
    </w:p>
    <w:p w14:paraId="6C01651E" w14:textId="77777777" w:rsidR="00773BA5" w:rsidRPr="00773BA5" w:rsidRDefault="00773BA5" w:rsidP="00773B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BDB86B" w14:textId="77777777" w:rsidR="00FB5F83" w:rsidRDefault="00000000">
      <w:pPr>
        <w:pStyle w:val="Ttulo1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5. RECURSOS Y MATERIALES</w:t>
      </w:r>
    </w:p>
    <w:p w14:paraId="7258E052" w14:textId="77777777" w:rsidR="00FB5F8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Sala de capacitación.</w:t>
      </w:r>
    </w:p>
    <w:p w14:paraId="56A2A8F1" w14:textId="77777777" w:rsidR="00FB5F8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Computadores con acceso a internet.</w:t>
      </w:r>
    </w:p>
    <w:p w14:paraId="393808D5" w14:textId="77777777" w:rsidR="00FB5F8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Proyector multimedia.</w:t>
      </w:r>
    </w:p>
    <w:p w14:paraId="35B7A0B5" w14:textId="77777777" w:rsidR="00FB5F8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Presentaciones digitales.</w:t>
      </w:r>
    </w:p>
    <w:p w14:paraId="609D049D" w14:textId="77777777" w:rsidR="00FB5F8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Manuales impresos y digitales.</w:t>
      </w:r>
    </w:p>
    <w:p w14:paraId="02C6D21B" w14:textId="77777777" w:rsidR="00FB5F8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Plataforma del sistema.</w:t>
      </w:r>
    </w:p>
    <w:p w14:paraId="20770BD6" w14:textId="77777777" w:rsidR="00FB5F8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Videos tutoriales.</w:t>
      </w:r>
    </w:p>
    <w:p w14:paraId="120DC2CD" w14:textId="77777777" w:rsidR="00FB5F83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Formularios digitales de asistencia y evaluación (Google Forms).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</w:p>
    <w:p w14:paraId="34F6E37A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Arial" w:eastAsia="Arial" w:hAnsi="Arial" w:cs="Arial"/>
          <w:sz w:val="24"/>
          <w:szCs w:val="24"/>
        </w:rPr>
      </w:pPr>
    </w:p>
    <w:p w14:paraId="7E819137" w14:textId="77777777" w:rsidR="00FB5F83" w:rsidRDefault="00000000">
      <w:pPr>
        <w:pStyle w:val="Ttulo1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6. EJECUCIÓN</w:t>
      </w:r>
    </w:p>
    <w:p w14:paraId="4BACD946" w14:textId="77777777" w:rsidR="00FB5F83" w:rsidRDefault="00FB5F83">
      <w:pPr>
        <w:ind w:left="709"/>
        <w:rPr>
          <w:rFonts w:ascii="Arial" w:eastAsia="Arial" w:hAnsi="Arial" w:cs="Arial"/>
          <w:sz w:val="24"/>
          <w:szCs w:val="24"/>
        </w:rPr>
      </w:pPr>
    </w:p>
    <w:p w14:paraId="41183AA8" w14:textId="77777777" w:rsidR="00FB5F83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capacitación se realizará en las instalaciones del Conjunto Azahar.</w:t>
      </w:r>
    </w:p>
    <w:p w14:paraId="598F0BE8" w14:textId="77777777" w:rsidR="00FB5F83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Lugar:</w:t>
      </w:r>
      <w:r>
        <w:rPr>
          <w:rFonts w:ascii="Arial" w:eastAsia="Arial" w:hAnsi="Arial" w:cs="Arial"/>
          <w:sz w:val="24"/>
          <w:szCs w:val="24"/>
        </w:rPr>
        <w:t xml:space="preserve"> Oficina Administrativa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>Herramientas:</w:t>
      </w:r>
      <w:r>
        <w:rPr>
          <w:rFonts w:ascii="Arial" w:eastAsia="Arial" w:hAnsi="Arial" w:cs="Arial"/>
          <w:sz w:val="24"/>
          <w:szCs w:val="24"/>
        </w:rPr>
        <w:t xml:space="preserve"> Presentaciones, sistema en línea, guías digitales y videos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b/>
          <w:bCs/>
          <w:sz w:val="24"/>
          <w:szCs w:val="24"/>
        </w:rPr>
        <w:t>Fecha:</w:t>
      </w:r>
      <w:r>
        <w:rPr>
          <w:rFonts w:ascii="Arial" w:eastAsia="Arial" w:hAnsi="Arial" w:cs="Arial"/>
          <w:sz w:val="24"/>
          <w:szCs w:val="24"/>
        </w:rPr>
        <w:t xml:space="preserve"> 02/04/2026</w:t>
      </w:r>
    </w:p>
    <w:p w14:paraId="5FC8AB0E" w14:textId="77777777" w:rsidR="00FB5F83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equipo de desarrollo será responsable de coordinar, ejecutar y documentar el proceso.</w:t>
      </w:r>
    </w:p>
    <w:p w14:paraId="305727E1" w14:textId="77777777" w:rsidR="00FB5F83" w:rsidRDefault="00FB5F83">
      <w:pPr>
        <w:ind w:left="709"/>
        <w:rPr>
          <w:rFonts w:ascii="Arial" w:eastAsia="Arial" w:hAnsi="Arial" w:cs="Arial"/>
          <w:sz w:val="24"/>
          <w:szCs w:val="24"/>
        </w:rPr>
      </w:pPr>
    </w:p>
    <w:p w14:paraId="34F594F9" w14:textId="77777777" w:rsidR="00773BA5" w:rsidRDefault="00773BA5">
      <w:pPr>
        <w:ind w:left="709"/>
        <w:rPr>
          <w:rFonts w:ascii="Arial" w:eastAsia="Arial" w:hAnsi="Arial" w:cs="Arial"/>
          <w:sz w:val="24"/>
          <w:szCs w:val="24"/>
        </w:rPr>
      </w:pPr>
    </w:p>
    <w:p w14:paraId="3EC4FE38" w14:textId="77777777" w:rsidR="00773BA5" w:rsidRDefault="00773BA5">
      <w:pPr>
        <w:ind w:left="709"/>
        <w:rPr>
          <w:rFonts w:ascii="Arial" w:eastAsia="Arial" w:hAnsi="Arial" w:cs="Arial"/>
          <w:sz w:val="24"/>
          <w:szCs w:val="24"/>
        </w:rPr>
      </w:pPr>
    </w:p>
    <w:p w14:paraId="53FCE790" w14:textId="77777777" w:rsidR="00773BA5" w:rsidRDefault="00773BA5">
      <w:pPr>
        <w:ind w:left="709"/>
        <w:rPr>
          <w:rFonts w:ascii="Arial" w:eastAsia="Arial" w:hAnsi="Arial" w:cs="Arial"/>
          <w:sz w:val="24"/>
          <w:szCs w:val="24"/>
        </w:rPr>
      </w:pPr>
    </w:p>
    <w:p w14:paraId="1AA1BCE1" w14:textId="77777777" w:rsidR="00FB5F83" w:rsidRDefault="00000000">
      <w:pPr>
        <w:pStyle w:val="Ttulo1"/>
        <w:jc w:val="center"/>
        <w:rPr>
          <w:rFonts w:ascii="Arial" w:eastAsia="Arial" w:hAnsi="Arial" w:cs="Arial"/>
          <w:color w:val="000000"/>
          <w:sz w:val="32"/>
          <w:szCs w:val="32"/>
        </w:rPr>
      </w:pPr>
      <w:bookmarkStart w:id="11" w:name="_heading=h.88hprmqunxxx" w:colFirst="0" w:colLast="0"/>
      <w:bookmarkEnd w:id="11"/>
      <w:r>
        <w:rPr>
          <w:rFonts w:ascii="Arial" w:eastAsia="Arial" w:hAnsi="Arial" w:cs="Arial"/>
          <w:color w:val="000000"/>
          <w:sz w:val="32"/>
          <w:szCs w:val="32"/>
        </w:rPr>
        <w:lastRenderedPageBreak/>
        <w:t>7. EVALUACIÓN</w:t>
      </w:r>
    </w:p>
    <w:p w14:paraId="49D7CAEB" w14:textId="77777777" w:rsidR="00FB5F83" w:rsidRDefault="00FB5F83">
      <w:pPr>
        <w:ind w:left="709"/>
        <w:rPr>
          <w:rFonts w:ascii="Arial" w:eastAsia="Arial" w:hAnsi="Arial" w:cs="Arial"/>
          <w:sz w:val="24"/>
          <w:szCs w:val="24"/>
        </w:rPr>
      </w:pPr>
    </w:p>
    <w:p w14:paraId="769088A3" w14:textId="77777777" w:rsidR="00FB5F83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evaluación del proceso de capacitación se realizará mediante diferentes mecanismos que permitan medir el nivel de comprensión de los participantes y la calidad del proceso formativo.</w:t>
      </w:r>
    </w:p>
    <w:p w14:paraId="21D6CB4E" w14:textId="77777777" w:rsidR="00FB5F83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Entre los instrumentos utilizados se encuentran:</w:t>
      </w:r>
    </w:p>
    <w:p w14:paraId="48422D00" w14:textId="77777777" w:rsidR="00FB5F83" w:rsidRDefault="00000000">
      <w:pPr>
        <w:numPr>
          <w:ilvl w:val="0"/>
          <w:numId w:val="22"/>
        </w:numPr>
        <w:spacing w:before="240"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Encuestas de satisfacción.</w:t>
      </w:r>
      <w:r>
        <w:rPr>
          <w:rFonts w:ascii="Arial" w:eastAsia="Arial" w:hAnsi="Arial" w:cs="Arial"/>
          <w:sz w:val="24"/>
          <w:szCs w:val="24"/>
        </w:rPr>
        <w:br/>
      </w:r>
    </w:p>
    <w:p w14:paraId="2DC545A6" w14:textId="77777777" w:rsidR="00FB5F83" w:rsidRDefault="00000000">
      <w:pPr>
        <w:numPr>
          <w:ilvl w:val="0"/>
          <w:numId w:val="2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Pruebas prácticas.</w:t>
      </w:r>
      <w:r>
        <w:rPr>
          <w:rFonts w:ascii="Arial" w:eastAsia="Arial" w:hAnsi="Arial" w:cs="Arial"/>
          <w:sz w:val="24"/>
          <w:szCs w:val="24"/>
        </w:rPr>
        <w:br/>
      </w:r>
    </w:p>
    <w:p w14:paraId="040DB352" w14:textId="77777777" w:rsidR="00FB5F83" w:rsidRDefault="00000000">
      <w:pPr>
        <w:numPr>
          <w:ilvl w:val="0"/>
          <w:numId w:val="2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Listas de verificación.</w:t>
      </w:r>
      <w:r>
        <w:rPr>
          <w:rFonts w:ascii="Arial" w:eastAsia="Arial" w:hAnsi="Arial" w:cs="Arial"/>
          <w:sz w:val="24"/>
          <w:szCs w:val="24"/>
        </w:rPr>
        <w:br/>
      </w:r>
    </w:p>
    <w:p w14:paraId="1CA5053E" w14:textId="77777777" w:rsidR="00FB5F83" w:rsidRDefault="00000000">
      <w:pPr>
        <w:numPr>
          <w:ilvl w:val="0"/>
          <w:numId w:val="2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Observación directa.</w:t>
      </w:r>
      <w:r>
        <w:rPr>
          <w:rFonts w:ascii="Arial" w:eastAsia="Arial" w:hAnsi="Arial" w:cs="Arial"/>
          <w:sz w:val="24"/>
          <w:szCs w:val="24"/>
        </w:rPr>
        <w:br/>
      </w:r>
    </w:p>
    <w:p w14:paraId="01C6D4B3" w14:textId="77777777" w:rsidR="00FB5F83" w:rsidRDefault="00000000">
      <w:pPr>
        <w:numPr>
          <w:ilvl w:val="0"/>
          <w:numId w:val="22"/>
        </w:numPr>
        <w:spacing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Retroalimentación grupal.</w:t>
      </w:r>
      <w:r>
        <w:rPr>
          <w:rFonts w:ascii="Arial" w:eastAsia="Arial" w:hAnsi="Arial" w:cs="Arial"/>
          <w:sz w:val="24"/>
          <w:szCs w:val="24"/>
        </w:rPr>
        <w:br/>
      </w:r>
    </w:p>
    <w:p w14:paraId="43DA7AD8" w14:textId="77777777" w:rsidR="00FB5F83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 el fin de facilitar el registro y análisis de la información, se implementarán formularios digitales mediante la plataforma </w:t>
      </w:r>
      <w:r>
        <w:rPr>
          <w:rFonts w:ascii="Arial" w:eastAsia="Arial" w:hAnsi="Arial" w:cs="Arial"/>
          <w:b/>
          <w:bCs/>
          <w:sz w:val="24"/>
          <w:szCs w:val="24"/>
        </w:rPr>
        <w:t>Google Forms</w:t>
      </w:r>
      <w:r>
        <w:rPr>
          <w:rFonts w:ascii="Arial" w:eastAsia="Arial" w:hAnsi="Arial" w:cs="Arial"/>
          <w:sz w:val="24"/>
          <w:szCs w:val="24"/>
        </w:rPr>
        <w:t>, los cuales permitirán recopilar la asistencia de los participantes y evaluar la efectividad de la capacitación.</w:t>
      </w:r>
    </w:p>
    <w:p w14:paraId="2FA78391" w14:textId="77777777" w:rsidR="00FB5F83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2" w:name="_heading=h.y5c7b3qacxw9" w:colFirst="0" w:colLast="0"/>
      <w:bookmarkEnd w:id="12"/>
      <w:r>
        <w:rPr>
          <w:rFonts w:ascii="Arial" w:eastAsia="Arial" w:hAnsi="Arial" w:cs="Arial"/>
          <w:color w:val="000000"/>
          <w:sz w:val="26"/>
          <w:szCs w:val="26"/>
        </w:rPr>
        <w:t>Formulario de Asistencia</w:t>
      </w:r>
    </w:p>
    <w:p w14:paraId="486F2D03" w14:textId="77777777" w:rsidR="00FB5F83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Este formulario tiene como objetivo registrar la participación de los asistentes durante la jornada de capacitación.</w:t>
      </w:r>
    </w:p>
    <w:p w14:paraId="6C1EB609" w14:textId="77777777" w:rsidR="00FB5F83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Enlace: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hyperlink r:id="rId9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https://forms.gle/q6SQCHbpJ4NcGFdU8</w:t>
        </w:r>
      </w:hyperlink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713A7153" w14:textId="77777777" w:rsidR="00FB5F83" w:rsidRDefault="00FB5F83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3" w:name="_heading=h.x9tzg4kr1jxv" w:colFirst="0" w:colLast="0"/>
      <w:bookmarkEnd w:id="13"/>
    </w:p>
    <w:p w14:paraId="6A1A794E" w14:textId="77777777" w:rsidR="00FB5F83" w:rsidRDefault="00000000">
      <w:pPr>
        <w:pStyle w:val="Ttulo3"/>
        <w:keepNext w:val="0"/>
        <w:keepLines w:val="0"/>
        <w:spacing w:before="280" w:after="80"/>
        <w:rPr>
          <w:rFonts w:ascii="Arial" w:eastAsia="Arial" w:hAnsi="Arial" w:cs="Arial"/>
          <w:color w:val="000000"/>
          <w:sz w:val="26"/>
          <w:szCs w:val="26"/>
        </w:rPr>
      </w:pPr>
      <w:bookmarkStart w:id="14" w:name="_heading=h.fukgbnyyjc2" w:colFirst="0" w:colLast="0"/>
      <w:bookmarkEnd w:id="14"/>
      <w:r>
        <w:rPr>
          <w:rFonts w:ascii="Arial" w:eastAsia="Arial" w:hAnsi="Arial" w:cs="Arial"/>
          <w:color w:val="000000"/>
          <w:sz w:val="26"/>
          <w:szCs w:val="26"/>
        </w:rPr>
        <w:t>Formulario de Evaluación de la Capacitación</w:t>
      </w:r>
    </w:p>
    <w:p w14:paraId="14ACA4CB" w14:textId="77777777" w:rsidR="00FB5F83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Este formulario permitirá evaluar la comprensión de los participantes, la calidad de la capacitación y recopilar sugerencias para futuras mejoras.</w:t>
      </w:r>
    </w:p>
    <w:p w14:paraId="3E3AB219" w14:textId="77777777" w:rsidR="00FB5F83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Enlace: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hyperlink r:id="rId10">
        <w:r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https://forms.gle/RSNGQKLXxcosahdu9</w:t>
        </w:r>
      </w:hyperlink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6CCF4551" w14:textId="77777777" w:rsidR="00FB5F83" w:rsidRDefault="00FB5F83">
      <w:pPr>
        <w:rPr>
          <w:rFonts w:ascii="Arial" w:eastAsia="Arial" w:hAnsi="Arial" w:cs="Arial"/>
          <w:sz w:val="24"/>
          <w:szCs w:val="24"/>
        </w:rPr>
      </w:pPr>
    </w:p>
    <w:p w14:paraId="66A32544" w14:textId="77777777" w:rsidR="00FB5F83" w:rsidRDefault="00FB5F8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BD990D3" w14:textId="77777777" w:rsidR="00FB5F83" w:rsidRDefault="00FB5F8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495B071" w14:textId="77777777" w:rsidR="00FB5F83" w:rsidRDefault="00FB5F8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7D9EA4F5" w14:textId="77777777" w:rsidR="00FB5F83" w:rsidRDefault="00FB5F8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4A2B36E6" w14:textId="77777777" w:rsidR="00FB5F83" w:rsidRDefault="00000000">
      <w:pPr>
        <w:pStyle w:val="Ttulo1"/>
        <w:jc w:val="center"/>
        <w:rPr>
          <w:rFonts w:ascii="Arial" w:eastAsia="Arial" w:hAnsi="Arial" w:cs="Arial"/>
          <w:color w:val="000000"/>
          <w:sz w:val="32"/>
          <w:szCs w:val="32"/>
        </w:rPr>
      </w:pPr>
      <w:bookmarkStart w:id="15" w:name="_heading=h.vejnyoasqv2b" w:colFirst="0" w:colLast="0"/>
      <w:bookmarkEnd w:id="15"/>
      <w:r>
        <w:rPr>
          <w:rFonts w:ascii="Arial" w:eastAsia="Arial" w:hAnsi="Arial" w:cs="Arial"/>
          <w:color w:val="000000"/>
          <w:sz w:val="32"/>
          <w:szCs w:val="32"/>
        </w:rPr>
        <w:t>8. SEGUIMIENTO</w:t>
      </w:r>
    </w:p>
    <w:p w14:paraId="76E604F8" w14:textId="77777777" w:rsidR="00FB5F83" w:rsidRDefault="00FB5F8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7159A21D" w14:textId="77777777" w:rsidR="00FB5F83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 realizará acompañamiento durante un periodo de un mes posterior a la capacitación, incluyendo:</w:t>
      </w:r>
    </w:p>
    <w:p w14:paraId="16AD34D7" w14:textId="77777777" w:rsidR="00FB5F83" w:rsidRDefault="00000000">
      <w:pPr>
        <w:numPr>
          <w:ilvl w:val="0"/>
          <w:numId w:val="18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Asesorías presenciales.</w:t>
      </w:r>
    </w:p>
    <w:p w14:paraId="0DD0CACA" w14:textId="77777777" w:rsidR="00FB5F83" w:rsidRDefault="00000000">
      <w:pPr>
        <w:numPr>
          <w:ilvl w:val="0"/>
          <w:numId w:val="18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Soporte virtual.</w:t>
      </w:r>
    </w:p>
    <w:p w14:paraId="1E006114" w14:textId="77777777" w:rsidR="00FB5F83" w:rsidRDefault="00000000">
      <w:pPr>
        <w:numPr>
          <w:ilvl w:val="0"/>
          <w:numId w:val="18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Atención de incidentes.</w:t>
      </w:r>
    </w:p>
    <w:p w14:paraId="0F9910DD" w14:textId="77777777" w:rsidR="00FB5F83" w:rsidRDefault="00000000">
      <w:pPr>
        <w:numPr>
          <w:ilvl w:val="0"/>
          <w:numId w:val="18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Refuerzo formativo.</w:t>
      </w:r>
    </w:p>
    <w:p w14:paraId="7E28A488" w14:textId="77777777" w:rsidR="00FB5F83" w:rsidRDefault="00000000">
      <w:pPr>
        <w:numPr>
          <w:ilvl w:val="0"/>
          <w:numId w:val="18"/>
        </w:num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Actualización de contenidos.</w:t>
      </w:r>
    </w:p>
    <w:p w14:paraId="783CE2B9" w14:textId="77777777" w:rsidR="00FB5F83" w:rsidRDefault="00FB5F83">
      <w:pPr>
        <w:rPr>
          <w:rFonts w:ascii="Arial" w:eastAsia="Arial" w:hAnsi="Arial" w:cs="Arial"/>
          <w:sz w:val="24"/>
          <w:szCs w:val="24"/>
        </w:rPr>
      </w:pPr>
    </w:p>
    <w:p w14:paraId="52D2D402" w14:textId="77777777" w:rsidR="00FB5F83" w:rsidRDefault="00FB5F83">
      <w:pPr>
        <w:rPr>
          <w:rFonts w:ascii="Arial" w:eastAsia="Arial" w:hAnsi="Arial" w:cs="Arial"/>
          <w:sz w:val="24"/>
          <w:szCs w:val="24"/>
        </w:rPr>
      </w:pPr>
    </w:p>
    <w:p w14:paraId="7D1C33DA" w14:textId="77777777" w:rsidR="00FB5F83" w:rsidRDefault="00FB5F83">
      <w:pPr>
        <w:ind w:left="709"/>
        <w:rPr>
          <w:rFonts w:ascii="Arial" w:eastAsia="Arial" w:hAnsi="Arial" w:cs="Arial"/>
          <w:sz w:val="24"/>
          <w:szCs w:val="24"/>
        </w:rPr>
      </w:pPr>
    </w:p>
    <w:p w14:paraId="3DFE3E50" w14:textId="77777777" w:rsidR="00FB5F83" w:rsidRDefault="00FB5F83">
      <w:pPr>
        <w:ind w:left="709"/>
        <w:rPr>
          <w:rFonts w:ascii="Arial" w:eastAsia="Arial" w:hAnsi="Arial" w:cs="Arial"/>
          <w:sz w:val="24"/>
          <w:szCs w:val="24"/>
        </w:rPr>
      </w:pPr>
    </w:p>
    <w:p w14:paraId="5DA95050" w14:textId="77777777" w:rsidR="00FB5F83" w:rsidRDefault="00FB5F83">
      <w:pPr>
        <w:ind w:left="709"/>
        <w:rPr>
          <w:rFonts w:ascii="Arial" w:eastAsia="Arial" w:hAnsi="Arial" w:cs="Arial"/>
          <w:sz w:val="24"/>
          <w:szCs w:val="24"/>
        </w:rPr>
      </w:pPr>
    </w:p>
    <w:p w14:paraId="437AF151" w14:textId="77777777" w:rsidR="00FB5F83" w:rsidRDefault="00FB5F83">
      <w:pPr>
        <w:ind w:left="709"/>
        <w:rPr>
          <w:rFonts w:ascii="Arial" w:eastAsia="Arial" w:hAnsi="Arial" w:cs="Arial"/>
          <w:sz w:val="24"/>
          <w:szCs w:val="24"/>
        </w:rPr>
      </w:pPr>
    </w:p>
    <w:p w14:paraId="5E888B9D" w14:textId="77777777" w:rsidR="00FB5F83" w:rsidRDefault="00FB5F83">
      <w:pPr>
        <w:ind w:left="709"/>
        <w:rPr>
          <w:rFonts w:ascii="Arial" w:eastAsia="Arial" w:hAnsi="Arial" w:cs="Arial"/>
          <w:sz w:val="24"/>
          <w:szCs w:val="24"/>
        </w:rPr>
      </w:pPr>
    </w:p>
    <w:p w14:paraId="3760E20C" w14:textId="77777777" w:rsidR="00FB5F83" w:rsidRDefault="00FB5F83">
      <w:pPr>
        <w:ind w:left="709"/>
        <w:rPr>
          <w:rFonts w:ascii="Arial" w:eastAsia="Arial" w:hAnsi="Arial" w:cs="Arial"/>
          <w:sz w:val="24"/>
          <w:szCs w:val="24"/>
        </w:rPr>
      </w:pPr>
    </w:p>
    <w:p w14:paraId="1ACCC24D" w14:textId="77777777" w:rsidR="00FB5F83" w:rsidRDefault="00FB5F83">
      <w:pPr>
        <w:ind w:left="709"/>
        <w:rPr>
          <w:rFonts w:ascii="Arial" w:eastAsia="Arial" w:hAnsi="Arial" w:cs="Arial"/>
          <w:sz w:val="24"/>
          <w:szCs w:val="24"/>
        </w:rPr>
      </w:pPr>
    </w:p>
    <w:p w14:paraId="3C46B294" w14:textId="77777777" w:rsidR="00FB5F83" w:rsidRDefault="00FB5F83">
      <w:pPr>
        <w:ind w:left="709"/>
        <w:rPr>
          <w:rFonts w:ascii="Arial" w:eastAsia="Arial" w:hAnsi="Arial" w:cs="Arial"/>
          <w:sz w:val="24"/>
          <w:szCs w:val="24"/>
        </w:rPr>
      </w:pPr>
    </w:p>
    <w:p w14:paraId="372B1F0B" w14:textId="77777777" w:rsidR="00FB5F83" w:rsidRDefault="00000000">
      <w:pPr>
        <w:pStyle w:val="Ttulo2"/>
        <w:jc w:val="center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lastRenderedPageBreak/>
        <w:t>9. Tabla de Participantes</w:t>
      </w:r>
    </w:p>
    <w:p w14:paraId="0C52AA43" w14:textId="77777777" w:rsidR="00FB5F83" w:rsidRDefault="00FB5F83"/>
    <w:tbl>
      <w:tblPr>
        <w:tblStyle w:val="a8"/>
        <w:tblW w:w="97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1995"/>
        <w:gridCol w:w="1890"/>
        <w:gridCol w:w="1905"/>
        <w:gridCol w:w="1695"/>
        <w:gridCol w:w="1785"/>
      </w:tblGrid>
      <w:tr w:rsidR="00FB5F83" w14:paraId="6BC4A42E" w14:textId="77777777">
        <w:tc>
          <w:tcPr>
            <w:tcW w:w="465" w:type="dxa"/>
          </w:tcPr>
          <w:p w14:paraId="5A5A87D5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#</w:t>
            </w:r>
          </w:p>
        </w:tc>
        <w:tc>
          <w:tcPr>
            <w:tcW w:w="1995" w:type="dxa"/>
          </w:tcPr>
          <w:p w14:paraId="5E19D8C2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Nombre Completo</w:t>
            </w:r>
          </w:p>
        </w:tc>
        <w:tc>
          <w:tcPr>
            <w:tcW w:w="1890" w:type="dxa"/>
          </w:tcPr>
          <w:p w14:paraId="209D7746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Cargo</w:t>
            </w:r>
          </w:p>
        </w:tc>
        <w:tc>
          <w:tcPr>
            <w:tcW w:w="1905" w:type="dxa"/>
          </w:tcPr>
          <w:p w14:paraId="53F58861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Cédula de Ciudadanía</w:t>
            </w:r>
          </w:p>
        </w:tc>
        <w:tc>
          <w:tcPr>
            <w:tcW w:w="1695" w:type="dxa"/>
          </w:tcPr>
          <w:p w14:paraId="0D7DC3D0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Celular</w:t>
            </w:r>
          </w:p>
        </w:tc>
        <w:tc>
          <w:tcPr>
            <w:tcW w:w="1785" w:type="dxa"/>
          </w:tcPr>
          <w:p w14:paraId="2CCDBC7C" w14:textId="77777777" w:rsidR="00FB5F83" w:rsidRDefault="00000000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Tiempo de Capacitación</w:t>
            </w:r>
          </w:p>
        </w:tc>
      </w:tr>
      <w:tr w:rsidR="00FB5F83" w14:paraId="2ABBDD79" w14:textId="77777777">
        <w:tc>
          <w:tcPr>
            <w:tcW w:w="465" w:type="dxa"/>
          </w:tcPr>
          <w:p w14:paraId="71DB6F52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995" w:type="dxa"/>
          </w:tcPr>
          <w:p w14:paraId="0A4A8B50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Carlos Andrés Gómez Ríos</w:t>
            </w:r>
          </w:p>
        </w:tc>
        <w:tc>
          <w:tcPr>
            <w:tcW w:w="1890" w:type="dxa"/>
          </w:tcPr>
          <w:p w14:paraId="68CF2C8A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Vigilante</w:t>
            </w:r>
          </w:p>
        </w:tc>
        <w:tc>
          <w:tcPr>
            <w:tcW w:w="1905" w:type="dxa"/>
          </w:tcPr>
          <w:p w14:paraId="6EEC97FA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1.032.456.781</w:t>
            </w:r>
          </w:p>
        </w:tc>
        <w:tc>
          <w:tcPr>
            <w:tcW w:w="1695" w:type="dxa"/>
          </w:tcPr>
          <w:p w14:paraId="058F369A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310 458 9214</w:t>
            </w:r>
          </w:p>
        </w:tc>
        <w:tc>
          <w:tcPr>
            <w:tcW w:w="1785" w:type="dxa"/>
          </w:tcPr>
          <w:p w14:paraId="622E7142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horas</w:t>
            </w:r>
          </w:p>
        </w:tc>
      </w:tr>
      <w:tr w:rsidR="00FB5F83" w14:paraId="32AD8167" w14:textId="77777777">
        <w:tc>
          <w:tcPr>
            <w:tcW w:w="465" w:type="dxa"/>
          </w:tcPr>
          <w:p w14:paraId="042C4566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995" w:type="dxa"/>
          </w:tcPr>
          <w:p w14:paraId="316F16BF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Luis Fernando Martínez Peña</w:t>
            </w:r>
          </w:p>
        </w:tc>
        <w:tc>
          <w:tcPr>
            <w:tcW w:w="1890" w:type="dxa"/>
          </w:tcPr>
          <w:p w14:paraId="0DC87C2D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Vigilante</w:t>
            </w:r>
          </w:p>
        </w:tc>
        <w:tc>
          <w:tcPr>
            <w:tcW w:w="1905" w:type="dxa"/>
          </w:tcPr>
          <w:p w14:paraId="5F507534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79.845.213</w:t>
            </w:r>
          </w:p>
        </w:tc>
        <w:tc>
          <w:tcPr>
            <w:tcW w:w="1695" w:type="dxa"/>
          </w:tcPr>
          <w:p w14:paraId="2CAD4833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311 629 7845</w:t>
            </w:r>
          </w:p>
        </w:tc>
        <w:tc>
          <w:tcPr>
            <w:tcW w:w="1785" w:type="dxa"/>
          </w:tcPr>
          <w:p w14:paraId="0EB78D1E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horas</w:t>
            </w:r>
          </w:p>
        </w:tc>
      </w:tr>
      <w:tr w:rsidR="00FB5F83" w14:paraId="4A4D33AC" w14:textId="77777777">
        <w:tc>
          <w:tcPr>
            <w:tcW w:w="465" w:type="dxa"/>
          </w:tcPr>
          <w:p w14:paraId="454A2D86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995" w:type="dxa"/>
          </w:tcPr>
          <w:p w14:paraId="49C1571B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Jhon Alexander Rojas Silva</w:t>
            </w:r>
          </w:p>
        </w:tc>
        <w:tc>
          <w:tcPr>
            <w:tcW w:w="1890" w:type="dxa"/>
          </w:tcPr>
          <w:p w14:paraId="19377017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Vigilante</w:t>
            </w:r>
          </w:p>
        </w:tc>
        <w:tc>
          <w:tcPr>
            <w:tcW w:w="1905" w:type="dxa"/>
          </w:tcPr>
          <w:p w14:paraId="7ED3EE8E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1.015.334.892</w:t>
            </w:r>
          </w:p>
        </w:tc>
        <w:tc>
          <w:tcPr>
            <w:tcW w:w="1695" w:type="dxa"/>
          </w:tcPr>
          <w:p w14:paraId="2373B360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312 745 1189</w:t>
            </w:r>
          </w:p>
        </w:tc>
        <w:tc>
          <w:tcPr>
            <w:tcW w:w="1785" w:type="dxa"/>
          </w:tcPr>
          <w:p w14:paraId="28B53208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horas</w:t>
            </w:r>
          </w:p>
        </w:tc>
      </w:tr>
      <w:tr w:rsidR="00FB5F83" w14:paraId="3727EA3A" w14:textId="77777777">
        <w:tc>
          <w:tcPr>
            <w:tcW w:w="465" w:type="dxa"/>
          </w:tcPr>
          <w:p w14:paraId="0EC4345D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995" w:type="dxa"/>
          </w:tcPr>
          <w:p w14:paraId="18199653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Miguel Ángel Torres Díaz</w:t>
            </w:r>
          </w:p>
        </w:tc>
        <w:tc>
          <w:tcPr>
            <w:tcW w:w="1890" w:type="dxa"/>
          </w:tcPr>
          <w:p w14:paraId="28A8AD05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Vigilante</w:t>
            </w:r>
          </w:p>
        </w:tc>
        <w:tc>
          <w:tcPr>
            <w:tcW w:w="1905" w:type="dxa"/>
          </w:tcPr>
          <w:p w14:paraId="6A025B80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80.234.567</w:t>
            </w:r>
          </w:p>
        </w:tc>
        <w:tc>
          <w:tcPr>
            <w:tcW w:w="1695" w:type="dxa"/>
          </w:tcPr>
          <w:p w14:paraId="777D30A9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320 556 9034</w:t>
            </w:r>
          </w:p>
        </w:tc>
        <w:tc>
          <w:tcPr>
            <w:tcW w:w="1785" w:type="dxa"/>
          </w:tcPr>
          <w:p w14:paraId="18C0CA91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horas</w:t>
            </w:r>
          </w:p>
        </w:tc>
      </w:tr>
      <w:tr w:rsidR="00FB5F83" w14:paraId="6D57840F" w14:textId="77777777">
        <w:tc>
          <w:tcPr>
            <w:tcW w:w="465" w:type="dxa"/>
          </w:tcPr>
          <w:p w14:paraId="11518CD6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995" w:type="dxa"/>
          </w:tcPr>
          <w:p w14:paraId="0094B873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Andrés Felipe Castillo Mora</w:t>
            </w:r>
          </w:p>
        </w:tc>
        <w:tc>
          <w:tcPr>
            <w:tcW w:w="1890" w:type="dxa"/>
          </w:tcPr>
          <w:p w14:paraId="6474CAEC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Vigilante</w:t>
            </w:r>
          </w:p>
        </w:tc>
        <w:tc>
          <w:tcPr>
            <w:tcW w:w="1905" w:type="dxa"/>
          </w:tcPr>
          <w:p w14:paraId="6F99B3F2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1.098.567.234</w:t>
            </w:r>
          </w:p>
        </w:tc>
        <w:tc>
          <w:tcPr>
            <w:tcW w:w="1695" w:type="dxa"/>
          </w:tcPr>
          <w:p w14:paraId="76994C03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315 443 7821</w:t>
            </w:r>
          </w:p>
        </w:tc>
        <w:tc>
          <w:tcPr>
            <w:tcW w:w="1785" w:type="dxa"/>
          </w:tcPr>
          <w:p w14:paraId="72060E17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horas</w:t>
            </w:r>
          </w:p>
        </w:tc>
      </w:tr>
      <w:tr w:rsidR="00FB5F83" w14:paraId="2F90FDD0" w14:textId="77777777">
        <w:tc>
          <w:tcPr>
            <w:tcW w:w="465" w:type="dxa"/>
          </w:tcPr>
          <w:p w14:paraId="51722F74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995" w:type="dxa"/>
          </w:tcPr>
          <w:p w14:paraId="249366A9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Diego Fernando Pardo López</w:t>
            </w:r>
          </w:p>
        </w:tc>
        <w:tc>
          <w:tcPr>
            <w:tcW w:w="1890" w:type="dxa"/>
          </w:tcPr>
          <w:p w14:paraId="45D61BFD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Vigilante</w:t>
            </w:r>
          </w:p>
        </w:tc>
        <w:tc>
          <w:tcPr>
            <w:tcW w:w="1905" w:type="dxa"/>
          </w:tcPr>
          <w:p w14:paraId="41FC9466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91.334.890</w:t>
            </w:r>
          </w:p>
        </w:tc>
        <w:tc>
          <w:tcPr>
            <w:tcW w:w="1695" w:type="dxa"/>
          </w:tcPr>
          <w:p w14:paraId="11D5DE94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318 667 2459</w:t>
            </w:r>
          </w:p>
        </w:tc>
        <w:tc>
          <w:tcPr>
            <w:tcW w:w="1785" w:type="dxa"/>
          </w:tcPr>
          <w:p w14:paraId="54C89F38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horas</w:t>
            </w:r>
          </w:p>
        </w:tc>
      </w:tr>
      <w:tr w:rsidR="00FB5F83" w14:paraId="6CF161B8" w14:textId="77777777">
        <w:tc>
          <w:tcPr>
            <w:tcW w:w="465" w:type="dxa"/>
          </w:tcPr>
          <w:p w14:paraId="6865DF90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1995" w:type="dxa"/>
          </w:tcPr>
          <w:p w14:paraId="273E90B3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Óscar Iván Hernández Ruiz</w:t>
            </w:r>
          </w:p>
        </w:tc>
        <w:tc>
          <w:tcPr>
            <w:tcW w:w="1890" w:type="dxa"/>
          </w:tcPr>
          <w:p w14:paraId="2641E065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Vigilante</w:t>
            </w:r>
          </w:p>
        </w:tc>
        <w:tc>
          <w:tcPr>
            <w:tcW w:w="1905" w:type="dxa"/>
          </w:tcPr>
          <w:p w14:paraId="484A5377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1.022.778.901</w:t>
            </w:r>
          </w:p>
        </w:tc>
        <w:tc>
          <w:tcPr>
            <w:tcW w:w="1695" w:type="dxa"/>
          </w:tcPr>
          <w:p w14:paraId="6670CEB9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314 905 3321</w:t>
            </w:r>
          </w:p>
        </w:tc>
        <w:tc>
          <w:tcPr>
            <w:tcW w:w="1785" w:type="dxa"/>
          </w:tcPr>
          <w:p w14:paraId="10B78EE3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horas</w:t>
            </w:r>
          </w:p>
        </w:tc>
      </w:tr>
      <w:tr w:rsidR="00FB5F83" w14:paraId="3FC3F8F0" w14:textId="77777777">
        <w:tc>
          <w:tcPr>
            <w:tcW w:w="465" w:type="dxa"/>
          </w:tcPr>
          <w:p w14:paraId="033EC616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1995" w:type="dxa"/>
          </w:tcPr>
          <w:p w14:paraId="1A41DF62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Cristian David Salazar León</w:t>
            </w:r>
          </w:p>
        </w:tc>
        <w:tc>
          <w:tcPr>
            <w:tcW w:w="1890" w:type="dxa"/>
          </w:tcPr>
          <w:p w14:paraId="6C237E94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Vigilante</w:t>
            </w:r>
          </w:p>
        </w:tc>
        <w:tc>
          <w:tcPr>
            <w:tcW w:w="1905" w:type="dxa"/>
          </w:tcPr>
          <w:p w14:paraId="28BBEBA7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1.019.654.332</w:t>
            </w:r>
          </w:p>
        </w:tc>
        <w:tc>
          <w:tcPr>
            <w:tcW w:w="1695" w:type="dxa"/>
          </w:tcPr>
          <w:p w14:paraId="4C4C311F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300 781 4523</w:t>
            </w:r>
          </w:p>
        </w:tc>
        <w:tc>
          <w:tcPr>
            <w:tcW w:w="1785" w:type="dxa"/>
          </w:tcPr>
          <w:p w14:paraId="220548BB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horas</w:t>
            </w:r>
          </w:p>
        </w:tc>
      </w:tr>
      <w:tr w:rsidR="00FB5F83" w14:paraId="06607526" w14:textId="77777777">
        <w:tc>
          <w:tcPr>
            <w:tcW w:w="465" w:type="dxa"/>
          </w:tcPr>
          <w:p w14:paraId="5C31E235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1995" w:type="dxa"/>
          </w:tcPr>
          <w:p w14:paraId="00BFEEFD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María Fernanda Rodríguez Castro</w:t>
            </w:r>
          </w:p>
        </w:tc>
        <w:tc>
          <w:tcPr>
            <w:tcW w:w="1890" w:type="dxa"/>
          </w:tcPr>
          <w:p w14:paraId="5E400A51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Super Administradora</w:t>
            </w:r>
          </w:p>
        </w:tc>
        <w:tc>
          <w:tcPr>
            <w:tcW w:w="1905" w:type="dxa"/>
          </w:tcPr>
          <w:p w14:paraId="59D8BE49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52.456.789</w:t>
            </w:r>
          </w:p>
        </w:tc>
        <w:tc>
          <w:tcPr>
            <w:tcW w:w="1695" w:type="dxa"/>
          </w:tcPr>
          <w:p w14:paraId="6B08DB4C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313 552 9087</w:t>
            </w:r>
          </w:p>
        </w:tc>
        <w:tc>
          <w:tcPr>
            <w:tcW w:w="1785" w:type="dxa"/>
          </w:tcPr>
          <w:p w14:paraId="4DD1D836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horas</w:t>
            </w:r>
          </w:p>
        </w:tc>
      </w:tr>
      <w:tr w:rsidR="00FB5F83" w14:paraId="55714F02" w14:textId="77777777">
        <w:tc>
          <w:tcPr>
            <w:tcW w:w="465" w:type="dxa"/>
          </w:tcPr>
          <w:p w14:paraId="3D7AEB00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1995" w:type="dxa"/>
          </w:tcPr>
          <w:p w14:paraId="2F9641AF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Paula Andrea Méndez Vargas</w:t>
            </w:r>
          </w:p>
        </w:tc>
        <w:tc>
          <w:tcPr>
            <w:tcW w:w="1890" w:type="dxa"/>
          </w:tcPr>
          <w:p w14:paraId="32629285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Super Administradora</w:t>
            </w:r>
          </w:p>
        </w:tc>
        <w:tc>
          <w:tcPr>
            <w:tcW w:w="1905" w:type="dxa"/>
          </w:tcPr>
          <w:p w14:paraId="0A9BB7C9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1.030.889.445</w:t>
            </w:r>
          </w:p>
        </w:tc>
        <w:tc>
          <w:tcPr>
            <w:tcW w:w="1695" w:type="dxa"/>
          </w:tcPr>
          <w:p w14:paraId="12E647BB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321 664 2098</w:t>
            </w:r>
          </w:p>
        </w:tc>
        <w:tc>
          <w:tcPr>
            <w:tcW w:w="1785" w:type="dxa"/>
          </w:tcPr>
          <w:p w14:paraId="275A7CC5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horas</w:t>
            </w:r>
          </w:p>
        </w:tc>
      </w:tr>
      <w:tr w:rsidR="00FB5F83" w14:paraId="256FC1D2" w14:textId="77777777">
        <w:tc>
          <w:tcPr>
            <w:tcW w:w="465" w:type="dxa"/>
          </w:tcPr>
          <w:p w14:paraId="76F0D777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  <w:tc>
          <w:tcPr>
            <w:tcW w:w="1995" w:type="dxa"/>
          </w:tcPr>
          <w:p w14:paraId="1086E4F9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Sandra Milena López García</w:t>
            </w:r>
          </w:p>
        </w:tc>
        <w:tc>
          <w:tcPr>
            <w:tcW w:w="1890" w:type="dxa"/>
          </w:tcPr>
          <w:p w14:paraId="220AD7EF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Administradora</w:t>
            </w:r>
          </w:p>
        </w:tc>
        <w:tc>
          <w:tcPr>
            <w:tcW w:w="1905" w:type="dxa"/>
          </w:tcPr>
          <w:p w14:paraId="150ABD80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52.987.654</w:t>
            </w:r>
          </w:p>
        </w:tc>
        <w:tc>
          <w:tcPr>
            <w:tcW w:w="1695" w:type="dxa"/>
          </w:tcPr>
          <w:p w14:paraId="58148A86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317 441 7789</w:t>
            </w:r>
          </w:p>
        </w:tc>
        <w:tc>
          <w:tcPr>
            <w:tcW w:w="1785" w:type="dxa"/>
          </w:tcPr>
          <w:p w14:paraId="27132B45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horas</w:t>
            </w:r>
          </w:p>
        </w:tc>
      </w:tr>
      <w:tr w:rsidR="00FB5F83" w14:paraId="69C1E447" w14:textId="77777777">
        <w:tc>
          <w:tcPr>
            <w:tcW w:w="465" w:type="dxa"/>
          </w:tcPr>
          <w:p w14:paraId="4B6B6144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</w:t>
            </w:r>
          </w:p>
        </w:tc>
        <w:tc>
          <w:tcPr>
            <w:tcW w:w="1995" w:type="dxa"/>
          </w:tcPr>
          <w:p w14:paraId="717F4E95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Jorge Enrique Ramírez Suárez</w:t>
            </w:r>
          </w:p>
        </w:tc>
        <w:tc>
          <w:tcPr>
            <w:tcW w:w="1890" w:type="dxa"/>
          </w:tcPr>
          <w:p w14:paraId="3BF6A503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Administrador</w:t>
            </w:r>
          </w:p>
        </w:tc>
        <w:tc>
          <w:tcPr>
            <w:tcW w:w="1905" w:type="dxa"/>
          </w:tcPr>
          <w:p w14:paraId="002539BD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79.667.889</w:t>
            </w:r>
          </w:p>
        </w:tc>
        <w:tc>
          <w:tcPr>
            <w:tcW w:w="1695" w:type="dxa"/>
          </w:tcPr>
          <w:p w14:paraId="2F24AC60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319 554 6612</w:t>
            </w:r>
          </w:p>
        </w:tc>
        <w:tc>
          <w:tcPr>
            <w:tcW w:w="1785" w:type="dxa"/>
          </w:tcPr>
          <w:p w14:paraId="2CF5B8DE" w14:textId="77777777" w:rsidR="00FB5F8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horas</w:t>
            </w:r>
          </w:p>
        </w:tc>
      </w:tr>
    </w:tbl>
    <w:p w14:paraId="4E5F6A82" w14:textId="77777777" w:rsidR="00FB5F83" w:rsidRDefault="00FB5F83">
      <w:pPr>
        <w:rPr>
          <w:rFonts w:ascii="Arial" w:eastAsia="Arial" w:hAnsi="Arial" w:cs="Arial"/>
          <w:sz w:val="24"/>
          <w:szCs w:val="24"/>
        </w:rPr>
      </w:pPr>
    </w:p>
    <w:p w14:paraId="3D85DA96" w14:textId="77777777" w:rsidR="00FB5F83" w:rsidRDefault="00000000">
      <w:pPr>
        <w:pStyle w:val="Ttulo3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Observaciones</w:t>
      </w:r>
    </w:p>
    <w:p w14:paraId="531F92C5" w14:textId="77777777" w:rsidR="00FB5F83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Todos los participantes recibirán la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capacitación completa de 5 horas</w:t>
      </w:r>
      <w:r>
        <w:rPr>
          <w:rFonts w:ascii="Arial" w:eastAsia="Arial" w:hAnsi="Arial" w:cs="Arial"/>
          <w:color w:val="000000"/>
          <w:sz w:val="24"/>
          <w:szCs w:val="24"/>
        </w:rPr>
        <w:t>, incluyendo:</w:t>
      </w:r>
    </w:p>
    <w:p w14:paraId="7D4E6714" w14:textId="77777777" w:rsidR="00FB5F83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Módulos funcionales del sistema.</w:t>
      </w:r>
    </w:p>
    <w:p w14:paraId="43D57076" w14:textId="77777777" w:rsidR="00FB5F83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Seguridad informática.</w:t>
      </w:r>
    </w:p>
    <w:p w14:paraId="6E4844FE" w14:textId="77777777" w:rsidR="00FB5F83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Evaluación final.</w:t>
      </w:r>
    </w:p>
    <w:p w14:paraId="658BB437" w14:textId="77777777" w:rsidR="00FB5F83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 incluye la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hora complementaria de seguridad informática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dentro del total.</w:t>
      </w:r>
    </w:p>
    <w:p w14:paraId="3B8D8A35" w14:textId="77777777" w:rsidR="00FB5F83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La capacitación se realizará en modalidad presencial en la oficina administrativa.</w:t>
      </w:r>
    </w:p>
    <w:p w14:paraId="3FFBE021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CD239C4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7FEDDA1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78969FE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DB3FC75" w14:textId="77777777" w:rsidR="00FB5F83" w:rsidRDefault="00000000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10. CONCLUSIONES</w:t>
      </w:r>
    </w:p>
    <w:p w14:paraId="6CE8DD68" w14:textId="77777777" w:rsidR="00FB5F83" w:rsidRDefault="00FB5F83">
      <w:pPr>
        <w:rPr>
          <w:rFonts w:ascii="Arial" w:eastAsia="Arial" w:hAnsi="Arial" w:cs="Arial"/>
          <w:sz w:val="24"/>
          <w:szCs w:val="24"/>
        </w:rPr>
      </w:pPr>
    </w:p>
    <w:p w14:paraId="3C82D4DE" w14:textId="77777777" w:rsidR="00FB5F83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presente Plan de Capacitación constituye una herramienta fundamental para garantizar la correcta implementación y uso del Sistema de Información Comunidad Inteligente.</w:t>
      </w:r>
    </w:p>
    <w:p w14:paraId="022D2CAF" w14:textId="77777777" w:rsidR="00FB5F83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Su aplicación permitirá fortalecer los procesos administrativos, mejorar la calidad del servicio y promover la transformación digital del Conjunto Azahar.</w:t>
      </w:r>
    </w:p>
    <w:p w14:paraId="1A17D57F" w14:textId="77777777" w:rsidR="00FB5F83" w:rsidRDefault="00FB5F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F662B27" w14:textId="77777777" w:rsidR="00FB5F83" w:rsidRDefault="00FB5F83">
      <w:pPr>
        <w:ind w:left="709"/>
        <w:rPr>
          <w:rFonts w:ascii="Arial" w:eastAsia="Arial" w:hAnsi="Arial" w:cs="Arial"/>
          <w:sz w:val="24"/>
          <w:szCs w:val="24"/>
        </w:rPr>
      </w:pPr>
    </w:p>
    <w:sectPr w:rsidR="00FB5F83">
      <w:headerReference w:type="default" r:id="rId11"/>
      <w:footerReference w:type="default" r:id="rId12"/>
      <w:pgSz w:w="12240" w:h="15840"/>
      <w:pgMar w:top="1418" w:right="1469" w:bottom="1418" w:left="1418" w:header="70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A8A5C" w14:textId="77777777" w:rsidR="001541B5" w:rsidRDefault="001541B5">
      <w:pPr>
        <w:spacing w:after="0" w:line="240" w:lineRule="auto"/>
      </w:pPr>
      <w:r>
        <w:separator/>
      </w:r>
    </w:p>
  </w:endnote>
  <w:endnote w:type="continuationSeparator" w:id="0">
    <w:p w14:paraId="2472CE53" w14:textId="77777777" w:rsidR="001541B5" w:rsidRDefault="00154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EF39C153-331A-4E02-8377-E309E8A75A5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2ACBEA-9544-4FFE-9899-D7EF9A173A1B}"/>
    <w:embedBold r:id="rId3" w:fontKey="{5AC6145E-3C87-4AB9-8584-1B08658D3E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FA9F9EF-0594-4503-BB4C-CF9C07BD6BF2}"/>
    <w:embedBold r:id="rId5" w:fontKey="{028A46AE-F929-42D3-B01B-9B6E84C9912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64821B6B-9AFF-4C0B-95FD-79B66D758C2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D995FD49-D926-4B09-8FDE-EFD35E7C3A39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8" w:fontKey="{32ACAC7F-58EA-43C6-B9F5-BBF44786544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E2973" w14:textId="77777777" w:rsidR="00FB5F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418"/>
      <w:rPr>
        <w:color w:val="000000"/>
      </w:rPr>
    </w:pPr>
    <w:r>
      <w:rPr>
        <w:noProof/>
        <w:color w:val="000000"/>
      </w:rPr>
      <w:drawing>
        <wp:inline distT="0" distB="0" distL="0" distR="0" wp14:anchorId="392B9D16" wp14:editId="593639EB">
          <wp:extent cx="7786685" cy="936313"/>
          <wp:effectExtent l="0" t="0" r="0" b="0"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6685" cy="9363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0E0AB" w14:textId="77777777" w:rsidR="001541B5" w:rsidRDefault="001541B5">
      <w:pPr>
        <w:spacing w:after="0" w:line="240" w:lineRule="auto"/>
      </w:pPr>
      <w:r>
        <w:separator/>
      </w:r>
    </w:p>
  </w:footnote>
  <w:footnote w:type="continuationSeparator" w:id="0">
    <w:p w14:paraId="3FAFB7F5" w14:textId="77777777" w:rsidR="001541B5" w:rsidRDefault="00154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EEC62" w14:textId="77777777" w:rsidR="00FB5F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73BA5">
      <w:rPr>
        <w:noProof/>
        <w:color w:val="000000"/>
      </w:rPr>
      <w:t>1</w:t>
    </w:r>
    <w:r>
      <w:rPr>
        <w:color w:val="000000"/>
      </w:rPr>
      <w:fldChar w:fldCharType="end"/>
    </w:r>
  </w:p>
  <w:p w14:paraId="40DF51E1" w14:textId="77777777" w:rsidR="00FB5F83" w:rsidRDefault="00FB5F8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0CD2"/>
    <w:multiLevelType w:val="multilevel"/>
    <w:tmpl w:val="0CD0022C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F96180"/>
    <w:multiLevelType w:val="multilevel"/>
    <w:tmpl w:val="4A02B7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7B66F7"/>
    <w:multiLevelType w:val="multilevel"/>
    <w:tmpl w:val="C1847E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2B62A3"/>
    <w:multiLevelType w:val="multilevel"/>
    <w:tmpl w:val="A47A6DD6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sz w:val="24"/>
        <w:szCs w:val="24"/>
      </w:rPr>
    </w:lvl>
    <w:lvl w:ilvl="1">
      <w:numFmt w:val="bullet"/>
      <w:lvlText w:val="-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F5C1F"/>
    <w:multiLevelType w:val="multilevel"/>
    <w:tmpl w:val="D6EA7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1E414C9A"/>
    <w:multiLevelType w:val="multilevel"/>
    <w:tmpl w:val="075CCB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E445B6C"/>
    <w:multiLevelType w:val="multilevel"/>
    <w:tmpl w:val="314EFB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6512234"/>
    <w:multiLevelType w:val="multilevel"/>
    <w:tmpl w:val="9D88E0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7B20D8C"/>
    <w:multiLevelType w:val="hybridMultilevel"/>
    <w:tmpl w:val="D6DAE6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435528"/>
    <w:multiLevelType w:val="multilevel"/>
    <w:tmpl w:val="2E189426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BC029DC"/>
    <w:multiLevelType w:val="multilevel"/>
    <w:tmpl w:val="557CDEF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71E4938"/>
    <w:multiLevelType w:val="multilevel"/>
    <w:tmpl w:val="5D0852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26734E"/>
    <w:multiLevelType w:val="multilevel"/>
    <w:tmpl w:val="A63A81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9905D56"/>
    <w:multiLevelType w:val="multilevel"/>
    <w:tmpl w:val="F2E25F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B205FD8"/>
    <w:multiLevelType w:val="multilevel"/>
    <w:tmpl w:val="34A86B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51957E5B"/>
    <w:multiLevelType w:val="multilevel"/>
    <w:tmpl w:val="63FAE2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510069F"/>
    <w:multiLevelType w:val="multilevel"/>
    <w:tmpl w:val="80E440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6001185"/>
    <w:multiLevelType w:val="multilevel"/>
    <w:tmpl w:val="985C98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0CF34A8"/>
    <w:multiLevelType w:val="multilevel"/>
    <w:tmpl w:val="92A43A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1280DF7"/>
    <w:multiLevelType w:val="hybridMultilevel"/>
    <w:tmpl w:val="98383898"/>
    <w:lvl w:ilvl="0" w:tplc="FCA25F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E855BB"/>
    <w:multiLevelType w:val="multilevel"/>
    <w:tmpl w:val="6C50B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5A92B6D"/>
    <w:multiLevelType w:val="multilevel"/>
    <w:tmpl w:val="589CC1D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A060379"/>
    <w:multiLevelType w:val="multilevel"/>
    <w:tmpl w:val="E392EC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AC23C36"/>
    <w:multiLevelType w:val="multilevel"/>
    <w:tmpl w:val="6D0A76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22118759">
    <w:abstractNumId w:val="10"/>
  </w:num>
  <w:num w:numId="2" w16cid:durableId="1339386336">
    <w:abstractNumId w:val="22"/>
  </w:num>
  <w:num w:numId="3" w16cid:durableId="666976034">
    <w:abstractNumId w:val="2"/>
  </w:num>
  <w:num w:numId="4" w16cid:durableId="224878668">
    <w:abstractNumId w:val="17"/>
  </w:num>
  <w:num w:numId="5" w16cid:durableId="1593390369">
    <w:abstractNumId w:val="13"/>
  </w:num>
  <w:num w:numId="6" w16cid:durableId="1262879524">
    <w:abstractNumId w:val="7"/>
  </w:num>
  <w:num w:numId="7" w16cid:durableId="1913470282">
    <w:abstractNumId w:val="18"/>
  </w:num>
  <w:num w:numId="8" w16cid:durableId="1446270782">
    <w:abstractNumId w:val="0"/>
  </w:num>
  <w:num w:numId="9" w16cid:durableId="2367355">
    <w:abstractNumId w:val="9"/>
  </w:num>
  <w:num w:numId="10" w16cid:durableId="62996333">
    <w:abstractNumId w:val="21"/>
  </w:num>
  <w:num w:numId="11" w16cid:durableId="1343434178">
    <w:abstractNumId w:val="16"/>
  </w:num>
  <w:num w:numId="12" w16cid:durableId="182130050">
    <w:abstractNumId w:val="3"/>
  </w:num>
  <w:num w:numId="13" w16cid:durableId="1075472246">
    <w:abstractNumId w:val="20"/>
  </w:num>
  <w:num w:numId="14" w16cid:durableId="470949033">
    <w:abstractNumId w:val="6"/>
  </w:num>
  <w:num w:numId="15" w16cid:durableId="1481925874">
    <w:abstractNumId w:val="12"/>
  </w:num>
  <w:num w:numId="16" w16cid:durableId="276370344">
    <w:abstractNumId w:val="1"/>
  </w:num>
  <w:num w:numId="17" w16cid:durableId="1761682559">
    <w:abstractNumId w:val="5"/>
  </w:num>
  <w:num w:numId="18" w16cid:durableId="1684896972">
    <w:abstractNumId w:val="14"/>
  </w:num>
  <w:num w:numId="19" w16cid:durableId="1507941642">
    <w:abstractNumId w:val="15"/>
  </w:num>
  <w:num w:numId="20" w16cid:durableId="1480462072">
    <w:abstractNumId w:val="23"/>
  </w:num>
  <w:num w:numId="21" w16cid:durableId="1093741616">
    <w:abstractNumId w:val="4"/>
  </w:num>
  <w:num w:numId="22" w16cid:durableId="1286154331">
    <w:abstractNumId w:val="11"/>
  </w:num>
  <w:num w:numId="23" w16cid:durableId="392430295">
    <w:abstractNumId w:val="8"/>
  </w:num>
  <w:num w:numId="24" w16cid:durableId="9369073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F83"/>
    <w:rsid w:val="001541B5"/>
    <w:rsid w:val="006E04CA"/>
    <w:rsid w:val="00773BA5"/>
    <w:rsid w:val="00FB5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2CAEE"/>
  <w15:docId w15:val="{B9363BB3-CCC8-42F7-80A4-AE47DAB5D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061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617A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425C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5CDE"/>
  </w:style>
  <w:style w:type="paragraph" w:styleId="Piedepgina">
    <w:name w:val="footer"/>
    <w:basedOn w:val="Normal"/>
    <w:link w:val="PiedepginaCar"/>
    <w:uiPriority w:val="99"/>
    <w:unhideWhenUsed/>
    <w:rsid w:val="00425C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5CDE"/>
  </w:style>
  <w:style w:type="table" w:styleId="Tablaconcuadrcula">
    <w:name w:val="Table Grid"/>
    <w:basedOn w:val="Tablanormal"/>
    <w:uiPriority w:val="59"/>
    <w:rsid w:val="00BD0E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37D80"/>
    <w:pPr>
      <w:ind w:left="720"/>
      <w:contextualSpacing/>
    </w:pPr>
  </w:style>
  <w:style w:type="character" w:customStyle="1" w:styleId="Ttulo1Car">
    <w:name w:val="Título 1 Car"/>
    <w:basedOn w:val="Fuentedeprrafopredeter"/>
    <w:uiPriority w:val="9"/>
    <w:rsid w:val="001D1F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E57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570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TDC">
    <w:name w:val="TOC Heading"/>
    <w:next w:val="Normal"/>
    <w:uiPriority w:val="39"/>
    <w:semiHidden/>
    <w:unhideWhenUsed/>
    <w:qFormat/>
    <w:rsid w:val="00D76178"/>
  </w:style>
  <w:style w:type="paragraph" w:styleId="TDC2">
    <w:name w:val="toc 2"/>
    <w:basedOn w:val="Normal"/>
    <w:next w:val="Normal"/>
    <w:autoRedefine/>
    <w:uiPriority w:val="39"/>
    <w:unhideWhenUsed/>
    <w:qFormat/>
    <w:rsid w:val="00D76178"/>
    <w:pPr>
      <w:spacing w:after="100"/>
      <w:ind w:left="220"/>
    </w:pPr>
    <w:rPr>
      <w:rFonts w:eastAsiaTheme="minorEastAsia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76178"/>
    <w:pPr>
      <w:spacing w:after="100"/>
    </w:pPr>
    <w:rPr>
      <w:rFonts w:eastAsiaTheme="minorEastAsia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6178"/>
    <w:pPr>
      <w:spacing w:after="100"/>
      <w:ind w:left="440"/>
    </w:pPr>
    <w:rPr>
      <w:rFonts w:eastAsiaTheme="minorEastAsia"/>
    </w:rPr>
  </w:style>
  <w:style w:type="character" w:styleId="Hipervnculo">
    <w:name w:val="Hyperlink"/>
    <w:basedOn w:val="Fuentedeprrafopredeter"/>
    <w:uiPriority w:val="99"/>
    <w:unhideWhenUsed/>
    <w:rsid w:val="00D76178"/>
    <w:rPr>
      <w:color w:val="0000FF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B25FA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7E431C"/>
    <w:pPr>
      <w:spacing w:after="0"/>
    </w:p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D1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/>
    </w:rPr>
  </w:style>
  <w:style w:type="character" w:styleId="Textoennegrita">
    <w:name w:val="Strong"/>
    <w:basedOn w:val="Fuentedeprrafopredeter"/>
    <w:uiPriority w:val="22"/>
    <w:qFormat/>
    <w:rsid w:val="00FD1C29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forms.gle/RSNGQKLXxcosahdu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rms.gle/q6SQCHbpJ4NcGFdU8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SQQktmkXP/mFbb/TGbGUNzA8pQ==">CgMxLjAyDmguOXE0dGN2NW8yZWVhMg5oLms0Z2R0MG1wZXprNDIOaC4zbWxmYXZjcjlrcXUyDmguMXBsc3M0NGhjdG1uMg5oLnNieHkwMGdzM2YybDIOaC40dW5ieWY1MW5lOGgyDmguN3Q1NG4xNW53aGRjMg5oLmRyYTVreTJjbnQxYTIOaC5lMnU5aDZ3YWVweWcyDmguOTlwOG5leTdjYW40Mg5oLmJ3YXRtank1a2h6djIOaC44OGhwcm1xdW54eHgyDmgueTVjN2IzcWFjeHc5Mg5oLng5dHpnNGtyMWp4djINaC5mdWtnYm55eWpjMjIOaC52ZWpueW9hc3F2MmI4AHIhMXdpRnpzdU5JWXVnTFZFdXhZUnppSkk4N05fLVBVbGs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1792</Words>
  <Characters>9859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FAMILIA</dc:creator>
  <cp:lastModifiedBy>Aaron °</cp:lastModifiedBy>
  <cp:revision>2</cp:revision>
  <dcterms:created xsi:type="dcterms:W3CDTF">2021-08-27T00:55:00Z</dcterms:created>
  <dcterms:modified xsi:type="dcterms:W3CDTF">2026-03-23T23:30:00Z</dcterms:modified>
</cp:coreProperties>
</file>