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6714339993d437513ee7c8489c502450b486867"/>
    <w:p>
      <w:pPr>
        <w:pStyle w:val="Heading1"/>
      </w:pPr>
      <w:r>
        <w:t xml:space="preserve">Sistema de Gestión de Biblioteca Universitaria</w:t>
      </w:r>
    </w:p>
    <w:p>
      <w:pPr>
        <w:pStyle w:val="FirstParagraph"/>
      </w:pPr>
      <w:r>
        <w:rPr>
          <w:b/>
          <w:bCs/>
        </w:rPr>
        <w:t xml:space="preserve">Documento de Especificación del Proyecto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Bryan Vélez M.Sc.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Tercero — Modalidad en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Agraria del Ecuador (UAE)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Julio 2026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5f75bba587724a1917ac57345d44958b0da07f8">
        <w:r>
          <w:rPr>
            <w:rStyle w:val="Hyperlink"/>
          </w:rPr>
          <w:t xml:space="preserve">Justificación</w:t>
        </w:r>
      </w:hyperlink>
    </w:p>
    <w:p>
      <w:pPr>
        <w:pStyle w:val="Compact"/>
        <w:numPr>
          <w:ilvl w:val="0"/>
          <w:numId w:val="1001"/>
        </w:numPr>
      </w:pPr>
      <w:hyperlink w:anchor="X6339e9dd8d353f1cbc09c0cc10a2136973768c0">
        <w:r>
          <w:rPr>
            <w:rStyle w:val="Hyperlink"/>
          </w:rPr>
          <w:t xml:space="preserve">Objetivos</w:t>
        </w:r>
      </w:hyperlink>
    </w:p>
    <w:p>
      <w:pPr>
        <w:pStyle w:val="Compact"/>
        <w:numPr>
          <w:ilvl w:val="0"/>
          <w:numId w:val="1001"/>
        </w:numPr>
      </w:pPr>
      <w:hyperlink w:anchor="X214740ec04cd57e8b6e0ad8acec80c2a017a8ef">
        <w:r>
          <w:rPr>
            <w:rStyle w:val="Hyperlink"/>
          </w:rPr>
          <w:t xml:space="preserve">Alcance</w:t>
        </w:r>
      </w:hyperlink>
    </w:p>
    <w:p>
      <w:pPr>
        <w:pStyle w:val="Compact"/>
        <w:numPr>
          <w:ilvl w:val="0"/>
          <w:numId w:val="1001"/>
        </w:numPr>
      </w:pPr>
      <w:hyperlink w:anchor="Xa3a3437d342f17027247ef793f4d872c5240044">
        <w:r>
          <w:rPr>
            <w:rStyle w:val="Hyperlink"/>
          </w:rPr>
          <w:t xml:space="preserve">Marco Teórico</w:t>
        </w:r>
      </w:hyperlink>
    </w:p>
    <w:p>
      <w:pPr>
        <w:pStyle w:val="Compact"/>
        <w:numPr>
          <w:ilvl w:val="0"/>
          <w:numId w:val="1001"/>
        </w:numPr>
      </w:pPr>
      <w:hyperlink w:anchor="Xa2dd52b3ea7e8d24d5729d430f1144562fbd5e2">
        <w:r>
          <w:rPr>
            <w:rStyle w:val="Hyperlink"/>
          </w:rPr>
          <w:t xml:space="preserve">Metodología de Desarrollo</w:t>
        </w:r>
      </w:hyperlink>
    </w:p>
    <w:p>
      <w:pPr>
        <w:pStyle w:val="Compact"/>
        <w:numPr>
          <w:ilvl w:val="0"/>
          <w:numId w:val="1001"/>
        </w:numPr>
      </w:pPr>
      <w:hyperlink w:anchor="X48a1190758d24947dcc4af52c038759d03e9c98">
        <w:r>
          <w:rPr>
            <w:rStyle w:val="Hyperlink"/>
          </w:rPr>
          <w:t xml:space="preserve">Diseño Preliminar</w:t>
        </w:r>
      </w:hyperlink>
    </w:p>
    <w:p>
      <w:pPr>
        <w:pStyle w:val="Compact"/>
        <w:numPr>
          <w:ilvl w:val="0"/>
          <w:numId w:val="1001"/>
        </w:numPr>
      </w:pPr>
      <w:hyperlink w:anchor="Xfa2ef553518ba6efa6191991a68bfdd730c217d">
        <w:r>
          <w:rPr>
            <w:rStyle w:val="Hyperlink"/>
          </w:rPr>
          <w:t xml:space="preserve">Distribución del Trabajo</w:t>
        </w:r>
      </w:hyperlink>
    </w:p>
    <w:p>
      <w:pPr>
        <w:pStyle w:val="Compact"/>
        <w:numPr>
          <w:ilvl w:val="0"/>
          <w:numId w:val="1001"/>
        </w:numPr>
      </w:pPr>
      <w:hyperlink w:anchor="X35abb0ccc41930887f432fc05e525af17aac907">
        <w:r>
          <w:rPr>
            <w:rStyle w:val="Hyperlink"/>
          </w:rPr>
          <w:t xml:space="preserve">Repositorio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a00169e8fa5c57f547f1f95b3571cf22f4df87c">
        <w:r>
          <w:rPr>
            <w:rStyle w:val="Hyperlink"/>
          </w:rPr>
          <w:t xml:space="preserve">Plan de Trabajo y Cronograma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ción"/>
    <w:p>
      <w:pPr>
        <w:pStyle w:val="Heading2"/>
      </w:pPr>
      <w:r>
        <w:t xml:space="preserve">2. Justificación</w:t>
      </w:r>
    </w:p>
    <w:p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</w:pPr>
      <w:r>
        <w:t xml:space="preserve">La automatización de una biblioteca universitaria permite: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>
      <w:r>
        <w:pict>
          <v:rect style="width:0;height:1.5pt" o:hralign="center" o:hrstd="t" o:hr="t"/>
        </w:pict>
      </w:r>
    </w:p>
    <w:bookmarkEnd w:id="22"/>
    <w:bookmarkStart w:id="25" w:name="objetivos"/>
    <w:p>
      <w:pPr>
        <w:pStyle w:val="Heading2"/>
      </w:pPr>
      <w:r>
        <w:t xml:space="preserve">3. Objetivos</w:t>
      </w:r>
    </w:p>
    <w:bookmarkStart w:id="23" w:name="objetivo-general"/>
    <w:p>
      <w:pPr>
        <w:pStyle w:val="Heading3"/>
      </w:pPr>
      <w:r>
        <w:t xml:space="preserve">3.1 Objetivo General</w:t>
      </w:r>
    </w:p>
    <w:p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3"/>
    <w:bookmarkStart w:id="24" w:name="objetivos-específicos"/>
    <w:p>
      <w:pPr>
        <w:pStyle w:val="Heading3"/>
      </w:pPr>
      <w:r>
        <w:t xml:space="preserve">3.2 Objetivos Específicos</w:t>
      </w:r>
    </w:p>
    <w:p>
      <w:pPr>
        <w:pStyle w:val="Compact"/>
        <w:numPr>
          <w:ilvl w:val="0"/>
          <w:numId w:val="1003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3"/>
        </w:numPr>
      </w:pPr>
      <w: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3"/>
        </w:numPr>
      </w:pPr>
      <w: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3"/>
        </w:numPr>
      </w:pPr>
      <w: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3"/>
        </w:numPr>
      </w:pPr>
      <w:r>
        <w:t xml:space="preserve">Desarrollar una interfaz gráfica de usuario (GUI) utilizando Tkinter para la interacción con el sistema.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lcance"/>
    <w:p>
      <w:pPr>
        <w:pStyle w:val="Heading2"/>
      </w:pPr>
      <w:r>
        <w:t xml:space="preserve">4. Alcance</w:t>
      </w:r>
    </w:p>
    <w:bookmarkStart w:id="26" w:name="funcionalidades-incluidas"/>
    <w:p>
      <w:pPr>
        <w:pStyle w:val="Heading3"/>
      </w:pPr>
      <w:r>
        <w:t xml:space="preserve">4.1 Funcionalidades incluidas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w:id="26"/>
    <w:bookmarkStart w:id="27" w:name="funcionalidades-excluidas"/>
    <w:p>
      <w:pPr>
        <w:pStyle w:val="Heading3"/>
      </w:pPr>
      <w:r>
        <w:t xml:space="preserve">4.2 Funcionalidades excluidas</w:t>
      </w:r>
    </w:p>
    <w:p>
      <w:pPr>
        <w:pStyle w:val="Compact"/>
        <w:numPr>
          <w:ilvl w:val="0"/>
          <w:numId w:val="1005"/>
        </w:numPr>
      </w:pPr>
      <w:r>
        <w:t xml:space="preserve">No incluye módulo de multas o sanciones</w:t>
      </w:r>
    </w:p>
    <w:p>
      <w:pPr>
        <w:pStyle w:val="Compact"/>
        <w:numPr>
          <w:ilvl w:val="0"/>
          <w:numId w:val="1005"/>
        </w:numPr>
      </w:pPr>
      <w:r>
        <w:t xml:space="preserve">No incluye generación de reportes estadísticos avanzados</w:t>
      </w:r>
    </w:p>
    <w:p>
      <w:pPr>
        <w:pStyle w:val="Compact"/>
        <w:numPr>
          <w:ilvl w:val="0"/>
          <w:numId w:val="1005"/>
        </w:numPr>
      </w:pPr>
      <w:r>
        <w:t xml:space="preserve">No incluye integración con sistemas externos (API web, RFID, etc.)</w:t>
      </w:r>
    </w:p>
    <w:bookmarkEnd w:id="27"/>
    <w:bookmarkStart w:id="28" w:name="usuarios-del-sistema"/>
    <w:p>
      <w:pPr>
        <w:pStyle w:val="Heading3"/>
      </w:pPr>
      <w:r>
        <w:t xml:space="preserve">4.3 Usuarios del sistema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marco-teórico"/>
    <w:p>
      <w:pPr>
        <w:pStyle w:val="Heading2"/>
      </w:pPr>
      <w:r>
        <w:t xml:space="preserve">5. Marco Teórico</w:t>
      </w:r>
    </w:p>
    <w:bookmarkStart w:id="30" w:name="programación-orientada-a-objetos-poo"/>
    <w:p>
      <w:pPr>
        <w:pStyle w:val="Heading3"/>
      </w:pPr>
      <w:r>
        <w:t xml:space="preserve">5.1 Programación Orientada a Objetos (POO)</w:t>
      </w:r>
    </w:p>
    <w:p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w:id="30"/>
    <w:bookmarkStart w:id="34" w:name="estructuras-de-datos"/>
    <w:p>
      <w:pPr>
        <w:pStyle w:val="Heading3"/>
      </w:pPr>
      <w:r>
        <w:t xml:space="preserve">5.2 Estructuras de Datos</w:t>
      </w:r>
    </w:p>
    <w:bookmarkStart w:id="31" w:name="lista-enlazada-simple"/>
    <w:p>
      <w:pPr>
        <w:pStyle w:val="Heading4"/>
      </w:pPr>
      <w:r>
        <w:t xml:space="preserve">5.2.1 Lista Enlazada Simple</w:t>
      </w:r>
    </w:p>
    <w:p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w:id="31"/>
    <w:bookmarkStart w:id="32" w:name="cola-queue-fifo"/>
    <w:p>
      <w:pPr>
        <w:pStyle w:val="Heading4"/>
      </w:pPr>
      <w:r>
        <w:t xml:space="preserve">5.2.2 Cola (Queue — FIFO)</w:t>
      </w:r>
    </w:p>
    <w:p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w:id="32"/>
    <w:bookmarkStart w:id="33" w:name="pila-stack-lifo"/>
    <w:p>
      <w:pPr>
        <w:pStyle w:val="Heading4"/>
      </w:pPr>
      <w:r>
        <w:t xml:space="preserve">5.2.3 Pila (Stack — LIFO)</w:t>
      </w:r>
    </w:p>
    <w:p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w:id="33"/>
    <w:bookmarkEnd w:id="34"/>
    <w:bookmarkStart w:id="37" w:name="algoritmos-de-ordenamiento-y-búsqueda"/>
    <w:p>
      <w:pPr>
        <w:pStyle w:val="Heading3"/>
      </w:pPr>
      <w:r>
        <w:t xml:space="preserve">5.3 Algoritmos de Ordenamiento y Búsqueda</w:t>
      </w:r>
    </w:p>
    <w:bookmarkStart w:id="35" w:name="algoritmos-de-ordenamiento"/>
    <w:p>
      <w:pPr>
        <w:pStyle w:val="Heading4"/>
      </w:pPr>
      <w: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w:id="35"/>
    <w:bookmarkStart w:id="36" w:name="algoritmos-de-búsqueda"/>
    <w:p>
      <w:pPr>
        <w:pStyle w:val="Heading4"/>
      </w:pPr>
      <w: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w:id="36"/>
    <w:bookmarkEnd w:id="37"/>
    <w:bookmarkStart w:id="38" w:name="base-de-datos-sqlite"/>
    <w:p>
      <w:pPr>
        <w:pStyle w:val="Heading3"/>
      </w:pPr>
      <w:r>
        <w:t xml:space="preserve">5.4 Base de Datos SQLite</w:t>
      </w:r>
    </w:p>
    <w:p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>
      <w:pPr>
        <w:pStyle w:val="Compact"/>
        <w:numPr>
          <w:ilvl w:val="0"/>
          <w:numId w:val="1008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w:id="38"/>
    <w:bookmarkStart w:id="39" w:name="interfaz-gráfica-con-tkinter"/>
    <w:p>
      <w:pPr>
        <w:pStyle w:val="Heading3"/>
      </w:pPr>
      <w:r>
        <w:t xml:space="preserve">5.5 Interfaz Gráfica con Tkinter</w:t>
      </w:r>
    </w:p>
    <w:p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etodología-de-desarrollo"/>
    <w:p>
      <w:pPr>
        <w:pStyle w:val="Heading2"/>
      </w:pPr>
      <w:r>
        <w:t xml:space="preserve">6. Metodología de Desarrollo</w:t>
      </w:r>
    </w:p>
    <w:p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9"/>
        </w:numPr>
      </w:pPr>
      <w:r>
        <w:t xml:space="preserve">Entregar versiones funcionales tempranas</w:t>
      </w:r>
    </w:p>
    <w:p>
      <w:pPr>
        <w:pStyle w:val="Compact"/>
        <w:numPr>
          <w:ilvl w:val="0"/>
          <w:numId w:val="1009"/>
        </w:numPr>
      </w:pPr>
      <w:r>
        <w:t xml:space="preserve">Obtener retroalimentación continua</w:t>
      </w:r>
    </w:p>
    <w:p>
      <w:pPr>
        <w:pStyle w:val="Compact"/>
        <w:numPr>
          <w:ilvl w:val="0"/>
          <w:numId w:val="1009"/>
        </w:numPr>
      </w:pPr>
      <w:r>
        <w:t xml:space="preserve">Reducir riesgos de integración</w:t>
      </w:r>
    </w:p>
    <w:p>
      <w:pPr>
        <w:pStyle w:val="Compact"/>
        <w:numPr>
          <w:ilvl w:val="0"/>
          <w:numId w:val="1009"/>
        </w:numPr>
      </w:pPr>
      <w:r>
        <w:t xml:space="preserve">Adaptarse a cambios durante el desarrollo</w:t>
      </w:r>
    </w:p>
    <w:bookmarkStart w:id="41" w:name="incrementos-del-proyecto"/>
    <w:p>
      <w:pPr>
        <w:pStyle w:val="Heading3"/>
      </w:pPr>
      <w: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w:id="41"/>
    <w:bookmarkStart w:id="42" w:name="flujo-de-trabajo"/>
    <w:p>
      <w:pPr>
        <w:pStyle w:val="Heading3"/>
      </w:pPr>
      <w:r>
        <w:t xml:space="preserve">6.2 Flujo de 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w:id="42"/>
    <w:bookmarkStart w:id="43" w:name="herramientas-de-desarrollo"/>
    <w:p>
      <w:pPr>
        <w:pStyle w:val="Heading3"/>
      </w:pPr>
      <w:r>
        <w:t xml:space="preserve">6.3 Herramientas de desarrollo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diseño-preliminar"/>
    <w:p>
      <w:pPr>
        <w:pStyle w:val="Heading2"/>
      </w:pPr>
      <w:r>
        <w:t xml:space="preserve">7. Diseño Preliminar</w:t>
      </w:r>
    </w:p>
    <w:bookmarkStart w:id="45" w:name="diagrama-de-clases-uml"/>
    <w:p>
      <w:pPr>
        <w:pStyle w:val="Heading3"/>
      </w:pPr>
      <w:r>
        <w:t xml:space="preserve">7.1 Diagrama de Clases (UML)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w:id="45"/>
    <w:bookmarkStart w:id="46" w:name="modelo-entidad-relación-base-de-datos"/>
    <w:p>
      <w:pPr>
        <w:pStyle w:val="Heading3"/>
      </w:pPr>
      <w:r>
        <w:t xml:space="preserve">7.2 Modelo Entidad-Relación (Base de Datos)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stribución-del-trabajo"/>
    <w:p>
      <w:pPr>
        <w:pStyle w:val="Heading2"/>
      </w:pPr>
      <w:r>
        <w:t xml:space="preserve">8. Distribución del Trabajo</w:t>
      </w:r>
    </w:p>
    <w:bookmarkStart w:id="48" w:name="roles-del-equipo"/>
    <w:p>
      <w:pPr>
        <w:pStyle w:val="Heading3"/>
      </w:pPr>
      <w: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</w:pPr>
      <w: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repositorio-y-control-de-versiones"/>
    <w:p>
      <w:pPr>
        <w:pStyle w:val="Heading2"/>
      </w:pPr>
      <w:r>
        <w:t xml:space="preserve">9. Repositorio y Control de Versiones</w:t>
      </w:r>
    </w:p>
    <w:bookmarkStart w:id="52" w:name="repositorio"/>
    <w:p>
      <w:pPr>
        <w:pStyle w:val="Heading3"/>
      </w:pPr>
      <w:r>
        <w:t xml:space="preserve">9.1 Repositorio</w:t>
      </w:r>
    </w:p>
    <w:p>
      <w:pPr>
        <w:pStyle w:val="FirstParagraph"/>
      </w:pPr>
      <w:r>
        <w:t xml:space="preserve">El proyecto se aloja en GitHub bajo el control de versiones Git.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URL:</w:t>
      </w:r>
      <w: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w:id="52"/>
    <w:bookmarkStart w:id="53" w:name="historial-de-commits"/>
    <w:p>
      <w:pPr>
        <w:pStyle w:val="Heading3"/>
      </w:pPr>
      <w:r>
        <w:t xml:space="preserve">9.2 Historial de Commits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</w:tbl>
    <w:bookmarkEnd w:id="53"/>
    <w:bookmarkStart w:id="54" w:name="stack-tecnológico-del-desarrollo"/>
    <w:p>
      <w:pPr>
        <w:pStyle w:val="Heading3"/>
      </w:pPr>
      <w:r>
        <w:t xml:space="preserve">9.3 Stack Tecnológico del Desarrollo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lan-de-trabajo-y-cronograma"/>
    <w:p>
      <w:pPr>
        <w:pStyle w:val="Heading2"/>
      </w:pPr>
      <w:r>
        <w:t xml:space="preserve">9.1 Plan de Trabajo y Cronograma</w:t>
      </w:r>
    </w:p>
    <w:bookmarkStart w:id="56" w:name="diagrama-de-gantt"/>
    <w:p>
      <w:pPr>
        <w:pStyle w:val="Heading3"/>
      </w:pPr>
      <w:r>
        <w:t xml:space="preserve">9.1.1 Diagrama de Gantt</w:t>
      </w:r>
    </w:p>
    <w:p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10| 10 jul| 13-17  | 20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  |      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 ████ |      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  ████|      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   ███|      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    ██|      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     █|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     █|   █    |        |</w:t>
      </w:r>
      <w:r>
        <w:br/>
      </w:r>
      <w:r>
        <w:rPr>
          <w:rStyle w:val="VerbatimChar"/>
        </w:rPr>
        <w:t xml:space="preserve">(50%) 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 ████  |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  ███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   ██  |</w:t>
      </w:r>
      <w:r>
        <w:br/>
      </w:r>
      <w:r>
        <w:rPr>
          <w:rStyle w:val="VerbatimChar"/>
        </w:rPr>
        <w:t xml:space="preserve">(capturas de pantalla)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●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</w:p>
    <w:bookmarkEnd w:id="56"/>
    <w:bookmarkStart w:id="57" w:name="X9eeb668d2e9ad32c4b5a69f9b4ba09a59c8e0b4"/>
    <w:p>
      <w:pPr>
        <w:pStyle w:val="Heading3"/>
      </w:pPr>
      <w:r>
        <w:t xml:space="preserve">9.1.2 Prioridades para la Semana 13 (13-17 julio)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formularios CRUD en GUI (Registrar Socio, Agregar Libro)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Poblar la base de datos con datos de prueba (seed.py — 7 socios + 8 libros)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lógica de préstamos y devoluciones en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+ Cesar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integración módulo BD +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con capturas de 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implementación"/>
    <w:p>
      <w:pPr>
        <w:pStyle w:val="Heading2"/>
      </w:pPr>
      <w:r>
        <w:t xml:space="preserve">10. Implementación</w:t>
      </w:r>
    </w:p>
    <w:bookmarkStart w:id="59" w:name="estructura-del-proyecto"/>
    <w:p>
      <w:pPr>
        <w:pStyle w:val="Heading3"/>
      </w:pPr>
      <w:r>
        <w:t xml:space="preserve">10.1 Estructura del proyecto</w:t>
      </w:r>
    </w:p>
    <w:p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w:id="59"/>
    <w:bookmarkStart w:id="64" w:name="fragmentos-de-código-representativos"/>
    <w:p>
      <w:pPr>
        <w:pStyle w:val="Heading3"/>
      </w:pPr>
      <w:r>
        <w:t xml:space="preserve">10.2 Fragmentos de código representativos</w:t>
      </w:r>
    </w:p>
    <w:bookmarkStart w:id="60" w:name="X888caac7cdeb0d53c9f514ff010d22952a40a82"/>
    <w:p>
      <w:pPr>
        <w:pStyle w:val="Heading4"/>
      </w:pPr>
      <w:r>
        <w:t xml:space="preserve">Clase abstracta Persona (src/models/persona.py)</w:t>
      </w:r>
    </w:p>
    <w:p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w:id="60"/>
    <w:bookmarkStart w:id="61" w:name="Xece94d8efc09ba4fa3b10e8dbf58354ded5827d"/>
    <w:p>
      <w:pPr>
        <w:pStyle w:val="Heading4"/>
      </w:pPr>
      <w:r>
        <w:t xml:space="preserve">Herencia: Estudiante (src/models/estudiante.py)</w:t>
      </w:r>
    </w:p>
    <w:p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w:id="61"/>
    <w:bookmarkStart w:id="62" w:name="crud-socios-srcdatabasesocio_repo.py"/>
    <w:p>
      <w:pPr>
        <w:pStyle w:val="Heading4"/>
      </w:pPr>
      <w:r>
        <w:t xml:space="preserve">CRUD Socios (src/database/socio_repo.py)</w:t>
      </w:r>
    </w:p>
    <w:p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w:id="62"/>
    <w:bookmarkStart w:id="63" w:name="gui-préstamo-srcguiapp.py"/>
    <w:p>
      <w:pPr>
        <w:pStyle w:val="Heading4"/>
      </w:pPr>
      <w:r>
        <w:t xml:space="preserve">GUI — Préstamo (src/gui/app.py)</w:t>
      </w:r>
    </w:p>
    <w:p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análisis-de-complejidad-big-o"/>
    <w:p>
      <w:pPr>
        <w:pStyle w:val="Heading2"/>
      </w:pPr>
      <w: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r>
        <w:pict>
          <v:rect style="width:0;height:1.5pt" o:hralign="center" o:hrstd="t" o:hr="t"/>
        </w:pict>
      </w:r>
    </w:p>
    <w:bookmarkEnd w:id="66"/>
    <w:bookmarkStart w:id="72" w:name="diseño-de-la-base-de-datos"/>
    <w:p>
      <w:pPr>
        <w:pStyle w:val="Heading2"/>
      </w:pPr>
      <w:r>
        <w:t xml:space="preserve">12. Diseño de la Base de Datos</w:t>
      </w:r>
    </w:p>
    <w:bookmarkStart w:id="67" w:name="modelo-entidad-relación"/>
    <w:p>
      <w:pPr>
        <w:pStyle w:val="Heading3"/>
      </w:pPr>
      <w:r>
        <w:t xml:space="preserve">12.1 Modelo Entidad-Relación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w:id="67"/>
    <w:bookmarkStart w:id="68" w:name="esquema-sql-ddl"/>
    <w:p>
      <w:pPr>
        <w:pStyle w:val="Heading3"/>
      </w:pPr>
      <w:r>
        <w:t xml:space="preserve">12.2 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68"/>
    <w:bookmarkStart w:id="70" w:name="administración-con-db-browser-for-sqlite"/>
    <w:p>
      <w:pPr>
        <w:pStyle w:val="Heading3"/>
      </w:pPr>
      <w:r>
        <w:t xml:space="preserve">12.3 Administración con DB Browser for SQLite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>
      <w:pPr>
        <w:pStyle w:val="Compact"/>
        <w:numPr>
          <w:ilvl w:val="0"/>
          <w:numId w:val="1013"/>
        </w:numPr>
      </w:pPr>
      <w:r>
        <w:t xml:space="preserve">Descargar e instalar</w:t>
      </w:r>
      <w:r>
        <w:t xml:space="preserve"> </w:t>
      </w:r>
      <w:hyperlink r:id="rId69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3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3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>
      <w:pPr>
        <w:pStyle w:val="Compact"/>
        <w:numPr>
          <w:ilvl w:val="0"/>
          <w:numId w:val="1013"/>
        </w:numPr>
      </w:pPr>
      <w:r>
        <w:t xml:space="preserve">Navegar por las pestañas: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70"/>
    <w:bookmarkStart w:id="71" w:name="consultas-sql-de-ejemplo"/>
    <w:p>
      <w:pPr>
        <w:pStyle w:val="Heading3"/>
      </w:pPr>
      <w:r>
        <w:t xml:space="preserve">12.4 Consultas SQL de ejemplo</w:t>
      </w:r>
    </w:p>
    <w:p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ruebas-realizadas"/>
    <w:p>
      <w:pPr>
        <w:pStyle w:val="Heading2"/>
      </w:pPr>
      <w:r>
        <w:t xml:space="preserve">13. Pruebas Realizadas</w:t>
      </w:r>
    </w:p>
    <w:p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6" w:name="conclusiones-y-recomendaciones"/>
    <w:p>
      <w:pPr>
        <w:pStyle w:val="Heading2"/>
      </w:pPr>
      <w:r>
        <w:t xml:space="preserve">14. Conclusiones y Recomendaciones</w:t>
      </w:r>
    </w:p>
    <w:bookmarkStart w:id="74" w:name="conclusiones"/>
    <w:p>
      <w:pPr>
        <w:pStyle w:val="Heading3"/>
      </w:pPr>
      <w:r>
        <w:t xml:space="preserve">Conclusiones</w:t>
      </w:r>
    </w:p>
    <w:p>
      <w:pPr>
        <w:pStyle w:val="Compact"/>
        <w:numPr>
          <w:ilvl w:val="0"/>
          <w:numId w:val="1015"/>
        </w:numPr>
      </w:pPr>
      <w: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5"/>
        </w:numPr>
      </w:pPr>
      <w: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5"/>
        </w:numPr>
      </w:pPr>
      <w: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5"/>
        </w:numPr>
      </w:pPr>
      <w: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5"/>
        </w:numPr>
      </w:pPr>
      <w: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5"/>
        </w:numPr>
      </w:pPr>
      <w: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5"/>
        </w:numPr>
      </w:pPr>
      <w:r>
        <w:t xml:space="preserve">El modelo incremental permitió entregar un avance del 50% en la Semana 12 y completar el sistema en la Semana 14.</w:t>
      </w:r>
    </w:p>
    <w:bookmarkEnd w:id="74"/>
    <w:bookmarkStart w:id="75" w:name="recomendaciones"/>
    <w:p>
      <w:pPr>
        <w:pStyle w:val="Heading3"/>
      </w:pPr>
      <w:r>
        <w:t xml:space="preserve">Recomendaciones</w:t>
      </w:r>
    </w:p>
    <w:p>
      <w:pPr>
        <w:pStyle w:val="Compact"/>
        <w:numPr>
          <w:ilvl w:val="0"/>
          <w:numId w:val="1016"/>
        </w:numPr>
      </w:pPr>
      <w: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6"/>
        </w:numPr>
      </w:pPr>
      <w:r>
        <w:t xml:space="preserve">Agregar autenticación de usuarios (bibliotecario/admin) para seguridad.</w:t>
      </w:r>
    </w:p>
    <w:p>
      <w:pPr>
        <w:pStyle w:val="Compact"/>
        <w:numPr>
          <w:ilvl w:val="0"/>
          <w:numId w:val="1016"/>
        </w:numPr>
      </w:pPr>
      <w:r>
        <w:t xml:space="preserve">Implementar búsqueda avanzada con múltiples filtros simultáneos.</w:t>
      </w:r>
    </w:p>
    <w:p>
      <w:pPr>
        <w:pStyle w:val="Compact"/>
        <w:numPr>
          <w:ilvl w:val="0"/>
          <w:numId w:val="1016"/>
        </w:numPr>
      </w:pPr>
      <w:r>
        <w:t xml:space="preserve">Generar reportes estadísticos (libros más prestados, multas, etc.).</w:t>
      </w:r>
    </w:p>
    <w:p>
      <w:pPr>
        <w:pStyle w:val="Compact"/>
        <w:numPr>
          <w:ilvl w:val="0"/>
          <w:numId w:val="1016"/>
        </w:numPr>
      </w:pPr>
      <w:r>
        <w:t xml:space="preserve">Agregar una interfaz web para consultas desde dispositivos móviles.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bibliografía-apa-7ª-ed."/>
    <w:p>
      <w:pPr>
        <w:pStyle w:val="Heading2"/>
      </w:pPr>
      <w:r>
        <w:t xml:space="preserve">15. Bibliografía (APA 7ª ed.)</w:t>
      </w:r>
    </w:p>
    <w:p>
      <w:pPr>
        <w:numPr>
          <w:ilvl w:val="0"/>
          <w:numId w:val="1017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>
      <w:pPr>
        <w:numPr>
          <w:ilvl w:val="0"/>
          <w:numId w:val="1017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>
      <w:pPr>
        <w:numPr>
          <w:ilvl w:val="0"/>
          <w:numId w:val="1017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>
      <w:pPr>
        <w:numPr>
          <w:ilvl w:val="0"/>
          <w:numId w:val="1017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>
      <w:pPr>
        <w:numPr>
          <w:ilvl w:val="0"/>
          <w:numId w:val="1017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>
      <w:r>
        <w:pict>
          <v:rect style="width:0;height:1.5pt" o:hralign="center" o:hrstd="t" o:hr="t"/>
        </w:pict>
      </w:r>
    </w:p>
    <w:bookmarkEnd w:id="77"/>
    <w:bookmarkStart w:id="83" w:name="anexos"/>
    <w:p>
      <w:pPr>
        <w:pStyle w:val="Heading2"/>
      </w:pPr>
      <w:r>
        <w:t xml:space="preserve">16. Anexos</w:t>
      </w:r>
    </w:p>
    <w:bookmarkStart w:id="80" w:name="Xc22658f7e090a59fdd6438b26777eb94d49c453"/>
    <w:p>
      <w:pPr>
        <w:pStyle w:val="Heading3"/>
      </w:pPr>
      <w:r>
        <w:t xml:space="preserve">16.1 Anexo A — Estructura y datos de la base de datos</w:t>
      </w:r>
    </w:p>
    <w:bookmarkStart w:id="78" w:name="esquema-sql-ddl-1"/>
    <w:p>
      <w:pPr>
        <w:pStyle w:val="Heading4"/>
      </w:pPr>
      <w:r>
        <w:t xml:space="preserve">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78"/>
    <w:bookmarkStart w:id="79" w:name="datos-de-prueba-7-socios-8-libros"/>
    <w:p>
      <w:pPr>
        <w:pStyle w:val="Heading4"/>
      </w:pPr>
      <w:r>
        <w:t xml:space="preserve">Datos de prueba (7 socios + 8 libros)</w:t>
      </w:r>
    </w:p>
    <w:p>
      <w:pPr>
        <w:pStyle w:val="FirstParagrap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w:id="79"/>
    <w:bookmarkEnd w:id="80"/>
    <w:bookmarkStart w:id="81" w:name="anexo-b-enlaces-del-proyecto"/>
    <w:p>
      <w:pPr>
        <w:pStyle w:val="Heading3"/>
      </w:pPr>
      <w:r>
        <w:t xml:space="preserve">16.2 Anexo B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w:id="81"/>
    <w:bookmarkStart w:id="82" w:name="anexo-c-stack-tecnológico"/>
    <w:p>
      <w:pPr>
        <w:pStyle w:val="Heading3"/>
      </w:pPr>
      <w: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github.com/josuepaz80-usitee/sistema-biblioteca-prog2" TargetMode="External" /><Relationship Type="http://schemas.openxmlformats.org/officeDocument/2006/relationships/hyperlink" Id="rId69" Target="https://sqlitebrowser.org/d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github.com/josuepaz80-usitee/sistema-biblioteca-prog2" TargetMode="External" /><Relationship Type="http://schemas.openxmlformats.org/officeDocument/2006/relationships/hyperlink" Id="rId69" Target="https://sqlitebrowser.org/d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2026-07-20T21:24:51Z</dcterms:created>
  <dcterms:modified xsi:type="dcterms:W3CDTF">2026-07-20T21:24:51Z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