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color w:val="1F4E78"/>
          <w:sz w:val="32"/>
          <w:szCs w:val="32"/>
        </w:rPr>
        <w:t xml:space="preserve">DEVOPS &amp; INFRASTRUCTURE MANAGEMENT GUIDE</w:t>
      </w:r>
    </w:p>
    <w:p>
      <w:pPr>
        <w:spacing w:after="200"/>
        <w:jc w:val="center"/>
      </w:pPr>
      <w:r>
        <w:rPr>
          <w:sz w:val="24"/>
          <w:szCs w:val="24"/>
        </w:rPr>
        <w:t xml:space="preserve">Bule Hora University Teaching Hospitals</w:t>
      </w:r>
    </w:p>
    <w:p>
      <w:pPr>
        <w:spacing w:after="360"/>
        <w:jc w:val="center"/>
      </w:pPr>
      <w:r>
        <w:rPr>
          <w:sz w:val="22"/>
          <w:szCs w:val="22"/>
        </w:rPr>
        <w:t xml:space="preserve">Production Deployment &amp; System Operations</w:t>
      </w:r>
    </w:p>
    <w:r>
      <w:br w:type="page"/>
    </w:r>
    <w:p>
      <w:pPr>
        <w:pStyle w:val="Heading1"/>
      </w:pPr>
      <w:r>
        <w:t xml:space="preserve">1. Cloud Infrastructure Architecture</w:t>
      </w:r>
    </w:p>
    <w:p>
      <w:pPr>
        <w:pStyle w:val="Heading2"/>
      </w:pPr>
      <w:r>
        <w:t xml:space="preserve">1.1 Cloud Provider Selection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Recommended: AWS (Amazon Web Services)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Alternative: Microsoft Azure or Google Cloud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Advantages: HIPAA-compliant, 99.99% uptime SLA, healthcare-focused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Cost: ~$15,000-25,000 monthly for enterprise setup</w:t>
      </w:r>
    </w:p>
    <w:p>
      <w:pPr>
        <w:pStyle w:val="Heading2"/>
      </w:pPr>
      <w:r>
        <w:t xml:space="preserve">1.2 Compute Resources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Load Balancer: AWS Application Load Balancer (ALB)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 Servers: EC2 instances (t3.xlarge, 2-4 instances for HA)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Servers: ECS container cluster (8-12 tasks)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Auto-scaling: 2-10 instances based on CPU/memory metrics</w:t>
      </w:r>
    </w:p>
    <w:p>
      <w:pPr>
        <w:pStyle w:val="Heading2"/>
      </w:pPr>
      <w:r>
        <w:t xml:space="preserve">1.3 Database &amp; Storage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Primary DB: RDS PostgreSQL 14 (db.r6i.2xlarge, Multi-AZ)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Cache: ElastiCache Redis (cache.r6g.xlarge)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 Storage: S3 with versioning and encryption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Backup: Automated daily snapshots in separate region</w:t>
      </w:r>
    </w:p>
    <w:p>
      <w:pPr>
        <w:pStyle w:val="Heading2"/>
      </w:pPr>
      <w:r>
        <w:t xml:space="preserve">1.4 Network &amp; Security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VPC with public/private subnets across 2 availability zones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 Groups: Restrict inbound to necessary ports only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WAF: AWS Web Application Firewall for DDoS protection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SSL/TLS: Certificate management with AWS ACM</w:t>
      </w:r>
    </w:p>
    <w:p>
      <w:pPr>
        <w:pStyle w:val="Heading1"/>
      </w:pPr>
      <w:r>
        <w:t xml:space="preserve">2. Containerization &amp; Orchestration</w:t>
      </w:r>
    </w:p>
    <w:p>
      <w:pPr>
        <w:pStyle w:val="Heading2"/>
      </w:pPr>
      <w:r>
        <w:t xml:space="preserve">2.1 Docker Configuration</w:t>
      </w:r>
    </w:p>
    <w:p>
      <w:pPr>
        <w:spacing w:after="200"/>
      </w:pPr>
      <w:r>
        <w:t xml:space="preserve">Base Images: node:16-alpine (frontend), node:16-alpine (backend)
Multi-stage builds to minimize image size
Security scanning with Trivy or Snyk</w:t>
      </w:r>
    </w:p>
    <w:p>
      <w:pPr>
        <w:pStyle w:val="Heading2"/>
      </w:pPr>
      <w:r>
        <w:t xml:space="preserve">2.2 Kubernetes Deployment (EKS)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Amazon EKS cluster with managed node groups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Auto-scaling groups: 3-15 nodes based on CPU/memory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Resource limits: CPU 500m-2000m, Memory 512Mi-4Gi per pod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Helm charts for package management</w:t>
      </w:r>
    </w:p>
    <w:p>
      <w:pPr>
        <w:pStyle w:val="Heading1"/>
      </w:pPr>
      <w:r>
        <w:t xml:space="preserve">3. Continuous Integration &amp; Deployment</w:t>
      </w:r>
    </w:p>
    <w:p>
      <w:pPr>
        <w:pStyle w:val="Heading2"/>
      </w:pPr>
      <w:r>
        <w:t xml:space="preserve">3.1 CI Pipeline (GitHub Actions)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Trigger: On commit to main/develop branches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Build: Compile, unit tests, code quality checks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Security: Container scanning, dependency checks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Registry: Push to AWS ECR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Notification: Slack alerts on success/failure</w:t>
      </w:r>
    </w:p>
    <w:p>
      <w:pPr>
        <w:pStyle w:val="Heading2"/>
      </w:pPr>
      <w:r>
        <w:t xml:space="preserve">3.2 CD Pipeline (ArgoCD)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GitOps approach: All infrastructure as code in Git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Auto-deploy to staging on PR merge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Manual approval for production deployment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Blue-green deployment strategy for zero downtime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Automatic rollback on health check failure</w:t>
      </w:r>
    </w:p>
    <w:p>
      <w:pPr>
        <w:pStyle w:val="Heading1"/>
      </w:pPr>
      <w:r>
        <w:t xml:space="preserve">4. Monitoring, Logging &amp; Observability</w:t>
      </w:r>
    </w:p>
    <w:p>
      <w:pPr>
        <w:pStyle w:val="Heading2"/>
      </w:pPr>
      <w:r>
        <w:t xml:space="preserve">4.1 Monitoring Stack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Prometheus: Metrics collection from all services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Grafana: Dashboard and visualization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AlertManager: Alert routing and grouping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PagerDuty: On-call management and escalation</w:t>
      </w:r>
    </w:p>
    <w:p>
      <w:pPr>
        <w:pStyle w:val="Heading2"/>
      </w:pPr>
      <w:r>
        <w:t xml:space="preserve">4.2 Logging Stack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ELK Stack: Elasticsearch, Logstash, Kibana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 retention: 90 days hot, 1 year archived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 structure: JSON format for better parsing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PII masking: Automatic redaction in logs</w:t>
      </w:r>
    </w:p>
    <w:p>
      <w:pPr>
        <w:pStyle w:val="Heading2"/>
      </w:pPr>
      <w:r>
        <w:t xml:space="preserve">4.3 Key Metrics to Monitor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Application: Response time, error rate, throughput, latency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Infrastructure: CPU, memory, disk, network utilization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Database: Query performance, connection pool, replication lag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Business: User transactions, API calls, data processed</w:t>
      </w:r>
    </w:p>
    <w:r>
      <w:br w:type="page"/>
    </w:r>
    <w:p>
      <w:pPr>
        <w:pStyle w:val="Heading1"/>
      </w:pPr>
      <w:r>
        <w:t xml:space="preserve">5. Backup &amp; Disaster Recovery</w:t>
      </w:r>
    </w:p>
    <w:p>
      <w:pPr>
        <w:pStyle w:val="Heading2"/>
      </w:pPr>
      <w:r>
        <w:t xml:space="preserve">5.1 Backup Strategy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Daily automated RDS snapshots (incremental after first)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S3 versioning enabled, lifecycle policies for archival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Cross-region replication to secondary AWS region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Point-in-time recovery available for 35 days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Backup verification: Test restores monthly</w:t>
      </w:r>
    </w:p>
    <w:p>
      <w:pPr>
        <w:pStyle w:val="Heading2"/>
      </w:pPr>
      <w:r>
        <w:t xml:space="preserve">5.2 Disaster Recovery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service 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minutes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minute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Auto-recovery via K8s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 corruption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minutes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hour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Restore from snapshot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Region failure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hour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Failover to DR region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6. Security &amp; Compliance Operations</w:t>
      </w:r>
    </w:p>
    <w:p>
      <w:pPr>
        <w:pStyle w:val="Heading2"/>
      </w:pPr>
      <w:r>
        <w:t xml:space="preserve">6.1 Infrastructure Security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Secrets management: AWS Secrets Manager or HashiCorp Vault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IAM roles: Principle of least privilege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Network isolation: Private subnets for databases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VPN access: Required for administrative tasks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Encryption: In transit (TLS) and at rest (KMS)</w:t>
      </w:r>
    </w:p>
    <w:p>
      <w:pPr>
        <w:pStyle w:val="Heading2"/>
      </w:pPr>
      <w:r>
        <w:t xml:space="preserve">6.2 Compliance Auditing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HIPAA audit logs: Enabled for all AWS resources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CloudTrail: 90 days hot, 7 years archived in S3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Config: Continuous compliance monitoring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Quarterly: Third-party security assessments</w:t>
      </w:r>
    </w:p>
    <w:p>
      <w:pPr>
        <w:pStyle w:val="Heading1"/>
      </w:pPr>
      <w:r>
        <w:t xml:space="preserve">7. Operational Runbooks</w:t>
      </w:r>
    </w:p>
    <w:p>
      <w:pPr>
        <w:pStyle w:val="Heading2"/>
      </w:pPr>
      <w:r>
        <w:t xml:space="preserve">7.1 Common Procedures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Scaling up: Edit deployment replicas or trigger auto-scaling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Rolling update: Push new image, K8s handles graceful rollout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Database failover: RDS handles automatically (Multi-AZ)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Emergency rollback: Revert to previous image in ECR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Performance tuning: Adjust resource limits and replicas</w:t>
      </w:r>
    </w:p>
    <w:p>
      <w:pPr>
        <w:spacing w:after="400"/>
      </w:pPr>
      <w:r>
        <w:t xml:space="preserve"/>
      </w:r>
    </w:p>
    <w:p>
      <w:pPr>
        <w:jc w:val="center"/>
      </w:pPr>
      <w:r>
        <w:rPr>
          <w:b/>
          <w:bCs/>
        </w:rPr>
        <w:t xml:space="preserve">End of DevOps &amp; Infrastructure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2026-05-30T14:57:41.970Z</dcterms:created>
  <dcterms:modified xsi:type="dcterms:W3CDTF">2026-05-30T14:57:41.983Z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