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FF6B35"/>
          <w:sz w:val="32"/>
          <w:szCs w:val="32"/>
        </w:rPr>
        <w:t xml:space="preserve">DISASTER RECOVERY &amp; BUSINESS CONTINUITY PLAN</w:t>
      </w:r>
    </w:p>
    <w:p>
      <w:pPr>
        <w:spacing w:after="200"/>
        <w:jc w:val="center"/>
      </w:pPr>
      <w:r>
        <w:rPr>
          <w:sz w:val="24"/>
          <w:szCs w:val="24"/>
        </w:rPr>
        <w:t xml:space="preserve">Critical Recovery Procedures</w:t>
      </w:r>
    </w:p>
    <w:p>
      <w:pPr>
        <w:spacing w:after="360"/>
        <w:jc w:val="center"/>
      </w:pPr>
      <w:r>
        <w:rPr>
          <w:sz w:val="22"/>
          <w:szCs w:val="22"/>
        </w:rPr>
        <w:t xml:space="preserve">Bule Hora University Teaching Hospitals</w:t>
      </w:r>
    </w:p>
    <w:r>
      <w:br w:type="page"/>
    </w:r>
    <w:p>
      <w:pPr>
        <w:pStyle w:val="Heading1"/>
      </w:pPr>
      <w:r>
        <w:t xml:space="preserve">1. RECOVERY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Service Outage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minute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Auto-failover + restart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Corruption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Restore from backup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Regional Failure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Failover to secondary region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2. BACKUP STRATEGY</w:t>
      </w:r>
    </w:p>
    <w:p>
      <w:pPr>
        <w:pStyle w:val="Heading2"/>
      </w:pPr>
      <w:r>
        <w:t xml:space="preserve">2.1 Database Backups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daily backup at 2:00 AM UTC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Hourly incremental backups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Retention: 30 days local, 1 year archived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Replication to secondary AWS region (us-west-2)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Monthly restore testing (first Sunday of month)</w:t>
      </w:r>
    </w:p>
    <w:p>
      <w:pPr>
        <w:pStyle w:val="Heading2"/>
      </w:pPr>
      <w:r>
        <w:t xml:space="preserve">2.2 Application Code Backups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repositories with daily automated backup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images stored in AWS ECR (3 versions retained)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Configuration files encrypted in Secrets Manager</w:t>
      </w:r>
    </w:p>
    <w:p>
      <w:pPr>
        <w:pStyle w:val="Heading2"/>
      </w:pPr>
      <w:r>
        <w:t xml:space="preserve">2.3 Data Backup Locations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Primary: AWS S3 (us-east-1) with versioning enabled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Secondary: AWS S3 (us-west-2) - cross-region replication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Tertiary: Physical backup to secure offsite location monthly</w:t>
      </w:r>
    </w:p>
    <w:r>
      <w:br w:type="page"/>
    </w:r>
    <w:p>
      <w:pPr>
        <w:pStyle w:val="Heading1"/>
      </w:pPr>
      <w:r>
        <w:t xml:space="preserve">3. INCIDENT RESPONSE PROCEDURES</w:t>
      </w:r>
    </w:p>
    <w:p>
      <w:pPr>
        <w:pStyle w:val="Heading2"/>
      </w:pPr>
      <w:r>
        <w:t xml:space="preserve">3.1 Service Outage (&lt; 5 minute RTO)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819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 detects failure → instant PagerDuty alert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Kubernetes auto-restart failed pod (within 30 seconds)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balancer routes traffic to healthy pods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restored automatically (within 5 minutes)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8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On-call engineer investigates root cause post-incident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3.2 Database Corruption (&lt; 30 minute RTO)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Detect: Corruption alert from pg_dump validation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Notify: Page DutyAlert → Incident Commander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Isolate: Take affected DB offline, redirect to read replica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Identify: Determine corruption scope and last good backup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Restore: Restore from hourly backup (max 1-hour data loss)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Verify: Run FSCK, pg_verify_heapam on restored DB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Resume: Promote to primary after validation (&lt; 30 min)</w:t>
      </w:r>
    </w:p>
    <w:p>
      <w:pPr>
        <w:pStyle w:val="Heading2"/>
      </w:pPr>
      <w:r>
        <w:t xml:space="preserve">3.3 Regional Failure (&lt; 4 hour RTO)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Detect: Region unavailable (CloudWatch cross-region checks)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Escalate: Activate Disaster Recovery Team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Promote: Standby region databases to primary role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Update: Route53 DNS failover (automatic in 60 seconds)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Validate: Check replication lag, data consistency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Scale: Auto-scale secondary region to handle load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Notify: Communicate status to all stakeholders</w:t>
      </w:r>
    </w:p>
    <w:r>
      <w:br w:type="page"/>
    </w:r>
    <w:p>
      <w:pPr>
        <w:pStyle w:val="Heading1"/>
      </w:pPr>
      <w:r>
        <w:t xml:space="preserve">4. RECOVERY PROCEDURES</w:t>
      </w:r>
    </w:p>
    <w:p>
      <w:pPr>
        <w:pStyle w:val="Heading2"/>
      </w:pPr>
      <w:r>
        <w:t xml:space="preserve">4.1 Database Point-in-Time Recovery</w:t>
      </w:r>
    </w:p>
    <w:p>
      <w:pPr>
        <w:spacing w:after="80"/>
      </w:pPr>
      <w:r>
        <w:t xml:space="preserve">Command:</w:t>
      </w:r>
    </w:p>
    <w:p>
      <w:pPr>
        <w:spacing w:after="80"/>
      </w:pPr>
      <w:r>
        <w:t xml:space="preserve">pg_restore --dbname=ehms_restored --data-only /backups/db_2025-05-30-0200.sql</w:t>
      </w:r>
    </w:p>
    <w:p>
      <w:pPr>
        <w:spacing w:after="80"/>
      </w:pPr>
      <w:r>
        <w:t xml:space="preserve">Estimated time: 15-20 minutes for full database</w:t>
      </w:r>
    </w:p>
    <w:p>
      <w:pPr>
        <w:spacing w:after="200"/>
      </w:pPr>
      <w:r>
        <w:t xml:space="preserve">Validation: Run integrity checks before promoting</w:t>
      </w:r>
    </w:p>
    <w:p>
      <w:pPr>
        <w:pStyle w:val="Heading2"/>
      </w:pPr>
      <w:r>
        <w:t xml:space="preserve">4.2 Application Rollback</w:t>
      </w:r>
    </w:p>
    <w:p>
      <w:pPr>
        <w:spacing w:after="80"/>
      </w:pPr>
      <w:r>
        <w:t xml:space="preserve">Trigger: Manual command via kubectl</w:t>
      </w:r>
    </w:p>
    <w:p>
      <w:pPr>
        <w:spacing w:after="80"/>
      </w:pPr>
      <w:r>
        <w:t xml:space="preserve">kubectl rollout undo deployment/ehms-api --to-revision=2</w:t>
      </w:r>
    </w:p>
    <w:p>
      <w:pPr>
        <w:spacing w:after="80"/>
      </w:pPr>
      <w:r>
        <w:t xml:space="preserve">Time: 2-3 minutes (pods restart with previous image)</w:t>
      </w:r>
    </w:p>
    <w:p>
      <w:pPr>
        <w:spacing w:after="200"/>
      </w:pPr>
      <w:r>
        <w:t xml:space="preserve">Fallback: Manual service restart if K8s rollback fails</w:t>
      </w:r>
    </w:p>
    <w:p>
      <w:pPr>
        <w:pStyle w:val="Heading2"/>
      </w:pPr>
      <w:r>
        <w:t xml:space="preserve">4.3 Infrastructure Recovery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Terraform: terraform apply to rebuild failed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Time: 10-15 minutes for full stack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Verification: Health checks confirm service restoration</w:t>
      </w:r>
    </w:p>
    <w:p>
      <w:pPr>
        <w:pStyle w:val="Heading1"/>
      </w:pPr>
      <w:r>
        <w:t xml:space="preserve">5. FAILOVER TESTING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restore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Failover to secondary 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DR exercise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4-6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Director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6. COMMUNICATION PLAN</w:t>
      </w:r>
    </w:p>
    <w:p>
      <w:pPr>
        <w:pStyle w:val="Heading2"/>
      </w:pPr>
      <w:r>
        <w:t xml:space="preserve">6.1 Escalation Chain</w:t>
      </w:r>
    </w:p>
    <w:p>
      <w:pPr>
        <w:spacing w:after="80"/>
      </w:pPr>
      <w:r>
        <w:t xml:space="preserve">Level 1: On-call Engineer (detect → alert within 1 min)</w:t>
      </w:r>
    </w:p>
    <w:p>
      <w:pPr>
        <w:spacing w:after="80"/>
      </w:pPr>
      <w:r>
        <w:t xml:space="preserve">Level 2: Incident Commander (page within 5 min)</w:t>
      </w:r>
    </w:p>
    <w:p>
      <w:pPr>
        <w:spacing w:after="80"/>
      </w:pPr>
      <w:r>
        <w:t xml:space="preserve">Level 3: IT Director (escalate if recovery &gt; 30 min)</w:t>
      </w:r>
    </w:p>
    <w:p>
      <w:pPr>
        <w:spacing w:after="200"/>
      </w:pPr>
      <w:r>
        <w:t xml:space="preserve">Level 4: Hospital CIO (notify if &gt; 4 hour outage)</w:t>
      </w:r>
    </w:p>
    <w:p>
      <w:pPr>
        <w:pStyle w:val="Heading2"/>
      </w:pPr>
      <w:r>
        <w:t xml:space="preserve">6.2 Stakeholder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&lt; 5 min: Email alert to IT team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5-30 min: Slack update every 5 minutes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&gt; 30 min: All-staff broadcast + executive briefing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Resolution: Public status update + post-incident report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</w:rPr>
        <w:t xml:space="preserve">End of Disaster Recovery &amp; Business Continuity Plan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FF6B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FFA05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2026-05-31T06:59:50.833Z</dcterms:created>
  <dcterms:modified xsi:type="dcterms:W3CDTF">2026-05-31T06:59:50.833Z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