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BULE HORA UNIVERSITY TEACHING HOSPITALS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CHANGE MANAGEMENT &amp; GO-LIVE STRATEGY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Digital Hospital Management System Implementation</w:t>
      </w:r>
    </w:p>
    <w:r>
      <w:br w:type="page"/>
    </w:r>
    <w:p>
      <w:pPr>
        <w:pStyle w:val="Heading1"/>
      </w:pPr>
      <w:r>
        <w:t xml:space="preserve">1. Change Management Strategy</w:t>
      </w:r>
    </w:p>
    <w:p>
      <w:pPr>
        <w:pStyle w:val="Heading2"/>
      </w:pPr>
      <w:r>
        <w:t xml:space="preserve">1.1 Overview</w:t>
      </w:r>
    </w:p>
    <w:p>
      <w:pPr>
        <w:spacing w:after="200"/>
      </w:pPr>
      <w:r>
        <w:t xml:space="preserve">The transition from manual to digital systems represents significant organizational change. This strategy outlines a structured approach to manage change, minimize disruption, and maximize adoption rates across all departments.</w:t>
      </w:r>
    </w:p>
    <w:p>
      <w:pPr>
        <w:pStyle w:val="Heading2"/>
      </w:pPr>
      <w:r>
        <w:t xml:space="preserve">1.2 Stakeholder Engagement</w:t>
      </w:r>
    </w:p>
    <w:p>
      <w:pPr>
        <w:pStyle w:val="Heading2"/>
      </w:pPr>
      <w:r>
        <w:t xml:space="preserve">1.2.1 Executive Leadership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steering committee meetings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Visibility into project milestones and KPIs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Executive sponsorship and message of support</w:t>
      </w:r>
    </w:p>
    <w:p>
      <w:pPr>
        <w:pStyle w:val="Heading2"/>
      </w:pPr>
      <w:r>
        <w:t xml:space="preserve">1.2.2 Department Heads &amp; Clinical Leadership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Bi-weekly department updates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Early access to system for testing and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as departmental champions post-go-live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Customization of workflows to departmental needs</w:t>
      </w:r>
    </w:p>
    <w:p>
      <w:pPr>
        <w:pStyle w:val="Heading2"/>
      </w:pPr>
      <w:r>
        <w:t xml:space="preserve">1.2.3 Staff 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Transparent communication about timelines and benefits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Regular training sessions and hands-on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mechanisms and suggestion programs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Recognition programs for early adopters</w:t>
      </w:r>
    </w:p>
    <w:p>
      <w:pPr>
        <w:pStyle w:val="Heading2"/>
      </w:pPr>
      <w:r>
        <w:t xml:space="preserve">1.3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Communication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updates, benefits,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Posters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Departments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changes, impact on processes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Bi-weekly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Meetings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Progress, risks, resource needs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Steering Comm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Comprehensive Training Program</w:t>
      </w:r>
    </w:p>
    <w:p>
      <w:pPr>
        <w:pStyle w:val="Heading2"/>
      </w:pPr>
      <w:r>
        <w:t xml:space="preserve">2.1 Training Curriculum Overview</w:t>
      </w:r>
    </w:p>
    <w:p>
      <w:pPr>
        <w:spacing w:after="200"/>
      </w:pPr>
      <w:r>
        <w:t xml:space="preserve">All staff will receive role-specific training with multiple delivery methods including instructor-led sessions, online modules, hands-on labs, and quick-reference guides. Training will occur in phases before go-live.</w:t>
      </w:r>
    </w:p>
    <w:p>
      <w:pPr>
        <w:pStyle w:val="Heading2"/>
      </w:pPr>
      <w:r>
        <w:t xml:space="preserve">2.2 Training Phases</w:t>
      </w:r>
    </w:p>
    <w:p>
      <w:pPr>
        <w:pStyle w:val="Heading2"/>
      </w:pPr>
      <w:r>
        <w:t xml:space="preserve">2.2.1 Phase 1: Super User Training (Months 9-10)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2-3 super users per department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Intensive 5-day training program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Deep-dive into all system features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Train-the-trainer certification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Prepare training materials and FAQs</w:t>
      </w:r>
    </w:p>
    <w:p>
      <w:pPr>
        <w:pStyle w:val="Heading2"/>
      </w:pPr>
      <w:r>
        <w:t xml:space="preserve">2.2.2 Phase 2: General Staff Training (Months 10-11)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Role-specific training sessions (4 hours)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Hands-on labs with test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Scenario-based practice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Knowledge assessments and certification</w:t>
      </w:r>
    </w:p>
    <w:p>
      <w:pPr>
        <w:pStyle w:val="Heading2"/>
      </w:pPr>
      <w:r>
        <w:t xml:space="preserve">2.2.3 Phase 3: Just-in-Time Training (Week of GO-Live)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Quick refresher sessions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Q&amp;A sessions with IT support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Distribution of quick-reference cards</w:t>
      </w:r>
    </w:p>
    <w:p>
      <w:pPr>
        <w:pStyle w:val="Heading2"/>
      </w:pPr>
      <w:r>
        <w:t xml:space="preserve">2.3 Role-Specific Training Modules</w:t>
      </w:r>
    </w:p>
    <w:p>
      <w:pPr>
        <w:pStyle w:val="Heading2"/>
      </w:pPr>
      <w:r>
        <w:t xml:space="preserve">Physicians (Doctors)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EMR navigation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entry (medications, labs, imaging)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Viewing patient history and results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Drug interaction checking</w:t>
      </w:r>
    </w:p>
    <w:p>
      <w:pPr>
        <w:pStyle w:val="Heading2"/>
      </w:pPr>
      <w:r>
        <w:t xml:space="preserve">Nurses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assessment and vital signs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Medication administration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monitoring documentation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Admission/discharge workflows</w:t>
      </w:r>
    </w:p>
    <w:p>
      <w:pPr>
        <w:pStyle w:val="Heading2"/>
      </w:pPr>
      <w:r>
        <w:t xml:space="preserve">Receptionists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registration and check-in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 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Queue management</w:t>
      </w:r>
    </w:p>
    <w:p>
      <w:pPr>
        <w:pStyle w:val="Heading2"/>
      </w:pPr>
      <w:r>
        <w:t xml:space="preserve">Pharmacists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Prescription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Drug interaction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Expiry tracking and reordering</w:t>
      </w:r>
    </w:p>
    <w:p>
      <w:pPr>
        <w:pStyle w:val="Heading2"/>
      </w:pPr>
      <w:r>
        <w:t xml:space="preserve">Laboratory Technicians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requisition receipt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 entry and validation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Quality assurance</w:t>
      </w:r>
    </w:p>
    <w:r>
      <w:br w:type="page"/>
    </w:r>
    <w:p>
      <w:pPr>
        <w:pStyle w:val="Heading1"/>
      </w:pPr>
      <w:r>
        <w:t xml:space="preserve">3. GO-LIVE Plan &amp; Checklist</w:t>
      </w:r>
    </w:p>
    <w:p>
      <w:pPr>
        <w:pStyle w:val="Heading2"/>
      </w:pPr>
      <w:r>
        <w:t xml:space="preserve">3.1 GO-LIVE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-7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system testing &amp; UAT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-3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migration from legacy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-1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validation &amp; cutover prep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0 (GO-LIVE)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cutover - legacy to new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0-7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24/7 support desk operations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Stabilization period - monitor for issues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Lessons learned &amp; optimization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Pre-GO-LIVE Checklist</w:t>
      </w:r>
    </w:p>
    <w:p>
      <w:pPr>
        <w:pStyle w:val="Heading3"/>
      </w:pPr>
      <w:r>
        <w:t xml:space="preserve">Technical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All servers and databases configured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Network connectivity and security verified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Backup and disaster recovery systems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Data migration testing completed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Interface integrations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Performance testing under load completed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Security scan and penetration testing passed</w:t>
      </w:r>
    </w:p>
    <w:p>
      <w:pPr>
        <w:pStyle w:val="Heading3"/>
      </w:pPr>
      <w:r>
        <w:t xml:space="preserve">User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100% of users completed required 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Super users certified as trainers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Quick reference guides distributed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Help desk staff trained and ready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Test accounts created for all users</w:t>
      </w:r>
    </w:p>
    <w:p>
      <w:pPr>
        <w:pStyle w:val="Heading3"/>
      </w:pPr>
      <w:r>
        <w:t xml:space="preserve">Operational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Vendor support plan confirmed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Incident management procedures defined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Fallback procedures documented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Communication channels established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24/7 support desk established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Executive leadership briefed on plan</w:t>
      </w:r>
    </w:p>
    <w:r>
      <w:br w:type="page"/>
    </w:r>
    <w:p>
      <w:pPr>
        <w:pStyle w:val="Heading1"/>
      </w:pPr>
      <w:r>
        <w:t xml:space="preserve">4. Success Metrics &amp; KPIs</w:t>
      </w:r>
    </w:p>
    <w:p>
      <w:pPr>
        <w:pStyle w:val="Heading2"/>
      </w:pPr>
      <w:r>
        <w:t xml:space="preserve">4.1 System 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uptime: ≥ 99.5%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response time: &lt; 2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performance: &lt; 100ms latency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Page load time: &lt; 3 seconds</w:t>
      </w:r>
    </w:p>
    <w:p>
      <w:pPr>
        <w:pStyle w:val="Heading2"/>
      </w:pPr>
      <w:r>
        <w:t xml:space="preserve">4.2 User Adoption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completion rate: &gt; 95%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users at Day 30: &gt; 90%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satisfaction score: &gt; 4.0/5.0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Help desk ticket resolution time: &lt; 24 hours (P3), &lt; 4 hours (P1)</w:t>
      </w:r>
    </w:p>
    <w:p>
      <w:pPr>
        <w:pStyle w:val="Heading2"/>
      </w:pPr>
      <w:r>
        <w:t xml:space="preserve">4.3 Business Process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patient registration time: reduced by 50%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 result turnaround: reduced by 40%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 scheduling efficiency: +60%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entry errors: reduced by 75%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Patient wait times: reduced by 30%</w:t>
      </w:r>
    </w:p>
    <w:p>
      <w:pPr>
        <w:pStyle w:val="Heading2"/>
      </w:pPr>
      <w:r>
        <w:t xml:space="preserve">4.4 Financial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 accuracy: &gt; 99%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Days to payment reduction: &lt; 10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Medicine wastage reduction: 35%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Administrative cost savings: 25% annually</w:t>
      </w:r>
    </w:p>
    <w:p>
      <w:pPr>
        <w:pStyle w:val="Heading2"/>
      </w:pPr>
      <w:r>
        <w:t xml:space="preserve">4.5 Quality &amp; Safety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Medical error reduction: &gt; 40%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Drug interaction alerts: 95% detected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integrity audits: 100% compliance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HIPAA/compliance violations: zero</w:t>
      </w:r>
    </w:p>
    <w:p>
      <w:pPr>
        <w:pStyle w:val="Heading1"/>
      </w:pPr>
      <w:r>
        <w:t xml:space="preserve">5. Post-GO-LIVE Support &amp; Stabilization</w:t>
      </w:r>
    </w:p>
    <w:p>
      <w:pPr>
        <w:pStyle w:val="Heading2"/>
      </w:pPr>
      <w:r>
        <w:t xml:space="preserve">5.1 Support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24/7 Help Desk: Phone, Email, Chat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 Support: Help desk staff (P3 tickets)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2 Support: Super users (P2 tickets)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Tier 3 Support: Vendor support (P1 tickets)</w:t>
      </w:r>
    </w:p>
    <w:p>
      <w:pPr>
        <w:pStyle w:val="Heading2"/>
      </w:pPr>
      <w:r>
        <w:t xml:space="preserve">5.2 Issue Escalation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(P1): Immediate escalation, 4-hour resolution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(P2): Escalate within 2 hours, 24-hour resolution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Medium (P3): Standard queue, 48-hour resolution target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Low (P4): Backlog, resolved within 1 week</w:t>
      </w:r>
    </w:p>
    <w:p>
      <w:pPr>
        <w:pStyle w:val="Heading2"/>
      </w:pPr>
      <w:r>
        <w:t xml:space="preserve">5.3 Continuous Improvement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status review meetings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tracking and trend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feedback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optimization and tuning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reinforcement and mini-sessions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Regular feedback surveys and analysis</w:t>
      </w:r>
    </w:p>
    <w:p>
      <w:pPr>
        <w:spacing w:after="600"/>
      </w:pPr>
      <w:r>
        <w:t xml:space="preserve"/>
      </w:r>
    </w:p>
    <w:p>
      <w:pPr>
        <w:spacing w:after="80"/>
        <w:jc w:val="center"/>
      </w:pPr>
      <w:r>
        <w:rPr>
          <w:b/>
          <w:bCs/>
        </w:rPr>
        <w:t xml:space="preserve">END OF DOCUMENT</w:t>
      </w:r>
    </w:p>
    <w:p>
      <w:pPr>
        <w:spacing w:after="80"/>
        <w:jc w:val="center"/>
      </w:pPr>
      <w:r>
        <w:t xml:space="preserve">Version 1.0 |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2026-05-29T19:25:23.712Z</dcterms:created>
  <dcterms:modified xsi:type="dcterms:W3CDTF">2026-05-29T19:25:23.714Z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