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DFBA1" w14:textId="77777777" w:rsidR="005F2D70" w:rsidRPr="0015386F" w:rsidRDefault="005F2D70" w:rsidP="0015386F">
      <w:pPr>
        <w:outlineLvl w:val="1"/>
        <w:rPr>
          <w:rFonts w:ascii="Arial" w:eastAsia="Times New Roman" w:hAnsi="Arial" w:cs="Arial"/>
          <w:b/>
          <w:bCs/>
          <w:kern w:val="0"/>
          <w:sz w:val="32"/>
          <w:szCs w:val="32"/>
          <w14:ligatures w14:val="none"/>
        </w:rPr>
      </w:pPr>
      <w:r w:rsidRPr="0015386F">
        <w:rPr>
          <w:rFonts w:ascii="Arial" w:eastAsia="Times New Roman" w:hAnsi="Arial" w:cs="Arial"/>
          <w:b/>
          <w:bCs/>
          <w:kern w:val="0"/>
          <w:sz w:val="32"/>
          <w:szCs w:val="32"/>
          <w14:ligatures w14:val="none"/>
        </w:rPr>
        <w:t>Predictive Healthcare Operations &amp; Capacity Analytics</w:t>
      </w:r>
    </w:p>
    <w:p w14:paraId="4D254929" w14:textId="77777777" w:rsidR="0015386F" w:rsidRPr="0015386F" w:rsidRDefault="0015386F" w:rsidP="0015386F">
      <w:pPr>
        <w:snapToGrid w:val="0"/>
        <w:outlineLvl w:val="2"/>
        <w:rPr>
          <w:rFonts w:ascii="Arial" w:eastAsia="Times New Roman" w:hAnsi="Arial" w:cs="Arial"/>
          <w:b/>
          <w:bCs/>
          <w:kern w:val="0"/>
          <w:sz w:val="18"/>
          <w:szCs w:val="18"/>
          <w14:ligatures w14:val="none"/>
        </w:rPr>
      </w:pPr>
    </w:p>
    <w:p w14:paraId="6B9B273A" w14:textId="1B2A9F12" w:rsidR="005F2D70" w:rsidRPr="0015386F" w:rsidRDefault="005F2D70" w:rsidP="0015386F">
      <w:pPr>
        <w:snapToGrid w:val="0"/>
        <w:spacing w:after="60"/>
        <w:outlineLvl w:val="2"/>
        <w:rPr>
          <w:rFonts w:ascii="Arial" w:eastAsia="Times New Roman" w:hAnsi="Arial" w:cs="Arial"/>
          <w:b/>
          <w:bCs/>
          <w:kern w:val="0"/>
          <w:sz w:val="27"/>
          <w:szCs w:val="27"/>
          <w14:ligatures w14:val="none"/>
        </w:rPr>
      </w:pPr>
      <w:r w:rsidRPr="0015386F">
        <w:rPr>
          <w:rFonts w:ascii="Arial" w:eastAsia="Times New Roman" w:hAnsi="Arial" w:cs="Arial"/>
          <w:b/>
          <w:bCs/>
          <w:kern w:val="0"/>
          <w:sz w:val="27"/>
          <w:szCs w:val="27"/>
          <w14:ligatures w14:val="none"/>
        </w:rPr>
        <w:t>Problem Statement (Hypothesis)</w:t>
      </w:r>
    </w:p>
    <w:p w14:paraId="5145281C" w14:textId="26B0065C" w:rsidR="0015386F" w:rsidRDefault="00792BDC" w:rsidP="0015386F">
      <w:pPr>
        <w:snapToGrid w:val="0"/>
        <w:outlineLvl w:val="2"/>
        <w:rPr>
          <w:rFonts w:ascii="Arial" w:eastAsia="Times New Roman" w:hAnsi="Arial" w:cs="Arial"/>
          <w:kern w:val="0"/>
          <w14:ligatures w14:val="none"/>
        </w:rPr>
      </w:pPr>
      <w:r w:rsidRPr="00792BDC">
        <w:rPr>
          <w:rFonts w:ascii="Arial" w:eastAsia="Times New Roman" w:hAnsi="Arial" w:cs="Arial"/>
          <w:kern w:val="0"/>
          <w14:ligatures w14:val="none"/>
        </w:rPr>
        <w:t xml:space="preserve">Healthcare organizations need better ways to understand hospital capacity, operations, and financial conditions to support resource planning and operational decision-making. This project will investigate whether hospital operational and financial characteristics can be used to identify patterns and predict an indicator of hospital capacity or operational performance. </w:t>
      </w:r>
      <w:r w:rsidRPr="00792BDC">
        <w:rPr>
          <w:rFonts w:ascii="Arial" w:eastAsia="Times New Roman" w:hAnsi="Arial" w:cs="Arial"/>
          <w:b/>
          <w:bCs/>
          <w:kern w:val="0"/>
          <w14:ligatures w14:val="none"/>
        </w:rPr>
        <w:t>The hypothesis is that hospital characteristics, including utilization, capacity, staffing, and financial measures, contain meaningful patterns that can be used to predict hospital operational performance, and that a predictive model using these characteristics will perform better than a baseline model.</w:t>
      </w:r>
      <w:r w:rsidRPr="00792BDC">
        <w:rPr>
          <w:rFonts w:ascii="Arial" w:eastAsia="Times New Roman" w:hAnsi="Arial" w:cs="Arial"/>
          <w:kern w:val="0"/>
          <w14:ligatures w14:val="none"/>
        </w:rPr>
        <w:t xml:space="preserve"> By analyzing California hospital data from 2021 through 2026 Q1, this project will identify the factors most strongly associated with the selected outcome and evaluate whether the predictive model provides useful insights for healthcare operations.</w:t>
      </w:r>
    </w:p>
    <w:p w14:paraId="5CE6DFDE" w14:textId="77777777" w:rsidR="00792BDC" w:rsidRDefault="00792BDC" w:rsidP="0015386F">
      <w:pPr>
        <w:snapToGrid w:val="0"/>
        <w:outlineLvl w:val="2"/>
        <w:rPr>
          <w:rFonts w:ascii="Arial" w:eastAsia="Times New Roman" w:hAnsi="Arial" w:cs="Arial"/>
          <w:b/>
          <w:bCs/>
          <w:kern w:val="0"/>
          <w:sz w:val="27"/>
          <w:szCs w:val="27"/>
          <w14:ligatures w14:val="none"/>
        </w:rPr>
      </w:pPr>
    </w:p>
    <w:p w14:paraId="4A236EE3" w14:textId="2A7478A5" w:rsidR="005F2D70" w:rsidRPr="0015386F" w:rsidRDefault="005F2D70" w:rsidP="0015386F">
      <w:pPr>
        <w:snapToGrid w:val="0"/>
        <w:spacing w:after="60"/>
        <w:outlineLvl w:val="2"/>
        <w:rPr>
          <w:rFonts w:ascii="Arial" w:eastAsia="Times New Roman" w:hAnsi="Arial" w:cs="Arial"/>
          <w:b/>
          <w:bCs/>
          <w:kern w:val="0"/>
          <w:sz w:val="27"/>
          <w:szCs w:val="27"/>
          <w14:ligatures w14:val="none"/>
        </w:rPr>
      </w:pPr>
      <w:r w:rsidRPr="0015386F">
        <w:rPr>
          <w:rFonts w:ascii="Arial" w:eastAsia="Times New Roman" w:hAnsi="Arial" w:cs="Arial"/>
          <w:b/>
          <w:bCs/>
          <w:kern w:val="0"/>
          <w:sz w:val="27"/>
          <w:szCs w:val="27"/>
          <w14:ligatures w14:val="none"/>
        </w:rPr>
        <w:t xml:space="preserve">Context </w:t>
      </w:r>
    </w:p>
    <w:p w14:paraId="4C61E490" w14:textId="77777777" w:rsidR="005F2D70" w:rsidRPr="0015386F" w:rsidRDefault="005F2D70">
      <w:pPr>
        <w:numPr>
          <w:ilvl w:val="0"/>
          <w:numId w:val="1"/>
        </w:numPr>
        <w:snapToGrid w:val="0"/>
        <w:rPr>
          <w:rFonts w:ascii="Arial" w:eastAsia="Times New Roman" w:hAnsi="Arial" w:cs="Arial"/>
          <w:kern w:val="0"/>
          <w14:ligatures w14:val="none"/>
        </w:rPr>
      </w:pPr>
      <w:r w:rsidRPr="0015386F">
        <w:rPr>
          <w:rFonts w:ascii="Arial" w:eastAsia="Times New Roman" w:hAnsi="Arial" w:cs="Arial"/>
          <w:kern w:val="0"/>
          <w14:ligatures w14:val="none"/>
        </w:rPr>
        <w:t>Analyze California hospital data to understand changes in hospital operations, capacity, and financial characteristics over time.</w:t>
      </w:r>
    </w:p>
    <w:p w14:paraId="628A49F1" w14:textId="77777777" w:rsidR="005F2D70" w:rsidRPr="0015386F" w:rsidRDefault="005F2D70">
      <w:pPr>
        <w:numPr>
          <w:ilvl w:val="0"/>
          <w:numId w:val="1"/>
        </w:numPr>
        <w:snapToGrid w:val="0"/>
        <w:rPr>
          <w:rFonts w:ascii="Arial" w:eastAsia="Times New Roman" w:hAnsi="Arial" w:cs="Arial"/>
          <w:kern w:val="0"/>
          <w14:ligatures w14:val="none"/>
        </w:rPr>
      </w:pPr>
      <w:r w:rsidRPr="0015386F">
        <w:rPr>
          <w:rFonts w:ascii="Arial" w:eastAsia="Times New Roman" w:hAnsi="Arial" w:cs="Arial"/>
          <w:kern w:val="0"/>
          <w14:ligatures w14:val="none"/>
        </w:rPr>
        <w:t>Identify factors that may be associated with hospital capacity and operational performance.</w:t>
      </w:r>
    </w:p>
    <w:p w14:paraId="6E439663" w14:textId="77777777" w:rsidR="005F2D70" w:rsidRPr="0015386F" w:rsidRDefault="005F2D70">
      <w:pPr>
        <w:numPr>
          <w:ilvl w:val="0"/>
          <w:numId w:val="1"/>
        </w:numPr>
        <w:snapToGrid w:val="0"/>
        <w:rPr>
          <w:rFonts w:ascii="Arial" w:eastAsia="Times New Roman" w:hAnsi="Arial" w:cs="Arial"/>
          <w:kern w:val="0"/>
          <w14:ligatures w14:val="none"/>
        </w:rPr>
      </w:pPr>
      <w:r w:rsidRPr="0015386F">
        <w:rPr>
          <w:rFonts w:ascii="Arial" w:eastAsia="Times New Roman" w:hAnsi="Arial" w:cs="Arial"/>
          <w:kern w:val="0"/>
          <w14:ligatures w14:val="none"/>
        </w:rPr>
        <w:t>Use exploratory analysis and machine learning to develop and evaluate a predictive model.</w:t>
      </w:r>
    </w:p>
    <w:p w14:paraId="31ED4D20" w14:textId="77777777" w:rsidR="005F2D70" w:rsidRPr="0015386F" w:rsidRDefault="005F2D70">
      <w:pPr>
        <w:numPr>
          <w:ilvl w:val="0"/>
          <w:numId w:val="1"/>
        </w:numPr>
        <w:snapToGrid w:val="0"/>
        <w:rPr>
          <w:rFonts w:ascii="Arial" w:eastAsia="Times New Roman" w:hAnsi="Arial" w:cs="Arial"/>
          <w:kern w:val="0"/>
          <w14:ligatures w14:val="none"/>
        </w:rPr>
      </w:pPr>
      <w:r w:rsidRPr="0015386F">
        <w:rPr>
          <w:rFonts w:ascii="Arial" w:eastAsia="Times New Roman" w:hAnsi="Arial" w:cs="Arial"/>
          <w:kern w:val="0"/>
          <w14:ligatures w14:val="none"/>
        </w:rPr>
        <w:t>Provide insights that could help healthcare operations and management teams better understand resource and capacity patterns.</w:t>
      </w:r>
    </w:p>
    <w:p w14:paraId="77B49385" w14:textId="77777777" w:rsidR="005F2D70" w:rsidRPr="0015386F" w:rsidRDefault="005F2D70">
      <w:pPr>
        <w:numPr>
          <w:ilvl w:val="0"/>
          <w:numId w:val="1"/>
        </w:numPr>
        <w:snapToGrid w:val="0"/>
        <w:rPr>
          <w:rFonts w:ascii="Arial" w:eastAsia="Times New Roman" w:hAnsi="Arial" w:cs="Arial"/>
          <w:kern w:val="0"/>
          <w14:ligatures w14:val="none"/>
        </w:rPr>
      </w:pPr>
      <w:r w:rsidRPr="0015386F">
        <w:rPr>
          <w:rFonts w:ascii="Arial" w:eastAsia="Times New Roman" w:hAnsi="Arial" w:cs="Arial"/>
          <w:kern w:val="0"/>
          <w14:ligatures w14:val="none"/>
        </w:rPr>
        <w:t>Focus on facility-level operational analysis rather than patient-level clinical decisions.</w:t>
      </w:r>
    </w:p>
    <w:p w14:paraId="2D345044" w14:textId="77777777" w:rsidR="0015386F" w:rsidRDefault="0015386F" w:rsidP="0015386F">
      <w:pPr>
        <w:snapToGrid w:val="0"/>
        <w:outlineLvl w:val="2"/>
        <w:rPr>
          <w:rFonts w:ascii="Arial" w:eastAsia="Times New Roman" w:hAnsi="Arial" w:cs="Arial"/>
          <w:b/>
          <w:bCs/>
          <w:kern w:val="0"/>
          <w:sz w:val="27"/>
          <w:szCs w:val="27"/>
          <w14:ligatures w14:val="none"/>
        </w:rPr>
      </w:pPr>
    </w:p>
    <w:p w14:paraId="658C5FC8" w14:textId="65208FAA" w:rsidR="005F2D70" w:rsidRPr="0015386F" w:rsidRDefault="005F2D70" w:rsidP="0015386F">
      <w:pPr>
        <w:snapToGrid w:val="0"/>
        <w:spacing w:after="60"/>
        <w:outlineLvl w:val="2"/>
        <w:rPr>
          <w:rFonts w:ascii="Arial" w:eastAsia="Times New Roman" w:hAnsi="Arial" w:cs="Arial"/>
          <w:b/>
          <w:bCs/>
          <w:kern w:val="0"/>
          <w:sz w:val="27"/>
          <w:szCs w:val="27"/>
          <w14:ligatures w14:val="none"/>
        </w:rPr>
      </w:pPr>
      <w:r w:rsidRPr="0015386F">
        <w:rPr>
          <w:rFonts w:ascii="Arial" w:eastAsia="Times New Roman" w:hAnsi="Arial" w:cs="Arial"/>
          <w:b/>
          <w:bCs/>
          <w:kern w:val="0"/>
          <w:sz w:val="27"/>
          <w:szCs w:val="27"/>
          <w14:ligatures w14:val="none"/>
        </w:rPr>
        <w:t>Criteria for Success</w:t>
      </w:r>
    </w:p>
    <w:p w14:paraId="55436F45" w14:textId="77777777" w:rsidR="005F2D70" w:rsidRPr="0015386F" w:rsidRDefault="005F2D70">
      <w:pPr>
        <w:numPr>
          <w:ilvl w:val="0"/>
          <w:numId w:val="2"/>
        </w:numPr>
        <w:snapToGrid w:val="0"/>
        <w:rPr>
          <w:rFonts w:ascii="Arial" w:eastAsia="Times New Roman" w:hAnsi="Arial" w:cs="Arial"/>
          <w:kern w:val="0"/>
          <w14:ligatures w14:val="none"/>
        </w:rPr>
      </w:pPr>
      <w:r w:rsidRPr="0015386F">
        <w:rPr>
          <w:rFonts w:ascii="Arial" w:eastAsia="Times New Roman" w:hAnsi="Arial" w:cs="Arial"/>
          <w:kern w:val="0"/>
          <w14:ligatures w14:val="none"/>
        </w:rPr>
        <w:t>Successfully prepare the hospital data for analysis and document differences between yearly datasets.</w:t>
      </w:r>
    </w:p>
    <w:p w14:paraId="17108E53" w14:textId="77777777" w:rsidR="005F2D70" w:rsidRPr="0015386F" w:rsidRDefault="005F2D70">
      <w:pPr>
        <w:numPr>
          <w:ilvl w:val="0"/>
          <w:numId w:val="2"/>
        </w:numPr>
        <w:snapToGrid w:val="0"/>
        <w:rPr>
          <w:rFonts w:ascii="Arial" w:eastAsia="Times New Roman" w:hAnsi="Arial" w:cs="Arial"/>
          <w:kern w:val="0"/>
          <w14:ligatures w14:val="none"/>
        </w:rPr>
      </w:pPr>
      <w:r w:rsidRPr="0015386F">
        <w:rPr>
          <w:rFonts w:ascii="Arial" w:eastAsia="Times New Roman" w:hAnsi="Arial" w:cs="Arial"/>
          <w:kern w:val="0"/>
          <w14:ligatures w14:val="none"/>
        </w:rPr>
        <w:t>Identify meaningful trends and relationships among operational, capacity, and financial variables.</w:t>
      </w:r>
    </w:p>
    <w:p w14:paraId="7130BAF9" w14:textId="77777777" w:rsidR="005F2D70" w:rsidRPr="0015386F" w:rsidRDefault="005F2D70">
      <w:pPr>
        <w:numPr>
          <w:ilvl w:val="0"/>
          <w:numId w:val="2"/>
        </w:numPr>
        <w:snapToGrid w:val="0"/>
        <w:rPr>
          <w:rFonts w:ascii="Arial" w:eastAsia="Times New Roman" w:hAnsi="Arial" w:cs="Arial"/>
          <w:kern w:val="0"/>
          <w14:ligatures w14:val="none"/>
        </w:rPr>
      </w:pPr>
      <w:r w:rsidRPr="0015386F">
        <w:rPr>
          <w:rFonts w:ascii="Arial" w:eastAsia="Times New Roman" w:hAnsi="Arial" w:cs="Arial"/>
          <w:kern w:val="0"/>
          <w14:ligatures w14:val="none"/>
        </w:rPr>
        <w:t>Develop and evaluate at least one predictive model against a baseline.</w:t>
      </w:r>
    </w:p>
    <w:p w14:paraId="7581E4D4" w14:textId="77777777" w:rsidR="005F2D70" w:rsidRPr="0015386F" w:rsidRDefault="005F2D70">
      <w:pPr>
        <w:numPr>
          <w:ilvl w:val="0"/>
          <w:numId w:val="2"/>
        </w:numPr>
        <w:snapToGrid w:val="0"/>
        <w:rPr>
          <w:rFonts w:ascii="Arial" w:eastAsia="Times New Roman" w:hAnsi="Arial" w:cs="Arial"/>
          <w:kern w:val="0"/>
          <w14:ligatures w14:val="none"/>
        </w:rPr>
      </w:pPr>
      <w:r w:rsidRPr="0015386F">
        <w:rPr>
          <w:rFonts w:ascii="Arial" w:eastAsia="Times New Roman" w:hAnsi="Arial" w:cs="Arial"/>
          <w:kern w:val="0"/>
          <w14:ligatures w14:val="none"/>
        </w:rPr>
        <w:t>Use appropriate performance metrics, such as MAE, RMSE, and/or R², based on the final prediction target.</w:t>
      </w:r>
    </w:p>
    <w:p w14:paraId="13349B52" w14:textId="77777777" w:rsidR="005F2D70" w:rsidRPr="0015386F" w:rsidRDefault="005F2D70">
      <w:pPr>
        <w:numPr>
          <w:ilvl w:val="0"/>
          <w:numId w:val="2"/>
        </w:numPr>
        <w:snapToGrid w:val="0"/>
        <w:rPr>
          <w:rFonts w:ascii="Arial" w:eastAsia="Times New Roman" w:hAnsi="Arial" w:cs="Arial"/>
          <w:kern w:val="0"/>
          <w14:ligatures w14:val="none"/>
        </w:rPr>
      </w:pPr>
      <w:r w:rsidRPr="0015386F">
        <w:rPr>
          <w:rFonts w:ascii="Arial" w:eastAsia="Times New Roman" w:hAnsi="Arial" w:cs="Arial"/>
          <w:kern w:val="0"/>
          <w14:ligatures w14:val="none"/>
        </w:rPr>
        <w:t>Identify the most important variables contributing to the model's predictions.</w:t>
      </w:r>
    </w:p>
    <w:p w14:paraId="64374778" w14:textId="77777777" w:rsidR="005F2D70" w:rsidRPr="0015386F" w:rsidRDefault="005F2D70">
      <w:pPr>
        <w:numPr>
          <w:ilvl w:val="0"/>
          <w:numId w:val="2"/>
        </w:numPr>
        <w:snapToGrid w:val="0"/>
        <w:rPr>
          <w:rFonts w:ascii="Arial" w:eastAsia="Times New Roman" w:hAnsi="Arial" w:cs="Arial"/>
          <w:kern w:val="0"/>
          <w14:ligatures w14:val="none"/>
        </w:rPr>
      </w:pPr>
      <w:r w:rsidRPr="0015386F">
        <w:rPr>
          <w:rFonts w:ascii="Arial" w:eastAsia="Times New Roman" w:hAnsi="Arial" w:cs="Arial"/>
          <w:kern w:val="0"/>
          <w14:ligatures w14:val="none"/>
        </w:rPr>
        <w:t>Produce clear findings that can support healthcare operations decision-making.</w:t>
      </w:r>
    </w:p>
    <w:p w14:paraId="37BDA6A7" w14:textId="77777777" w:rsidR="005F2D70" w:rsidRPr="0015386F" w:rsidRDefault="005F2D70">
      <w:pPr>
        <w:numPr>
          <w:ilvl w:val="0"/>
          <w:numId w:val="2"/>
        </w:numPr>
        <w:snapToGrid w:val="0"/>
        <w:rPr>
          <w:rFonts w:ascii="Arial" w:eastAsia="Times New Roman" w:hAnsi="Arial" w:cs="Arial"/>
          <w:kern w:val="0"/>
          <w14:ligatures w14:val="none"/>
        </w:rPr>
      </w:pPr>
      <w:r w:rsidRPr="0015386F">
        <w:rPr>
          <w:rFonts w:ascii="Arial" w:eastAsia="Times New Roman" w:hAnsi="Arial" w:cs="Arial"/>
          <w:kern w:val="0"/>
          <w14:ligatures w14:val="none"/>
        </w:rPr>
        <w:t>Complete the project deliverables, including reproducible code, a project report, and slide deck.</w:t>
      </w:r>
    </w:p>
    <w:p w14:paraId="26A14BE6" w14:textId="77777777" w:rsidR="0015386F" w:rsidRDefault="0015386F" w:rsidP="0015386F">
      <w:pPr>
        <w:snapToGrid w:val="0"/>
        <w:outlineLvl w:val="2"/>
        <w:rPr>
          <w:rFonts w:ascii="Arial" w:eastAsia="Times New Roman" w:hAnsi="Arial" w:cs="Arial"/>
          <w:b/>
          <w:bCs/>
          <w:kern w:val="0"/>
          <w:sz w:val="27"/>
          <w:szCs w:val="27"/>
          <w14:ligatures w14:val="none"/>
        </w:rPr>
      </w:pPr>
    </w:p>
    <w:p w14:paraId="01AF2944" w14:textId="4AF7FC92" w:rsidR="005F2D70" w:rsidRPr="0015386F" w:rsidRDefault="005F2D70" w:rsidP="0015386F">
      <w:pPr>
        <w:snapToGrid w:val="0"/>
        <w:spacing w:after="60"/>
        <w:outlineLvl w:val="2"/>
        <w:rPr>
          <w:rFonts w:ascii="Arial" w:eastAsia="Times New Roman" w:hAnsi="Arial" w:cs="Arial"/>
          <w:b/>
          <w:bCs/>
          <w:kern w:val="0"/>
          <w:sz w:val="27"/>
          <w:szCs w:val="27"/>
          <w14:ligatures w14:val="none"/>
        </w:rPr>
      </w:pPr>
      <w:r w:rsidRPr="0015386F">
        <w:rPr>
          <w:rFonts w:ascii="Arial" w:eastAsia="Times New Roman" w:hAnsi="Arial" w:cs="Arial"/>
          <w:b/>
          <w:bCs/>
          <w:kern w:val="0"/>
          <w:sz w:val="27"/>
          <w:szCs w:val="27"/>
          <w14:ligatures w14:val="none"/>
        </w:rPr>
        <w:t xml:space="preserve">Scope </w:t>
      </w:r>
    </w:p>
    <w:p w14:paraId="37CECBF4" w14:textId="77777777" w:rsidR="005F2D70" w:rsidRPr="0015386F" w:rsidRDefault="005F2D70">
      <w:pPr>
        <w:numPr>
          <w:ilvl w:val="0"/>
          <w:numId w:val="3"/>
        </w:numPr>
        <w:snapToGrid w:val="0"/>
        <w:rPr>
          <w:rFonts w:ascii="Arial" w:eastAsia="Times New Roman" w:hAnsi="Arial" w:cs="Arial"/>
          <w:kern w:val="0"/>
          <w14:ligatures w14:val="none"/>
        </w:rPr>
      </w:pPr>
      <w:r w:rsidRPr="0015386F">
        <w:rPr>
          <w:rFonts w:ascii="Arial" w:eastAsia="Times New Roman" w:hAnsi="Arial" w:cs="Arial"/>
          <w:kern w:val="0"/>
          <w14:ligatures w14:val="none"/>
        </w:rPr>
        <w:t>Use publicly available California hospital data to analyze hospital-level operational, capacity, and financial information.</w:t>
      </w:r>
    </w:p>
    <w:p w14:paraId="1373169A" w14:textId="77777777" w:rsidR="005F2D70" w:rsidRPr="0015386F" w:rsidRDefault="005F2D70">
      <w:pPr>
        <w:numPr>
          <w:ilvl w:val="0"/>
          <w:numId w:val="3"/>
        </w:numPr>
        <w:snapToGrid w:val="0"/>
        <w:rPr>
          <w:rFonts w:ascii="Arial" w:eastAsia="Times New Roman" w:hAnsi="Arial" w:cs="Arial"/>
          <w:kern w:val="0"/>
          <w14:ligatures w14:val="none"/>
        </w:rPr>
      </w:pPr>
      <w:r w:rsidRPr="0015386F">
        <w:rPr>
          <w:rFonts w:ascii="Arial" w:eastAsia="Times New Roman" w:hAnsi="Arial" w:cs="Arial"/>
          <w:kern w:val="0"/>
          <w14:ligatures w14:val="none"/>
        </w:rPr>
        <w:t>Analyze data from 2021 through 2026 Q1 to examine patterns and changes over time.</w:t>
      </w:r>
    </w:p>
    <w:p w14:paraId="4136DCF3" w14:textId="77777777" w:rsidR="005F2D70" w:rsidRPr="0015386F" w:rsidRDefault="005F2D70">
      <w:pPr>
        <w:numPr>
          <w:ilvl w:val="0"/>
          <w:numId w:val="3"/>
        </w:numPr>
        <w:snapToGrid w:val="0"/>
        <w:rPr>
          <w:rFonts w:ascii="Arial" w:eastAsia="Times New Roman" w:hAnsi="Arial" w:cs="Arial"/>
          <w:kern w:val="0"/>
          <w14:ligatures w14:val="none"/>
        </w:rPr>
      </w:pPr>
      <w:r w:rsidRPr="0015386F">
        <w:rPr>
          <w:rFonts w:ascii="Arial" w:eastAsia="Times New Roman" w:hAnsi="Arial" w:cs="Arial"/>
          <w:kern w:val="0"/>
          <w14:ligatures w14:val="none"/>
        </w:rPr>
        <w:t>Perform data wrangling, exploratory data analysis, feature engineering, preprocessing, predictive modeling, and model evaluation.</w:t>
      </w:r>
    </w:p>
    <w:p w14:paraId="70C7294C" w14:textId="77777777" w:rsidR="005F2D70" w:rsidRPr="0015386F" w:rsidRDefault="005F2D70">
      <w:pPr>
        <w:numPr>
          <w:ilvl w:val="0"/>
          <w:numId w:val="3"/>
        </w:numPr>
        <w:snapToGrid w:val="0"/>
        <w:rPr>
          <w:rFonts w:ascii="Arial" w:eastAsia="Times New Roman" w:hAnsi="Arial" w:cs="Arial"/>
          <w:kern w:val="0"/>
          <w14:ligatures w14:val="none"/>
        </w:rPr>
      </w:pPr>
      <w:r w:rsidRPr="0015386F">
        <w:rPr>
          <w:rFonts w:ascii="Arial" w:eastAsia="Times New Roman" w:hAnsi="Arial" w:cs="Arial"/>
          <w:kern w:val="0"/>
          <w14:ligatures w14:val="none"/>
        </w:rPr>
        <w:t>Select the final prediction target after further exploration based on data quality, completeness, and relevance to the problem.</w:t>
      </w:r>
    </w:p>
    <w:p w14:paraId="23882C57" w14:textId="77777777" w:rsidR="005F2D70" w:rsidRDefault="005F2D70">
      <w:pPr>
        <w:numPr>
          <w:ilvl w:val="0"/>
          <w:numId w:val="3"/>
        </w:numPr>
        <w:snapToGrid w:val="0"/>
        <w:rPr>
          <w:rFonts w:ascii="Arial" w:eastAsia="Times New Roman" w:hAnsi="Arial" w:cs="Arial"/>
          <w:kern w:val="0"/>
          <w14:ligatures w14:val="none"/>
        </w:rPr>
      </w:pPr>
      <w:r w:rsidRPr="0015386F">
        <w:rPr>
          <w:rFonts w:ascii="Arial" w:eastAsia="Times New Roman" w:hAnsi="Arial" w:cs="Arial"/>
          <w:kern w:val="0"/>
          <w14:ligatures w14:val="none"/>
        </w:rPr>
        <w:lastRenderedPageBreak/>
        <w:t>The solution will be a predictive analytics model and supporting analysis, not a production healthcare management system.</w:t>
      </w:r>
    </w:p>
    <w:p w14:paraId="66AFFECB" w14:textId="77777777" w:rsidR="00792BDC" w:rsidRPr="0015386F" w:rsidRDefault="00792BDC" w:rsidP="00792BDC">
      <w:pPr>
        <w:snapToGrid w:val="0"/>
        <w:ind w:left="720"/>
        <w:rPr>
          <w:rFonts w:ascii="Arial" w:eastAsia="Times New Roman" w:hAnsi="Arial" w:cs="Arial"/>
          <w:kern w:val="0"/>
          <w14:ligatures w14:val="none"/>
        </w:rPr>
      </w:pPr>
    </w:p>
    <w:p w14:paraId="3A19D674" w14:textId="14E98EC0" w:rsidR="005F2D70" w:rsidRPr="0015386F" w:rsidRDefault="005F2D70" w:rsidP="0015386F">
      <w:pPr>
        <w:snapToGrid w:val="0"/>
        <w:spacing w:after="60"/>
        <w:outlineLvl w:val="2"/>
        <w:rPr>
          <w:rFonts w:ascii="Arial" w:eastAsia="Times New Roman" w:hAnsi="Arial" w:cs="Arial"/>
          <w:b/>
          <w:bCs/>
          <w:kern w:val="0"/>
          <w:sz w:val="27"/>
          <w:szCs w:val="27"/>
          <w14:ligatures w14:val="none"/>
        </w:rPr>
      </w:pPr>
      <w:r w:rsidRPr="0015386F">
        <w:rPr>
          <w:rFonts w:ascii="Arial" w:eastAsia="Times New Roman" w:hAnsi="Arial" w:cs="Arial"/>
          <w:b/>
          <w:bCs/>
          <w:kern w:val="0"/>
          <w:sz w:val="27"/>
          <w:szCs w:val="27"/>
          <w14:ligatures w14:val="none"/>
        </w:rPr>
        <w:t>Constraints</w:t>
      </w:r>
    </w:p>
    <w:p w14:paraId="0C44F99C" w14:textId="77777777" w:rsidR="005F2D70" w:rsidRPr="0015386F" w:rsidRDefault="005F2D70">
      <w:pPr>
        <w:numPr>
          <w:ilvl w:val="0"/>
          <w:numId w:val="4"/>
        </w:numPr>
        <w:snapToGrid w:val="0"/>
        <w:rPr>
          <w:rFonts w:ascii="Arial" w:eastAsia="Times New Roman" w:hAnsi="Arial" w:cs="Arial"/>
          <w:kern w:val="0"/>
          <w14:ligatures w14:val="none"/>
        </w:rPr>
      </w:pPr>
      <w:r w:rsidRPr="0015386F">
        <w:rPr>
          <w:rFonts w:ascii="Arial" w:eastAsia="Times New Roman" w:hAnsi="Arial" w:cs="Arial"/>
          <w:kern w:val="0"/>
          <w14:ligatures w14:val="none"/>
        </w:rPr>
        <w:t>The HCAI data has a schema change beginning in 2024. The 2021–2023 datasets contain 133 fields, while the 2024–2026 Q1 datasets contain 146 fields.</w:t>
      </w:r>
    </w:p>
    <w:p w14:paraId="4D288480" w14:textId="77777777" w:rsidR="005F2D70" w:rsidRPr="0015386F" w:rsidRDefault="005F2D70">
      <w:pPr>
        <w:numPr>
          <w:ilvl w:val="0"/>
          <w:numId w:val="4"/>
        </w:numPr>
        <w:snapToGrid w:val="0"/>
        <w:rPr>
          <w:rFonts w:ascii="Arial" w:eastAsia="Times New Roman" w:hAnsi="Arial" w:cs="Arial"/>
          <w:kern w:val="0"/>
          <w14:ligatures w14:val="none"/>
        </w:rPr>
      </w:pPr>
      <w:r w:rsidRPr="0015386F">
        <w:rPr>
          <w:rFonts w:ascii="Arial" w:eastAsia="Times New Roman" w:hAnsi="Arial" w:cs="Arial"/>
          <w:kern w:val="0"/>
          <w14:ligatures w14:val="none"/>
        </w:rPr>
        <w:t>There are 120 fields common to both periods, with 26 fields added and 13 removed in the 2024 schema change.</w:t>
      </w:r>
    </w:p>
    <w:p w14:paraId="2670107F" w14:textId="77777777" w:rsidR="005F2D70" w:rsidRPr="0015386F" w:rsidRDefault="005F2D70">
      <w:pPr>
        <w:numPr>
          <w:ilvl w:val="0"/>
          <w:numId w:val="4"/>
        </w:numPr>
        <w:snapToGrid w:val="0"/>
        <w:rPr>
          <w:rFonts w:ascii="Arial" w:eastAsia="Times New Roman" w:hAnsi="Arial" w:cs="Arial"/>
          <w:kern w:val="0"/>
          <w14:ligatures w14:val="none"/>
        </w:rPr>
      </w:pPr>
      <w:r w:rsidRPr="0015386F">
        <w:rPr>
          <w:rFonts w:ascii="Arial" w:eastAsia="Times New Roman" w:hAnsi="Arial" w:cs="Arial"/>
          <w:kern w:val="0"/>
          <w14:ligatures w14:val="none"/>
        </w:rPr>
        <w:t>Variables that are not consistently available across all years may limit longitudinal comparisons.</w:t>
      </w:r>
    </w:p>
    <w:p w14:paraId="3435A47D" w14:textId="77777777" w:rsidR="005F2D70" w:rsidRPr="0015386F" w:rsidRDefault="005F2D70">
      <w:pPr>
        <w:numPr>
          <w:ilvl w:val="0"/>
          <w:numId w:val="4"/>
        </w:numPr>
        <w:snapToGrid w:val="0"/>
        <w:rPr>
          <w:rFonts w:ascii="Arial" w:eastAsia="Times New Roman" w:hAnsi="Arial" w:cs="Arial"/>
          <w:kern w:val="0"/>
          <w14:ligatures w14:val="none"/>
        </w:rPr>
      </w:pPr>
      <w:r w:rsidRPr="0015386F">
        <w:rPr>
          <w:rFonts w:ascii="Arial" w:eastAsia="Times New Roman" w:hAnsi="Arial" w:cs="Arial"/>
          <w:kern w:val="0"/>
          <w14:ligatures w14:val="none"/>
        </w:rPr>
        <w:t>Missing values, changes in variable definitions, and differences in reporting may affect the analysis.</w:t>
      </w:r>
    </w:p>
    <w:p w14:paraId="08F42CC6" w14:textId="77777777" w:rsidR="005F2D70" w:rsidRPr="0015386F" w:rsidRDefault="005F2D70">
      <w:pPr>
        <w:numPr>
          <w:ilvl w:val="0"/>
          <w:numId w:val="4"/>
        </w:numPr>
        <w:snapToGrid w:val="0"/>
        <w:rPr>
          <w:rFonts w:ascii="Arial" w:eastAsia="Times New Roman" w:hAnsi="Arial" w:cs="Arial"/>
          <w:kern w:val="0"/>
          <w14:ligatures w14:val="none"/>
        </w:rPr>
      </w:pPr>
      <w:r w:rsidRPr="0015386F">
        <w:rPr>
          <w:rFonts w:ascii="Arial" w:eastAsia="Times New Roman" w:hAnsi="Arial" w:cs="Arial"/>
          <w:kern w:val="0"/>
          <w14:ligatures w14:val="none"/>
        </w:rPr>
        <w:t>The project is limited by the available public data and the Capstone timeline.</w:t>
      </w:r>
    </w:p>
    <w:p w14:paraId="1A6667D9" w14:textId="77777777" w:rsidR="005F2D70" w:rsidRPr="0015386F" w:rsidRDefault="005F2D70">
      <w:pPr>
        <w:numPr>
          <w:ilvl w:val="0"/>
          <w:numId w:val="4"/>
        </w:numPr>
        <w:snapToGrid w:val="0"/>
        <w:rPr>
          <w:rFonts w:ascii="Arial" w:eastAsia="Times New Roman" w:hAnsi="Arial" w:cs="Arial"/>
          <w:kern w:val="0"/>
          <w14:ligatures w14:val="none"/>
        </w:rPr>
      </w:pPr>
      <w:r w:rsidRPr="0015386F">
        <w:rPr>
          <w:rFonts w:ascii="Arial" w:eastAsia="Times New Roman" w:hAnsi="Arial" w:cs="Arial"/>
          <w:kern w:val="0"/>
          <w14:ligatures w14:val="none"/>
        </w:rPr>
        <w:t>The project will use facility-level data and will not make patient-level clinical predictions.</w:t>
      </w:r>
    </w:p>
    <w:p w14:paraId="2E3C111D" w14:textId="77777777" w:rsidR="0015386F" w:rsidRDefault="0015386F" w:rsidP="0015386F">
      <w:pPr>
        <w:snapToGrid w:val="0"/>
        <w:outlineLvl w:val="2"/>
        <w:rPr>
          <w:rFonts w:ascii="Arial" w:eastAsia="Times New Roman" w:hAnsi="Arial" w:cs="Arial"/>
          <w:b/>
          <w:bCs/>
          <w:kern w:val="0"/>
          <w:sz w:val="27"/>
          <w:szCs w:val="27"/>
          <w14:ligatures w14:val="none"/>
        </w:rPr>
      </w:pPr>
    </w:p>
    <w:p w14:paraId="65AAA0FC" w14:textId="6B1F6394" w:rsidR="005F2D70" w:rsidRPr="0015386F" w:rsidRDefault="005F2D70" w:rsidP="0015386F">
      <w:pPr>
        <w:snapToGrid w:val="0"/>
        <w:spacing w:after="60"/>
        <w:outlineLvl w:val="2"/>
        <w:rPr>
          <w:rFonts w:ascii="Arial" w:eastAsia="Times New Roman" w:hAnsi="Arial" w:cs="Arial"/>
          <w:b/>
          <w:bCs/>
          <w:kern w:val="0"/>
          <w:sz w:val="27"/>
          <w:szCs w:val="27"/>
          <w14:ligatures w14:val="none"/>
        </w:rPr>
      </w:pPr>
      <w:r w:rsidRPr="0015386F">
        <w:rPr>
          <w:rFonts w:ascii="Arial" w:eastAsia="Times New Roman" w:hAnsi="Arial" w:cs="Arial"/>
          <w:b/>
          <w:bCs/>
          <w:kern w:val="0"/>
          <w:sz w:val="27"/>
          <w:szCs w:val="27"/>
          <w14:ligatures w14:val="none"/>
        </w:rPr>
        <w:t xml:space="preserve">Stakeholders </w:t>
      </w:r>
    </w:p>
    <w:p w14:paraId="5DEEC361" w14:textId="77777777" w:rsidR="005F2D70" w:rsidRPr="0015386F" w:rsidRDefault="005F2D70">
      <w:pPr>
        <w:numPr>
          <w:ilvl w:val="0"/>
          <w:numId w:val="5"/>
        </w:numPr>
        <w:snapToGrid w:val="0"/>
        <w:rPr>
          <w:rFonts w:ascii="Arial" w:eastAsia="Times New Roman" w:hAnsi="Arial" w:cs="Arial"/>
          <w:kern w:val="0"/>
          <w14:ligatures w14:val="none"/>
        </w:rPr>
      </w:pPr>
      <w:r w:rsidRPr="0015386F">
        <w:rPr>
          <w:rFonts w:ascii="Arial" w:eastAsia="Times New Roman" w:hAnsi="Arial" w:cs="Arial"/>
          <w:b/>
          <w:bCs/>
          <w:kern w:val="0"/>
          <w14:ligatures w14:val="none"/>
        </w:rPr>
        <w:t>Healthcare operations managers:</w:t>
      </w:r>
      <w:r w:rsidRPr="0015386F">
        <w:rPr>
          <w:rFonts w:ascii="Arial" w:eastAsia="Times New Roman" w:hAnsi="Arial" w:cs="Arial"/>
          <w:kern w:val="0"/>
          <w14:ligatures w14:val="none"/>
        </w:rPr>
        <w:t xml:space="preserve"> Provide insight into operational and capacity measures relevant to resource planning.</w:t>
      </w:r>
    </w:p>
    <w:p w14:paraId="2BCA464B" w14:textId="77777777" w:rsidR="005F2D70" w:rsidRPr="0015386F" w:rsidRDefault="005F2D70">
      <w:pPr>
        <w:numPr>
          <w:ilvl w:val="0"/>
          <w:numId w:val="5"/>
        </w:numPr>
        <w:snapToGrid w:val="0"/>
        <w:rPr>
          <w:rFonts w:ascii="Arial" w:eastAsia="Times New Roman" w:hAnsi="Arial" w:cs="Arial"/>
          <w:kern w:val="0"/>
          <w14:ligatures w14:val="none"/>
        </w:rPr>
      </w:pPr>
      <w:r w:rsidRPr="0015386F">
        <w:rPr>
          <w:rFonts w:ascii="Arial" w:eastAsia="Times New Roman" w:hAnsi="Arial" w:cs="Arial"/>
          <w:b/>
          <w:bCs/>
          <w:kern w:val="0"/>
          <w14:ligatures w14:val="none"/>
        </w:rPr>
        <w:t>Hospital administrators:</w:t>
      </w:r>
      <w:r w:rsidRPr="0015386F">
        <w:rPr>
          <w:rFonts w:ascii="Arial" w:eastAsia="Times New Roman" w:hAnsi="Arial" w:cs="Arial"/>
          <w:kern w:val="0"/>
          <w14:ligatures w14:val="none"/>
        </w:rPr>
        <w:t xml:space="preserve"> Help evaluate whether the findings could support operational and financial planning.</w:t>
      </w:r>
    </w:p>
    <w:p w14:paraId="09F76DDC" w14:textId="77777777" w:rsidR="005F2D70" w:rsidRPr="0015386F" w:rsidRDefault="005F2D70">
      <w:pPr>
        <w:numPr>
          <w:ilvl w:val="0"/>
          <w:numId w:val="5"/>
        </w:numPr>
        <w:snapToGrid w:val="0"/>
        <w:rPr>
          <w:rFonts w:ascii="Arial" w:eastAsia="Times New Roman" w:hAnsi="Arial" w:cs="Arial"/>
          <w:kern w:val="0"/>
          <w14:ligatures w14:val="none"/>
        </w:rPr>
      </w:pPr>
      <w:r w:rsidRPr="0015386F">
        <w:rPr>
          <w:rFonts w:ascii="Arial" w:eastAsia="Times New Roman" w:hAnsi="Arial" w:cs="Arial"/>
          <w:b/>
          <w:bCs/>
          <w:kern w:val="0"/>
          <w14:ligatures w14:val="none"/>
        </w:rPr>
        <w:t>Healthcare data and analytics professionals:</w:t>
      </w:r>
      <w:r w:rsidRPr="0015386F">
        <w:rPr>
          <w:rFonts w:ascii="Arial" w:eastAsia="Times New Roman" w:hAnsi="Arial" w:cs="Arial"/>
          <w:kern w:val="0"/>
          <w14:ligatures w14:val="none"/>
        </w:rPr>
        <w:t xml:space="preserve"> Provide feedback on data interpretation and the usefulness of predictive results.</w:t>
      </w:r>
    </w:p>
    <w:p w14:paraId="743E56C1" w14:textId="77777777" w:rsidR="005F2D70" w:rsidRPr="0015386F" w:rsidRDefault="005F2D70">
      <w:pPr>
        <w:numPr>
          <w:ilvl w:val="0"/>
          <w:numId w:val="5"/>
        </w:numPr>
        <w:snapToGrid w:val="0"/>
        <w:rPr>
          <w:rFonts w:ascii="Arial" w:eastAsia="Times New Roman" w:hAnsi="Arial" w:cs="Arial"/>
          <w:kern w:val="0"/>
          <w14:ligatures w14:val="none"/>
        </w:rPr>
      </w:pPr>
      <w:r w:rsidRPr="0015386F">
        <w:rPr>
          <w:rFonts w:ascii="Arial" w:eastAsia="Times New Roman" w:hAnsi="Arial" w:cs="Arial"/>
          <w:b/>
          <w:bCs/>
          <w:kern w:val="0"/>
          <w14:ligatures w14:val="none"/>
        </w:rPr>
        <w:t>Project mentor/instructor:</w:t>
      </w:r>
      <w:r w:rsidRPr="0015386F">
        <w:rPr>
          <w:rFonts w:ascii="Arial" w:eastAsia="Times New Roman" w:hAnsi="Arial" w:cs="Arial"/>
          <w:kern w:val="0"/>
          <w14:ligatures w14:val="none"/>
        </w:rPr>
        <w:t xml:space="preserve"> Provide guidance on project scope, methodology, modeling, and interpretation.</w:t>
      </w:r>
    </w:p>
    <w:p w14:paraId="507D0E91" w14:textId="77777777" w:rsidR="0015386F" w:rsidRDefault="0015386F" w:rsidP="0015386F">
      <w:pPr>
        <w:snapToGrid w:val="0"/>
        <w:outlineLvl w:val="2"/>
        <w:rPr>
          <w:rFonts w:ascii="Arial" w:eastAsia="Times New Roman" w:hAnsi="Arial" w:cs="Arial"/>
          <w:b/>
          <w:bCs/>
          <w:kern w:val="0"/>
          <w:sz w:val="27"/>
          <w:szCs w:val="27"/>
          <w14:ligatures w14:val="none"/>
        </w:rPr>
      </w:pPr>
    </w:p>
    <w:p w14:paraId="16930F0B" w14:textId="51695209" w:rsidR="005F2D70" w:rsidRPr="0015386F" w:rsidRDefault="005F2D70" w:rsidP="0015386F">
      <w:pPr>
        <w:snapToGrid w:val="0"/>
        <w:spacing w:after="60"/>
        <w:outlineLvl w:val="2"/>
        <w:rPr>
          <w:rFonts w:ascii="Arial" w:eastAsia="Times New Roman" w:hAnsi="Arial" w:cs="Arial"/>
          <w:b/>
          <w:bCs/>
          <w:kern w:val="0"/>
          <w:sz w:val="27"/>
          <w:szCs w:val="27"/>
          <w14:ligatures w14:val="none"/>
        </w:rPr>
      </w:pPr>
      <w:r w:rsidRPr="0015386F">
        <w:rPr>
          <w:rFonts w:ascii="Arial" w:eastAsia="Times New Roman" w:hAnsi="Arial" w:cs="Arial"/>
          <w:b/>
          <w:bCs/>
          <w:kern w:val="0"/>
          <w:sz w:val="27"/>
          <w:szCs w:val="27"/>
          <w14:ligatures w14:val="none"/>
        </w:rPr>
        <w:t>Data Sources</w:t>
      </w:r>
    </w:p>
    <w:p w14:paraId="22B4E640" w14:textId="77777777" w:rsidR="005F2D70" w:rsidRPr="0015386F" w:rsidRDefault="005F2D70">
      <w:pPr>
        <w:numPr>
          <w:ilvl w:val="0"/>
          <w:numId w:val="6"/>
        </w:numPr>
        <w:snapToGrid w:val="0"/>
        <w:rPr>
          <w:rFonts w:ascii="Arial" w:eastAsia="Times New Roman" w:hAnsi="Arial" w:cs="Arial"/>
          <w:kern w:val="0"/>
          <w14:ligatures w14:val="none"/>
        </w:rPr>
      </w:pPr>
      <w:r w:rsidRPr="0015386F">
        <w:rPr>
          <w:rFonts w:ascii="Arial" w:eastAsia="Times New Roman" w:hAnsi="Arial" w:cs="Arial"/>
          <w:b/>
          <w:bCs/>
          <w:kern w:val="0"/>
          <w14:ligatures w14:val="none"/>
        </w:rPr>
        <w:t>California Department of Health Care Access and Information (HCAI):</w:t>
      </w:r>
      <w:r w:rsidRPr="0015386F">
        <w:rPr>
          <w:rFonts w:ascii="Arial" w:eastAsia="Times New Roman" w:hAnsi="Arial" w:cs="Arial"/>
          <w:kern w:val="0"/>
          <w14:ligatures w14:val="none"/>
        </w:rPr>
        <w:t xml:space="preserve"> Primary source for public hospital financial and operational data.</w:t>
      </w:r>
    </w:p>
    <w:p w14:paraId="10F1E325" w14:textId="77777777" w:rsidR="005F2D70" w:rsidRPr="0015386F" w:rsidRDefault="005F2D70">
      <w:pPr>
        <w:numPr>
          <w:ilvl w:val="0"/>
          <w:numId w:val="6"/>
        </w:numPr>
        <w:snapToGrid w:val="0"/>
        <w:rPr>
          <w:rFonts w:ascii="Arial" w:eastAsia="Times New Roman" w:hAnsi="Arial" w:cs="Arial"/>
          <w:kern w:val="0"/>
          <w14:ligatures w14:val="none"/>
        </w:rPr>
      </w:pPr>
      <w:r w:rsidRPr="0015386F">
        <w:rPr>
          <w:rFonts w:ascii="Arial" w:eastAsia="Times New Roman" w:hAnsi="Arial" w:cs="Arial"/>
          <w:b/>
          <w:bCs/>
          <w:kern w:val="0"/>
          <w14:ligatures w14:val="none"/>
        </w:rPr>
        <w:t>2021–2023 HCAI data:</w:t>
      </w:r>
      <w:r w:rsidRPr="0015386F">
        <w:rPr>
          <w:rFonts w:ascii="Arial" w:eastAsia="Times New Roman" w:hAnsi="Arial" w:cs="Arial"/>
          <w:kern w:val="0"/>
          <w14:ligatures w14:val="none"/>
        </w:rPr>
        <w:t xml:space="preserve"> Provides a consistent 133-field structure for the earlier period.</w:t>
      </w:r>
    </w:p>
    <w:p w14:paraId="2AA3B744" w14:textId="77777777" w:rsidR="005F2D70" w:rsidRPr="0015386F" w:rsidRDefault="005F2D70">
      <w:pPr>
        <w:numPr>
          <w:ilvl w:val="0"/>
          <w:numId w:val="6"/>
        </w:numPr>
        <w:snapToGrid w:val="0"/>
        <w:rPr>
          <w:rFonts w:ascii="Arial" w:eastAsia="Times New Roman" w:hAnsi="Arial" w:cs="Arial"/>
          <w:kern w:val="0"/>
          <w14:ligatures w14:val="none"/>
        </w:rPr>
      </w:pPr>
      <w:r w:rsidRPr="0015386F">
        <w:rPr>
          <w:rFonts w:ascii="Arial" w:eastAsia="Times New Roman" w:hAnsi="Arial" w:cs="Arial"/>
          <w:b/>
          <w:bCs/>
          <w:kern w:val="0"/>
          <w14:ligatures w14:val="none"/>
        </w:rPr>
        <w:t>2024–2026 Q1 HCAI data:</w:t>
      </w:r>
      <w:r w:rsidRPr="0015386F">
        <w:rPr>
          <w:rFonts w:ascii="Arial" w:eastAsia="Times New Roman" w:hAnsi="Arial" w:cs="Arial"/>
          <w:kern w:val="0"/>
          <w14:ligatures w14:val="none"/>
        </w:rPr>
        <w:t xml:space="preserve"> Provides a consistent 146-field structure for the later period and includes additional variables introduced with the 2024 schema.</w:t>
      </w:r>
    </w:p>
    <w:p w14:paraId="65BA87B7" w14:textId="77777777" w:rsidR="005F2D70" w:rsidRPr="0015386F" w:rsidRDefault="005F2D70">
      <w:pPr>
        <w:numPr>
          <w:ilvl w:val="0"/>
          <w:numId w:val="6"/>
        </w:numPr>
        <w:snapToGrid w:val="0"/>
        <w:rPr>
          <w:rFonts w:ascii="Arial" w:eastAsia="Times New Roman" w:hAnsi="Arial" w:cs="Arial"/>
          <w:kern w:val="0"/>
          <w14:ligatures w14:val="none"/>
        </w:rPr>
      </w:pPr>
      <w:r w:rsidRPr="0015386F">
        <w:rPr>
          <w:rFonts w:ascii="Arial" w:eastAsia="Times New Roman" w:hAnsi="Arial" w:cs="Arial"/>
          <w:kern w:val="0"/>
          <w14:ligatures w14:val="none"/>
        </w:rPr>
        <w:t>Additional public healthcare data may be considered if needed to provide supporting variables or context for the final prediction target.</w:t>
      </w:r>
    </w:p>
    <w:p w14:paraId="10CF5463" w14:textId="77777777" w:rsidR="0015386F" w:rsidRDefault="0015386F" w:rsidP="0015386F">
      <w:pPr>
        <w:snapToGrid w:val="0"/>
        <w:outlineLvl w:val="2"/>
        <w:rPr>
          <w:rFonts w:ascii="Arial" w:eastAsia="Times New Roman" w:hAnsi="Arial" w:cs="Arial"/>
          <w:b/>
          <w:bCs/>
          <w:kern w:val="0"/>
          <w:sz w:val="27"/>
          <w:szCs w:val="27"/>
          <w14:ligatures w14:val="none"/>
        </w:rPr>
      </w:pPr>
    </w:p>
    <w:p w14:paraId="3FF5536B" w14:textId="68A4AEB5" w:rsidR="005F2D70" w:rsidRPr="0015386F" w:rsidRDefault="005F2D70" w:rsidP="0015386F">
      <w:pPr>
        <w:snapToGrid w:val="0"/>
        <w:spacing w:after="60"/>
        <w:outlineLvl w:val="2"/>
        <w:rPr>
          <w:rFonts w:ascii="Arial" w:eastAsia="Times New Roman" w:hAnsi="Arial" w:cs="Arial"/>
          <w:b/>
          <w:bCs/>
          <w:kern w:val="0"/>
          <w:sz w:val="27"/>
          <w:szCs w:val="27"/>
          <w14:ligatures w14:val="none"/>
        </w:rPr>
      </w:pPr>
      <w:r w:rsidRPr="0015386F">
        <w:rPr>
          <w:rFonts w:ascii="Arial" w:eastAsia="Times New Roman" w:hAnsi="Arial" w:cs="Arial"/>
          <w:b/>
          <w:bCs/>
          <w:kern w:val="0"/>
          <w:sz w:val="27"/>
          <w:szCs w:val="27"/>
          <w14:ligatures w14:val="none"/>
        </w:rPr>
        <w:t>Proposed Deliverables</w:t>
      </w:r>
    </w:p>
    <w:p w14:paraId="418E04D7" w14:textId="77777777" w:rsidR="005F2D70" w:rsidRPr="0015386F" w:rsidRDefault="005F2D70">
      <w:pPr>
        <w:numPr>
          <w:ilvl w:val="0"/>
          <w:numId w:val="7"/>
        </w:numPr>
        <w:snapToGrid w:val="0"/>
        <w:rPr>
          <w:rFonts w:ascii="Arial" w:eastAsia="Times New Roman" w:hAnsi="Arial" w:cs="Arial"/>
          <w:kern w:val="0"/>
          <w14:ligatures w14:val="none"/>
        </w:rPr>
      </w:pPr>
      <w:r w:rsidRPr="0015386F">
        <w:rPr>
          <w:rFonts w:ascii="Arial" w:eastAsia="Times New Roman" w:hAnsi="Arial" w:cs="Arial"/>
          <w:kern w:val="0"/>
          <w14:ligatures w14:val="none"/>
        </w:rPr>
        <w:t>GitHub repository containing project code and documentation for each stage of the Data Science Method.</w:t>
      </w:r>
    </w:p>
    <w:p w14:paraId="005C8533" w14:textId="77777777" w:rsidR="005F2D70" w:rsidRPr="0015386F" w:rsidRDefault="005F2D70">
      <w:pPr>
        <w:numPr>
          <w:ilvl w:val="0"/>
          <w:numId w:val="7"/>
        </w:numPr>
        <w:snapToGrid w:val="0"/>
        <w:rPr>
          <w:rFonts w:ascii="Arial" w:eastAsia="Times New Roman" w:hAnsi="Arial" w:cs="Arial"/>
          <w:kern w:val="0"/>
          <w14:ligatures w14:val="none"/>
        </w:rPr>
      </w:pPr>
      <w:r w:rsidRPr="0015386F">
        <w:rPr>
          <w:rFonts w:ascii="Arial" w:eastAsia="Times New Roman" w:hAnsi="Arial" w:cs="Arial"/>
          <w:kern w:val="0"/>
          <w14:ligatures w14:val="none"/>
        </w:rPr>
        <w:t>Data preparation and documented data-wrangling workflow.</w:t>
      </w:r>
    </w:p>
    <w:p w14:paraId="786EA7E0" w14:textId="77777777" w:rsidR="005F2D70" w:rsidRPr="0015386F" w:rsidRDefault="005F2D70">
      <w:pPr>
        <w:numPr>
          <w:ilvl w:val="0"/>
          <w:numId w:val="7"/>
        </w:numPr>
        <w:snapToGrid w:val="0"/>
        <w:rPr>
          <w:rFonts w:ascii="Arial" w:eastAsia="Times New Roman" w:hAnsi="Arial" w:cs="Arial"/>
          <w:kern w:val="0"/>
          <w14:ligatures w14:val="none"/>
        </w:rPr>
      </w:pPr>
      <w:r w:rsidRPr="0015386F">
        <w:rPr>
          <w:rFonts w:ascii="Arial" w:eastAsia="Times New Roman" w:hAnsi="Arial" w:cs="Arial"/>
          <w:kern w:val="0"/>
          <w14:ligatures w14:val="none"/>
        </w:rPr>
        <w:t>Exploratory data analysis and visualizations.</w:t>
      </w:r>
    </w:p>
    <w:p w14:paraId="482B3EFA" w14:textId="77777777" w:rsidR="005F2D70" w:rsidRPr="0015386F" w:rsidRDefault="005F2D70">
      <w:pPr>
        <w:numPr>
          <w:ilvl w:val="0"/>
          <w:numId w:val="7"/>
        </w:numPr>
        <w:snapToGrid w:val="0"/>
        <w:rPr>
          <w:rFonts w:ascii="Arial" w:eastAsia="Times New Roman" w:hAnsi="Arial" w:cs="Arial"/>
          <w:kern w:val="0"/>
          <w14:ligatures w14:val="none"/>
        </w:rPr>
      </w:pPr>
      <w:r w:rsidRPr="0015386F">
        <w:rPr>
          <w:rFonts w:ascii="Arial" w:eastAsia="Times New Roman" w:hAnsi="Arial" w:cs="Arial"/>
          <w:kern w:val="0"/>
          <w14:ligatures w14:val="none"/>
        </w:rPr>
        <w:t>Predictive machine learning model and performance evaluation.</w:t>
      </w:r>
    </w:p>
    <w:p w14:paraId="3E1BD59C" w14:textId="77777777" w:rsidR="005F2D70" w:rsidRPr="0015386F" w:rsidRDefault="005F2D70">
      <w:pPr>
        <w:numPr>
          <w:ilvl w:val="0"/>
          <w:numId w:val="7"/>
        </w:numPr>
        <w:snapToGrid w:val="0"/>
        <w:rPr>
          <w:rFonts w:ascii="Arial" w:eastAsia="Times New Roman" w:hAnsi="Arial" w:cs="Arial"/>
          <w:kern w:val="0"/>
          <w14:ligatures w14:val="none"/>
        </w:rPr>
      </w:pPr>
      <w:r w:rsidRPr="0015386F">
        <w:rPr>
          <w:rFonts w:ascii="Arial" w:eastAsia="Times New Roman" w:hAnsi="Arial" w:cs="Arial"/>
          <w:kern w:val="0"/>
          <w14:ligatures w14:val="none"/>
        </w:rPr>
        <w:t>Final project report describing the problem, methodology, findings, limitations, and recommendations.</w:t>
      </w:r>
    </w:p>
    <w:p w14:paraId="4CDEA4E0" w14:textId="77777777" w:rsidR="005F2D70" w:rsidRPr="0015386F" w:rsidRDefault="005F2D70">
      <w:pPr>
        <w:numPr>
          <w:ilvl w:val="0"/>
          <w:numId w:val="7"/>
        </w:numPr>
        <w:snapToGrid w:val="0"/>
        <w:rPr>
          <w:rFonts w:ascii="Arial" w:eastAsia="Times New Roman" w:hAnsi="Arial" w:cs="Arial"/>
          <w:kern w:val="0"/>
          <w14:ligatures w14:val="none"/>
        </w:rPr>
      </w:pPr>
      <w:r w:rsidRPr="0015386F">
        <w:rPr>
          <w:rFonts w:ascii="Arial" w:eastAsia="Times New Roman" w:hAnsi="Arial" w:cs="Arial"/>
          <w:kern w:val="0"/>
          <w14:ligatures w14:val="none"/>
        </w:rPr>
        <w:t>Slide deck presenting the project and key findings.</w:t>
      </w:r>
    </w:p>
    <w:p w14:paraId="10C4E31F" w14:textId="77777777" w:rsidR="00BB2B58" w:rsidRPr="0015386F" w:rsidRDefault="00BB2B58" w:rsidP="0015386F">
      <w:pPr>
        <w:snapToGrid w:val="0"/>
        <w:rPr>
          <w:rFonts w:ascii="Arial" w:hAnsi="Arial" w:cs="Arial"/>
        </w:rPr>
      </w:pPr>
    </w:p>
    <w:sectPr w:rsidR="00BB2B58" w:rsidRPr="0015386F" w:rsidSect="00213B14">
      <w:headerReference w:type="default" r:id="rId7"/>
      <w:pgSz w:w="12240" w:h="15840"/>
      <w:pgMar w:top="1008" w:right="72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440966" w14:textId="77777777" w:rsidR="00BD6912" w:rsidRDefault="00BD6912" w:rsidP="005F2D70">
      <w:r>
        <w:separator/>
      </w:r>
    </w:p>
  </w:endnote>
  <w:endnote w:type="continuationSeparator" w:id="0">
    <w:p w14:paraId="50667823" w14:textId="77777777" w:rsidR="00BD6912" w:rsidRDefault="00BD6912" w:rsidP="005F2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4128BD" w14:textId="77777777" w:rsidR="00BD6912" w:rsidRDefault="00BD6912" w:rsidP="005F2D70">
      <w:r>
        <w:separator/>
      </w:r>
    </w:p>
  </w:footnote>
  <w:footnote w:type="continuationSeparator" w:id="0">
    <w:p w14:paraId="10B4DF85" w14:textId="77777777" w:rsidR="00BD6912" w:rsidRDefault="00BD6912" w:rsidP="005F2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F87EC" w14:textId="7CF49D6F" w:rsidR="005F2D70" w:rsidRPr="005F2D70" w:rsidRDefault="005F2D70" w:rsidP="005F2D70">
    <w:pPr>
      <w:spacing w:before="100" w:beforeAutospacing="1" w:after="100" w:afterAutospacing="1"/>
      <w:jc w:val="center"/>
      <w:outlineLvl w:val="0"/>
      <w:rPr>
        <w:rFonts w:ascii="Times New Roman" w:eastAsia="Times New Roman" w:hAnsi="Times New Roman" w:cs="Times New Roman"/>
        <w:b/>
        <w:bCs/>
        <w:kern w:val="36"/>
        <w:sz w:val="40"/>
        <w:szCs w:val="40"/>
        <w14:ligatures w14:val="none"/>
      </w:rPr>
    </w:pPr>
    <w:r w:rsidRPr="005F2D70">
      <w:rPr>
        <w:rFonts w:ascii="Times New Roman" w:eastAsia="Times New Roman" w:hAnsi="Times New Roman" w:cs="Times New Roman"/>
        <w:b/>
        <w:bCs/>
        <w:kern w:val="36"/>
        <w:sz w:val="40"/>
        <w:szCs w:val="40"/>
        <w14:ligatures w14:val="none"/>
      </w:rPr>
      <w:t>Capstone Two: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F04470"/>
    <w:multiLevelType w:val="multilevel"/>
    <w:tmpl w:val="9D4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754E6"/>
    <w:multiLevelType w:val="multilevel"/>
    <w:tmpl w:val="6C0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0322C"/>
    <w:multiLevelType w:val="multilevel"/>
    <w:tmpl w:val="1C3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30DF1"/>
    <w:multiLevelType w:val="multilevel"/>
    <w:tmpl w:val="F3C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C508A"/>
    <w:multiLevelType w:val="multilevel"/>
    <w:tmpl w:val="074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8759C"/>
    <w:multiLevelType w:val="multilevel"/>
    <w:tmpl w:val="4578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C50EB"/>
    <w:multiLevelType w:val="multilevel"/>
    <w:tmpl w:val="1E92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61801">
    <w:abstractNumId w:val="2"/>
  </w:num>
  <w:num w:numId="2" w16cid:durableId="1809546917">
    <w:abstractNumId w:val="1"/>
  </w:num>
  <w:num w:numId="3" w16cid:durableId="894120963">
    <w:abstractNumId w:val="6"/>
  </w:num>
  <w:num w:numId="4" w16cid:durableId="885678215">
    <w:abstractNumId w:val="0"/>
  </w:num>
  <w:num w:numId="5" w16cid:durableId="976302608">
    <w:abstractNumId w:val="5"/>
  </w:num>
  <w:num w:numId="6" w16cid:durableId="974603954">
    <w:abstractNumId w:val="3"/>
  </w:num>
  <w:num w:numId="7" w16cid:durableId="159539583">
    <w:abstractNumId w:val="4"/>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46"/>
    <w:rsid w:val="0015386F"/>
    <w:rsid w:val="001579A1"/>
    <w:rsid w:val="00213B14"/>
    <w:rsid w:val="0022439F"/>
    <w:rsid w:val="00226409"/>
    <w:rsid w:val="002635DB"/>
    <w:rsid w:val="003454EE"/>
    <w:rsid w:val="00427EA6"/>
    <w:rsid w:val="00456AA3"/>
    <w:rsid w:val="004F63CD"/>
    <w:rsid w:val="005F2D70"/>
    <w:rsid w:val="00666879"/>
    <w:rsid w:val="007818C5"/>
    <w:rsid w:val="00792BDC"/>
    <w:rsid w:val="00887254"/>
    <w:rsid w:val="00AA4B4C"/>
    <w:rsid w:val="00BB2B58"/>
    <w:rsid w:val="00BD6912"/>
    <w:rsid w:val="00DB4546"/>
    <w:rsid w:val="00FC2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66ECDF"/>
  <w15:chartTrackingRefBased/>
  <w15:docId w15:val="{E495314E-A9FD-7245-99BD-9F297B86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imes New Roman (Body CS)"/>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4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4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4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5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5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5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5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4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4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4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546"/>
    <w:rPr>
      <w:rFonts w:eastAsiaTheme="majorEastAsia" w:cstheme="majorBidi"/>
      <w:color w:val="272727" w:themeColor="text1" w:themeTint="D8"/>
    </w:rPr>
  </w:style>
  <w:style w:type="paragraph" w:styleId="Title">
    <w:name w:val="Title"/>
    <w:basedOn w:val="Normal"/>
    <w:next w:val="Normal"/>
    <w:link w:val="TitleChar"/>
    <w:uiPriority w:val="10"/>
    <w:qFormat/>
    <w:rsid w:val="00DB45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5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5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4546"/>
    <w:rPr>
      <w:i/>
      <w:iCs/>
      <w:color w:val="404040" w:themeColor="text1" w:themeTint="BF"/>
    </w:rPr>
  </w:style>
  <w:style w:type="paragraph" w:styleId="ListParagraph">
    <w:name w:val="List Paragraph"/>
    <w:basedOn w:val="Normal"/>
    <w:uiPriority w:val="34"/>
    <w:qFormat/>
    <w:rsid w:val="00DB4546"/>
    <w:pPr>
      <w:ind w:left="720"/>
      <w:contextualSpacing/>
    </w:pPr>
  </w:style>
  <w:style w:type="character" w:styleId="IntenseEmphasis">
    <w:name w:val="Intense Emphasis"/>
    <w:basedOn w:val="DefaultParagraphFont"/>
    <w:uiPriority w:val="21"/>
    <w:qFormat/>
    <w:rsid w:val="00DB4546"/>
    <w:rPr>
      <w:i/>
      <w:iCs/>
      <w:color w:val="0F4761" w:themeColor="accent1" w:themeShade="BF"/>
    </w:rPr>
  </w:style>
  <w:style w:type="paragraph" w:styleId="IntenseQuote">
    <w:name w:val="Intense Quote"/>
    <w:basedOn w:val="Normal"/>
    <w:next w:val="Normal"/>
    <w:link w:val="IntenseQuoteChar"/>
    <w:uiPriority w:val="30"/>
    <w:qFormat/>
    <w:rsid w:val="00DB4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546"/>
    <w:rPr>
      <w:i/>
      <w:iCs/>
      <w:color w:val="0F4761" w:themeColor="accent1" w:themeShade="BF"/>
    </w:rPr>
  </w:style>
  <w:style w:type="character" w:styleId="IntenseReference">
    <w:name w:val="Intense Reference"/>
    <w:basedOn w:val="DefaultParagraphFont"/>
    <w:uiPriority w:val="32"/>
    <w:qFormat/>
    <w:rsid w:val="00DB4546"/>
    <w:rPr>
      <w:b/>
      <w:bCs/>
      <w:smallCaps/>
      <w:color w:val="0F4761" w:themeColor="accent1" w:themeShade="BF"/>
      <w:spacing w:val="5"/>
    </w:rPr>
  </w:style>
  <w:style w:type="paragraph" w:styleId="NormalWeb">
    <w:name w:val="Normal (Web)"/>
    <w:basedOn w:val="Normal"/>
    <w:uiPriority w:val="99"/>
    <w:semiHidden/>
    <w:unhideWhenUsed/>
    <w:rsid w:val="00DB454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4546"/>
    <w:rPr>
      <w:b/>
      <w:bCs/>
    </w:rPr>
  </w:style>
  <w:style w:type="character" w:styleId="HTMLCode">
    <w:name w:val="HTML Code"/>
    <w:basedOn w:val="DefaultParagraphFont"/>
    <w:uiPriority w:val="99"/>
    <w:semiHidden/>
    <w:unhideWhenUsed/>
    <w:rsid w:val="00DB4546"/>
    <w:rPr>
      <w:rFonts w:ascii="Courier New" w:eastAsia="Times New Roman" w:hAnsi="Courier New" w:cs="Courier New"/>
      <w:sz w:val="20"/>
      <w:szCs w:val="20"/>
    </w:rPr>
  </w:style>
  <w:style w:type="paragraph" w:styleId="Header">
    <w:name w:val="header"/>
    <w:basedOn w:val="Normal"/>
    <w:link w:val="HeaderChar"/>
    <w:uiPriority w:val="99"/>
    <w:unhideWhenUsed/>
    <w:rsid w:val="005F2D70"/>
    <w:pPr>
      <w:tabs>
        <w:tab w:val="center" w:pos="4680"/>
        <w:tab w:val="right" w:pos="9360"/>
      </w:tabs>
    </w:pPr>
  </w:style>
  <w:style w:type="character" w:customStyle="1" w:styleId="HeaderChar">
    <w:name w:val="Header Char"/>
    <w:basedOn w:val="DefaultParagraphFont"/>
    <w:link w:val="Header"/>
    <w:uiPriority w:val="99"/>
    <w:rsid w:val="005F2D70"/>
  </w:style>
  <w:style w:type="paragraph" w:styleId="Footer">
    <w:name w:val="footer"/>
    <w:basedOn w:val="Normal"/>
    <w:link w:val="FooterChar"/>
    <w:uiPriority w:val="99"/>
    <w:unhideWhenUsed/>
    <w:rsid w:val="005F2D70"/>
    <w:pPr>
      <w:tabs>
        <w:tab w:val="center" w:pos="4680"/>
        <w:tab w:val="right" w:pos="9360"/>
      </w:tabs>
    </w:pPr>
  </w:style>
  <w:style w:type="character" w:customStyle="1" w:styleId="FooterChar">
    <w:name w:val="Footer Char"/>
    <w:basedOn w:val="DefaultParagraphFont"/>
    <w:link w:val="Footer"/>
    <w:uiPriority w:val="99"/>
    <w:rsid w:val="005F2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636</Words>
  <Characters>4256</Characters>
  <Application>Microsoft Office Word</Application>
  <DocSecurity>0</DocSecurity>
  <Lines>77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 Yee Whetsel</dc:creator>
  <cp:keywords/>
  <dc:description/>
  <cp:lastModifiedBy>Pei Yee Whetsel</cp:lastModifiedBy>
  <cp:revision>9</cp:revision>
  <dcterms:created xsi:type="dcterms:W3CDTF">2026-08-10T06:09:00Z</dcterms:created>
  <dcterms:modified xsi:type="dcterms:W3CDTF">2026-08-10T07:29:00Z</dcterms:modified>
</cp:coreProperties>
</file>