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2F6A" w14:textId="47A515B0" w:rsidR="000C2BAF" w:rsidRDefault="003535AF" w:rsidP="003535AF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3535AF">
        <w:rPr>
          <w:rFonts w:ascii="Arial" w:hAnsi="Arial" w:cs="Arial"/>
          <w:b/>
          <w:bCs/>
          <w:sz w:val="36"/>
          <w:szCs w:val="36"/>
          <w:u w:val="single"/>
          <w:lang w:val="en-US"/>
        </w:rPr>
        <w:t>STEPS AND ESSENTIALS OF AWS EC2</w:t>
      </w:r>
    </w:p>
    <w:p w14:paraId="6E9E314B" w14:textId="0E6BA5D2" w:rsidR="003535AF" w:rsidRDefault="003535AF" w:rsidP="003535A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3083B3" w14:textId="6A93A06C" w:rsidR="003535AF" w:rsidRDefault="003535AF" w:rsidP="003535AF">
      <w:pPr>
        <w:tabs>
          <w:tab w:val="left" w:pos="2064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STEP-1: </w:t>
      </w:r>
      <w:r w:rsidRPr="003535AF">
        <w:rPr>
          <w:rFonts w:ascii="Arial" w:hAnsi="Arial" w:cs="Arial"/>
          <w:sz w:val="24"/>
          <w:szCs w:val="24"/>
          <w:lang w:val="en-US"/>
        </w:rPr>
        <w:t xml:space="preserve">Login or create your </w:t>
      </w:r>
      <w:r w:rsidR="00325512">
        <w:rPr>
          <w:rFonts w:ascii="Arial" w:hAnsi="Arial" w:cs="Arial"/>
          <w:sz w:val="24"/>
          <w:szCs w:val="24"/>
          <w:lang w:val="en-US"/>
        </w:rPr>
        <w:t>AWS</w:t>
      </w:r>
      <w:r w:rsidRPr="003535AF">
        <w:rPr>
          <w:rFonts w:ascii="Arial" w:hAnsi="Arial" w:cs="Arial"/>
          <w:sz w:val="24"/>
          <w:szCs w:val="24"/>
          <w:lang w:val="en-US"/>
        </w:rPr>
        <w:t xml:space="preserve"> account.</w:t>
      </w:r>
    </w:p>
    <w:p w14:paraId="5F2332ED" w14:textId="75D9A851" w:rsidR="003535AF" w:rsidRDefault="003535AF" w:rsidP="003535AF">
      <w:pPr>
        <w:pStyle w:val="ListParagraph"/>
        <w:numPr>
          <w:ilvl w:val="0"/>
          <w:numId w:val="2"/>
        </w:numPr>
        <w:tabs>
          <w:tab w:val="left" w:pos="2064"/>
        </w:tabs>
        <w:jc w:val="both"/>
        <w:rPr>
          <w:rFonts w:ascii="Arial" w:hAnsi="Arial" w:cs="Arial"/>
          <w:lang w:val="en-US"/>
        </w:rPr>
      </w:pPr>
      <w:r w:rsidRPr="003535AF">
        <w:rPr>
          <w:rFonts w:ascii="Arial" w:hAnsi="Arial" w:cs="Arial"/>
          <w:lang w:val="en-US"/>
        </w:rPr>
        <w:t>If you don’t have an account, you will be allowed to create one. If you already have an account then login to your account.</w:t>
      </w:r>
    </w:p>
    <w:p w14:paraId="3A1B160D" w14:textId="29B3B994" w:rsidR="003535AF" w:rsidRPr="003535AF" w:rsidRDefault="003535AF" w:rsidP="003535AF">
      <w:pPr>
        <w:pStyle w:val="ListParagraph"/>
        <w:numPr>
          <w:ilvl w:val="0"/>
          <w:numId w:val="2"/>
        </w:numPr>
        <w:tabs>
          <w:tab w:val="left" w:pos="2064"/>
        </w:tabs>
        <w:jc w:val="both"/>
        <w:rPr>
          <w:rFonts w:ascii="Arial" w:hAnsi="Arial" w:cs="Arial"/>
          <w:lang w:val="en-US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With the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AWS free tier</w:t>
      </w:r>
      <w:hyperlink r:id="rId5" w:history="1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you can get 750 hours/month of select EC2 instances for free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6EE338B5" w14:textId="77777777" w:rsidR="003535AF" w:rsidRPr="003535AF" w:rsidRDefault="003535AF" w:rsidP="003535AF">
      <w:pPr>
        <w:tabs>
          <w:tab w:val="left" w:pos="2064"/>
        </w:tabs>
        <w:jc w:val="both"/>
        <w:rPr>
          <w:rFonts w:ascii="Arial" w:hAnsi="Arial" w:cs="Arial"/>
          <w:lang w:val="en-US"/>
        </w:rPr>
      </w:pPr>
    </w:p>
    <w:p w14:paraId="1C5C3FD6" w14:textId="1C574F32" w:rsidR="003535AF" w:rsidRDefault="003535AF" w:rsidP="003535AF">
      <w:pPr>
        <w:tabs>
          <w:tab w:val="left" w:pos="2064"/>
        </w:tabs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STEP-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2: </w:t>
      </w:r>
      <w:r w:rsidRPr="00325512">
        <w:rPr>
          <w:rFonts w:ascii="Arial" w:hAnsi="Arial" w:cs="Arial"/>
          <w:sz w:val="24"/>
          <w:szCs w:val="24"/>
          <w:lang w:val="en-US"/>
        </w:rPr>
        <w:t>Launch instance</w:t>
      </w:r>
    </w:p>
    <w:p w14:paraId="43F6D928" w14:textId="77777777" w:rsidR="00A0644F" w:rsidRPr="00325512" w:rsidRDefault="00A0644F" w:rsidP="00A064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z w:val="22"/>
          <w:szCs w:val="22"/>
        </w:rPr>
      </w:pPr>
      <w:r w:rsidRPr="00325512">
        <w:rPr>
          <w:rFonts w:ascii="Helvetica" w:hAnsi="Helvetica"/>
          <w:color w:val="333333"/>
          <w:sz w:val="22"/>
          <w:szCs w:val="22"/>
        </w:rPr>
        <w:t>Select the type of instance which you want launch according to your work.</w:t>
      </w:r>
    </w:p>
    <w:p w14:paraId="7E4789BC" w14:textId="063BA8D0" w:rsidR="00A0644F" w:rsidRPr="00325512" w:rsidRDefault="00A0644F" w:rsidP="00A064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z w:val="22"/>
          <w:szCs w:val="22"/>
        </w:rPr>
      </w:pPr>
      <w:r w:rsidRPr="00325512">
        <w:rPr>
          <w:rFonts w:ascii="Helvetica" w:hAnsi="Helvetica"/>
          <w:color w:val="333333"/>
          <w:sz w:val="22"/>
          <w:szCs w:val="22"/>
        </w:rPr>
        <w:t>If you are a beginner or if it’s your first instance AWS recommended a low cost general purpose instance which are free tier eligible.</w:t>
      </w:r>
    </w:p>
    <w:p w14:paraId="34293EEF" w14:textId="39C7E41E" w:rsidR="00A0644F" w:rsidRPr="00325512" w:rsidRDefault="00A0644F" w:rsidP="00A064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z w:val="22"/>
          <w:szCs w:val="22"/>
        </w:rPr>
      </w:pPr>
      <w:r w:rsidRPr="00325512">
        <w:rPr>
          <w:rFonts w:ascii="Helvetica" w:hAnsi="Helvetica"/>
          <w:color w:val="333333"/>
          <w:sz w:val="22"/>
          <w:szCs w:val="22"/>
        </w:rPr>
        <w:t xml:space="preserve">Choose </w:t>
      </w:r>
      <w:r w:rsidRPr="00325512">
        <w:rPr>
          <w:rFonts w:ascii="Helvetica" w:hAnsi="Helvetica"/>
          <w:color w:val="333333"/>
          <w:sz w:val="22"/>
          <w:szCs w:val="22"/>
        </w:rPr>
        <w:t xml:space="preserve">“Launch Instance” </w:t>
      </w:r>
      <w:r w:rsidRPr="00325512">
        <w:rPr>
          <w:rFonts w:ascii="Helvetica" w:hAnsi="Helvetica"/>
          <w:color w:val="333333"/>
          <w:sz w:val="22"/>
          <w:szCs w:val="22"/>
        </w:rPr>
        <w:t xml:space="preserve">from Amazon Ec2 dashboard </w:t>
      </w:r>
      <w:r w:rsidRPr="00325512">
        <w:rPr>
          <w:rFonts w:ascii="Helvetica" w:hAnsi="Helvetica"/>
          <w:color w:val="333333"/>
          <w:sz w:val="22"/>
          <w:szCs w:val="22"/>
        </w:rPr>
        <w:t>to create your virtual machine.</w:t>
      </w:r>
    </w:p>
    <w:p w14:paraId="44872159" w14:textId="0F1733FE" w:rsidR="00A0644F" w:rsidRDefault="00A0644F" w:rsidP="00A0644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14:paraId="344FFFEA" w14:textId="787BC322" w:rsidR="00A0644F" w:rsidRDefault="00A0644F" w:rsidP="00A0644F">
      <w:pPr>
        <w:tabs>
          <w:tab w:val="left" w:pos="2064"/>
        </w:tabs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STEP-</w:t>
      </w:r>
      <w:r>
        <w:rPr>
          <w:rFonts w:ascii="Arial" w:hAnsi="Arial" w:cs="Arial"/>
          <w:b/>
          <w:bCs/>
          <w:sz w:val="28"/>
          <w:szCs w:val="28"/>
          <w:lang w:val="en-US"/>
        </w:rPr>
        <w:t>3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: </w:t>
      </w:r>
      <w:r w:rsidRPr="00325512">
        <w:rPr>
          <w:rFonts w:ascii="Arial" w:hAnsi="Arial" w:cs="Arial"/>
          <w:sz w:val="24"/>
          <w:szCs w:val="24"/>
          <w:lang w:val="en-US"/>
        </w:rPr>
        <w:t>Configure your instance</w:t>
      </w:r>
    </w:p>
    <w:p w14:paraId="3EF9F8D8" w14:textId="53DD597E" w:rsidR="00A0644F" w:rsidRPr="00325512" w:rsidRDefault="00A0644F" w:rsidP="00A0644F">
      <w:pPr>
        <w:tabs>
          <w:tab w:val="left" w:pos="2064"/>
        </w:tabs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325512">
        <w:rPr>
          <w:rFonts w:ascii="Arial" w:hAnsi="Arial" w:cs="Arial"/>
          <w:sz w:val="24"/>
          <w:szCs w:val="24"/>
          <w:u w:val="single"/>
          <w:lang w:val="en-US"/>
        </w:rPr>
        <w:t>Some guidelines for your first instance.</w:t>
      </w:r>
    </w:p>
    <w:p w14:paraId="39143A23" w14:textId="77777777" w:rsidR="00A0644F" w:rsidRPr="00A0644F" w:rsidRDefault="00A0644F" w:rsidP="00A0644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750"/>
        <w:rPr>
          <w:rFonts w:ascii="Helvetica" w:eastAsia="Times New Roman" w:hAnsi="Helvetica" w:cs="Times New Roman"/>
          <w:color w:val="333333"/>
          <w:lang w:eastAsia="en-IN"/>
        </w:rPr>
      </w:pPr>
      <w:r w:rsidRPr="00A0644F">
        <w:rPr>
          <w:rFonts w:ascii="Helvetica" w:eastAsia="Times New Roman" w:hAnsi="Helvetica" w:cs="Times New Roman"/>
          <w:color w:val="333333"/>
          <w:lang w:eastAsia="en-IN"/>
        </w:rPr>
        <w:t>Security group: Create your own firewall rules or select the default VPC security group.</w:t>
      </w:r>
    </w:p>
    <w:p w14:paraId="58071F3D" w14:textId="77777777" w:rsidR="00A0644F" w:rsidRPr="00A0644F" w:rsidRDefault="00A0644F" w:rsidP="00A0644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750"/>
        <w:rPr>
          <w:rFonts w:ascii="Helvetica" w:eastAsia="Times New Roman" w:hAnsi="Helvetica" w:cs="Times New Roman"/>
          <w:color w:val="333333"/>
          <w:lang w:eastAsia="en-IN"/>
        </w:rPr>
      </w:pPr>
      <w:r w:rsidRPr="00A0644F">
        <w:rPr>
          <w:rFonts w:ascii="Helvetica" w:eastAsia="Times New Roman" w:hAnsi="Helvetica" w:cs="Times New Roman"/>
          <w:color w:val="333333"/>
          <w:lang w:eastAsia="en-IN"/>
        </w:rPr>
        <w:t>Storage: EC2 offers both magnetic disk and SSD storage. We recommend EBS gp2 volumes to start out with.</w:t>
      </w:r>
    </w:p>
    <w:p w14:paraId="24464ECA" w14:textId="6BBCF327" w:rsidR="00A0644F" w:rsidRPr="00325512" w:rsidRDefault="00325512" w:rsidP="00A0644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Times New Roman"/>
          <w:color w:val="333333"/>
          <w:lang w:eastAsia="en-IN"/>
        </w:rPr>
      </w:pPr>
      <w:r>
        <w:rPr>
          <w:rFonts w:ascii="Helvetica" w:eastAsia="Times New Roman" w:hAnsi="Helvetica" w:cs="Times New Roman"/>
          <w:color w:val="333333"/>
          <w:lang w:eastAsia="en-IN"/>
        </w:rPr>
        <w:t>T</w:t>
      </w:r>
      <w:r w:rsidR="00A0644F" w:rsidRPr="00A0644F">
        <w:rPr>
          <w:rFonts w:ascii="Helvetica" w:eastAsia="Times New Roman" w:hAnsi="Helvetica" w:cs="Times New Roman"/>
          <w:color w:val="333333"/>
          <w:lang w:eastAsia="en-IN"/>
        </w:rPr>
        <w:t>o complete the set up</w:t>
      </w:r>
      <w:r w:rsidR="00A0644F" w:rsidRPr="00325512">
        <w:rPr>
          <w:rFonts w:ascii="Helvetica" w:eastAsia="Times New Roman" w:hAnsi="Helvetica" w:cs="Times New Roman"/>
          <w:color w:val="333333"/>
          <w:lang w:eastAsia="en-IN"/>
        </w:rPr>
        <w:t xml:space="preserve"> </w:t>
      </w:r>
      <w:r w:rsidR="00A0644F" w:rsidRPr="00A0644F">
        <w:rPr>
          <w:rFonts w:ascii="Helvetica" w:eastAsia="Times New Roman" w:hAnsi="Helvetica" w:cs="Times New Roman"/>
          <w:color w:val="333333"/>
          <w:lang w:eastAsia="en-IN"/>
        </w:rPr>
        <w:t>Choose "Launch Instances"</w:t>
      </w:r>
      <w:r w:rsidR="00A0644F" w:rsidRPr="00325512">
        <w:rPr>
          <w:rFonts w:ascii="Helvetica" w:eastAsia="Times New Roman" w:hAnsi="Helvetica" w:cs="Times New Roman"/>
          <w:color w:val="333333"/>
          <w:lang w:eastAsia="en-IN"/>
        </w:rPr>
        <w:t>.</w:t>
      </w:r>
    </w:p>
    <w:p w14:paraId="7506CC41" w14:textId="77777777" w:rsidR="00A0644F" w:rsidRPr="00A0644F" w:rsidRDefault="00A0644F" w:rsidP="00A0644F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14:paraId="3211CCD7" w14:textId="19C7EB17" w:rsidR="00A0644F" w:rsidRDefault="00A0644F" w:rsidP="00A0644F">
      <w:pPr>
        <w:tabs>
          <w:tab w:val="left" w:pos="2064"/>
        </w:tabs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STEP-</w:t>
      </w:r>
      <w:r w:rsidR="00325512">
        <w:rPr>
          <w:rFonts w:ascii="Arial" w:hAnsi="Arial" w:cs="Arial"/>
          <w:b/>
          <w:bCs/>
          <w:sz w:val="28"/>
          <w:szCs w:val="28"/>
          <w:lang w:val="en-US"/>
        </w:rPr>
        <w:t>4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: </w:t>
      </w:r>
      <w:r w:rsidR="00325512">
        <w:rPr>
          <w:rFonts w:ascii="Arial" w:hAnsi="Arial" w:cs="Arial"/>
          <w:sz w:val="24"/>
          <w:szCs w:val="24"/>
          <w:lang w:val="en-US"/>
        </w:rPr>
        <w:t>C</w:t>
      </w:r>
      <w:r w:rsidRPr="00325512">
        <w:rPr>
          <w:rFonts w:ascii="Arial" w:hAnsi="Arial" w:cs="Arial"/>
          <w:sz w:val="24"/>
          <w:szCs w:val="24"/>
          <w:lang w:val="en-US"/>
        </w:rPr>
        <w:t>onnect to your instance</w:t>
      </w:r>
    </w:p>
    <w:p w14:paraId="5068A0C4" w14:textId="4FE34D69" w:rsidR="00325512" w:rsidRPr="00325512" w:rsidRDefault="00A0644F" w:rsidP="0032551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z w:val="22"/>
          <w:szCs w:val="22"/>
        </w:rPr>
      </w:pPr>
      <w:r w:rsidRPr="00325512">
        <w:rPr>
          <w:rFonts w:ascii="Arial" w:hAnsi="Arial" w:cs="Arial"/>
          <w:sz w:val="22"/>
          <w:szCs w:val="22"/>
          <w:lang w:val="en-US"/>
        </w:rPr>
        <w:t xml:space="preserve">Once you complete launching </w:t>
      </w:r>
      <w:r w:rsidRPr="00325512">
        <w:rPr>
          <w:rFonts w:ascii="Arial" w:hAnsi="Arial" w:cs="Arial"/>
          <w:sz w:val="22"/>
          <w:szCs w:val="22"/>
          <w:lang w:val="en-US"/>
        </w:rPr>
        <w:t>your</w:t>
      </w:r>
      <w:r w:rsidRPr="00325512">
        <w:rPr>
          <w:rFonts w:ascii="Arial" w:hAnsi="Arial" w:cs="Arial"/>
          <w:sz w:val="22"/>
          <w:szCs w:val="22"/>
          <w:lang w:val="en-US"/>
        </w:rPr>
        <w:t xml:space="preserve"> instance, you can connect to it and</w:t>
      </w:r>
      <w:r w:rsidR="00325512" w:rsidRPr="0032551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325512" w:rsidRPr="00325512">
        <w:rPr>
          <w:rFonts w:ascii="Helvetica" w:hAnsi="Helvetica"/>
          <w:color w:val="333333"/>
          <w:sz w:val="22"/>
          <w:szCs w:val="22"/>
        </w:rPr>
        <w:t>use it the way you'd use a computer sitting in front of you. There are several ways to </w:t>
      </w:r>
      <w:r w:rsidR="00325512" w:rsidRPr="00325512">
        <w:rPr>
          <w:rFonts w:ascii="Helvetica" w:hAnsi="Helvetica"/>
          <w:color w:val="333333"/>
          <w:sz w:val="22"/>
          <w:szCs w:val="22"/>
        </w:rPr>
        <w:t xml:space="preserve">connect to the console </w:t>
      </w:r>
      <w:r w:rsidR="00325512" w:rsidRPr="00325512">
        <w:rPr>
          <w:rFonts w:ascii="Helvetica" w:hAnsi="Helvetica"/>
          <w:color w:val="333333"/>
          <w:sz w:val="22"/>
          <w:szCs w:val="22"/>
        </w:rPr>
        <w:t>depending on the operating system. We recommend using</w:t>
      </w:r>
      <w:r w:rsidR="00325512" w:rsidRPr="00325512">
        <w:rPr>
          <w:rFonts w:ascii="Helvetica" w:hAnsi="Helvetica"/>
          <w:color w:val="333333"/>
          <w:sz w:val="22"/>
          <w:szCs w:val="22"/>
        </w:rPr>
        <w:t xml:space="preserve"> EC2 instance connect,</w:t>
      </w:r>
      <w:r w:rsidR="00325512" w:rsidRPr="00325512">
        <w:rPr>
          <w:rFonts w:ascii="Helvetica" w:hAnsi="Helvetica"/>
          <w:color w:val="333333"/>
          <w:sz w:val="22"/>
          <w:szCs w:val="22"/>
        </w:rPr>
        <w:t xml:space="preserve"> an easy to use browser based client.</w:t>
      </w:r>
    </w:p>
    <w:p w14:paraId="58EC6B40" w14:textId="77777777" w:rsidR="00325512" w:rsidRPr="00325512" w:rsidRDefault="00325512" w:rsidP="0032551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750"/>
        <w:rPr>
          <w:rFonts w:ascii="Helvetica" w:eastAsia="Times New Roman" w:hAnsi="Helvetica" w:cs="Times New Roman"/>
          <w:color w:val="333333"/>
          <w:lang w:eastAsia="en-IN"/>
        </w:rPr>
      </w:pPr>
      <w:r w:rsidRPr="00325512">
        <w:rPr>
          <w:rFonts w:ascii="Helvetica" w:eastAsia="Times New Roman" w:hAnsi="Helvetica" w:cs="Times New Roman"/>
          <w:color w:val="333333"/>
          <w:lang w:eastAsia="en-IN"/>
        </w:rPr>
        <w:t>Select the EC2 instance you created and choose "Connect.“</w:t>
      </w:r>
    </w:p>
    <w:p w14:paraId="00DB4D3F" w14:textId="77777777" w:rsidR="00325512" w:rsidRPr="00325512" w:rsidRDefault="00325512" w:rsidP="0032551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750"/>
        <w:rPr>
          <w:rFonts w:ascii="Helvetica" w:eastAsia="Times New Roman" w:hAnsi="Helvetica" w:cs="Times New Roman"/>
          <w:color w:val="333333"/>
          <w:lang w:eastAsia="en-IN"/>
        </w:rPr>
      </w:pPr>
      <w:r w:rsidRPr="00325512">
        <w:rPr>
          <w:rFonts w:ascii="Helvetica" w:eastAsia="Times New Roman" w:hAnsi="Helvetica" w:cs="Times New Roman"/>
          <w:color w:val="333333"/>
          <w:lang w:eastAsia="en-IN"/>
        </w:rPr>
        <w:t>Select “EC2 Instance Connect.”</w:t>
      </w:r>
    </w:p>
    <w:p w14:paraId="782F18F0" w14:textId="77777777" w:rsidR="00325512" w:rsidRPr="00325512" w:rsidRDefault="00325512" w:rsidP="0032551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Times New Roman"/>
          <w:color w:val="333333"/>
          <w:lang w:eastAsia="en-IN"/>
        </w:rPr>
      </w:pPr>
      <w:r w:rsidRPr="00325512">
        <w:rPr>
          <w:rFonts w:ascii="Helvetica" w:eastAsia="Times New Roman" w:hAnsi="Helvetica" w:cs="Times New Roman"/>
          <w:color w:val="333333"/>
          <w:lang w:eastAsia="en-IN"/>
        </w:rPr>
        <w:t>Choose “Connect”. A window opens, and you are connected to your instance.</w:t>
      </w:r>
    </w:p>
    <w:p w14:paraId="658526C9" w14:textId="41DCB217" w:rsidR="00A0644F" w:rsidRDefault="00A0644F" w:rsidP="00A0644F">
      <w:pPr>
        <w:tabs>
          <w:tab w:val="left" w:pos="2064"/>
        </w:tabs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908E6D4" w14:textId="77777777" w:rsidR="00325512" w:rsidRDefault="00325512" w:rsidP="00A0644F">
      <w:pPr>
        <w:tabs>
          <w:tab w:val="left" w:pos="2064"/>
        </w:tabs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084106" w14:textId="77777777" w:rsidR="00325512" w:rsidRDefault="00325512" w:rsidP="00A0644F">
      <w:pPr>
        <w:tabs>
          <w:tab w:val="left" w:pos="2064"/>
        </w:tabs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3D8E569" w14:textId="77777777" w:rsidR="00325512" w:rsidRDefault="00325512" w:rsidP="00A0644F">
      <w:pPr>
        <w:tabs>
          <w:tab w:val="left" w:pos="2064"/>
        </w:tabs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11005BF" w14:textId="77777777" w:rsidR="00325512" w:rsidRDefault="00325512" w:rsidP="00A0644F">
      <w:pPr>
        <w:tabs>
          <w:tab w:val="left" w:pos="2064"/>
        </w:tabs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BF1901" w14:textId="22E5B2FB" w:rsidR="00A0644F" w:rsidRDefault="00325512" w:rsidP="00A0644F">
      <w:pPr>
        <w:tabs>
          <w:tab w:val="left" w:pos="2064"/>
        </w:tabs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STEP-</w:t>
      </w:r>
      <w:r>
        <w:rPr>
          <w:rFonts w:ascii="Arial" w:hAnsi="Arial" w:cs="Arial"/>
          <w:b/>
          <w:bCs/>
          <w:sz w:val="28"/>
          <w:szCs w:val="28"/>
          <w:lang w:val="en-US"/>
        </w:rPr>
        <w:t>5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</w:t>
      </w:r>
      <w:r w:rsidRPr="00325512">
        <w:rPr>
          <w:rFonts w:ascii="Arial" w:hAnsi="Arial" w:cs="Arial"/>
          <w:sz w:val="24"/>
          <w:szCs w:val="24"/>
          <w:lang w:val="en-US"/>
        </w:rPr>
        <w:t>erminate your instance</w:t>
      </w:r>
    </w:p>
    <w:p w14:paraId="22D67449" w14:textId="1837CD9E" w:rsidR="00325512" w:rsidRPr="00325512" w:rsidRDefault="00325512" w:rsidP="00325512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 w:rsidRPr="00325512">
        <w:rPr>
          <w:rFonts w:ascii="Helvetica" w:eastAsia="Times New Roman" w:hAnsi="Helvetica" w:cs="Times New Roman"/>
          <w:color w:val="333333"/>
          <w:lang w:eastAsia="en-IN"/>
        </w:rPr>
        <w:t>Amazon EC2 is free to start (</w:t>
      </w:r>
      <w:hyperlink r:id="rId6" w:anchor="/start" w:history="1">
        <w:r w:rsidRPr="00325512">
          <w:rPr>
            <w:rFonts w:ascii="Helvetica" w:eastAsia="Times New Roman" w:hAnsi="Helvetica" w:cs="Times New Roman"/>
            <w:color w:val="007EB9"/>
            <w:u w:val="single"/>
            <w:lang w:eastAsia="en-IN"/>
          </w:rPr>
          <w:t>learn more</w:t>
        </w:r>
      </w:hyperlink>
      <w:r w:rsidRPr="00325512">
        <w:rPr>
          <w:rFonts w:ascii="Helvetica" w:eastAsia="Times New Roman" w:hAnsi="Helvetica" w:cs="Times New Roman"/>
          <w:color w:val="333333"/>
          <w:lang w:eastAsia="en-IN"/>
        </w:rPr>
        <w:t>), but it is important that you terminate your instances to prevent additional charges. The EC2 instance and the data associated will be deleted.</w:t>
      </w:r>
    </w:p>
    <w:p w14:paraId="75DD8696" w14:textId="77777777" w:rsidR="00325512" w:rsidRPr="00325512" w:rsidRDefault="00325512" w:rsidP="00325512">
      <w:pPr>
        <w:shd w:val="clear" w:color="auto" w:fill="FFFFFF"/>
        <w:spacing w:before="225" w:after="0" w:line="240" w:lineRule="auto"/>
        <w:rPr>
          <w:rFonts w:ascii="Helvetica" w:eastAsia="Times New Roman" w:hAnsi="Helvetica" w:cs="Times New Roman"/>
          <w:color w:val="333333"/>
          <w:lang w:eastAsia="en-IN"/>
        </w:rPr>
      </w:pPr>
      <w:r w:rsidRPr="00325512">
        <w:rPr>
          <w:rFonts w:ascii="Helvetica" w:eastAsia="Times New Roman" w:hAnsi="Helvetica" w:cs="Times New Roman"/>
          <w:color w:val="333333"/>
          <w:lang w:eastAsia="en-IN"/>
        </w:rPr>
        <w:t>Select the EC2 instance, choose "Actions", select "Instance State", and "Terminate".</w:t>
      </w:r>
    </w:p>
    <w:p w14:paraId="4B6522C0" w14:textId="77777777" w:rsidR="00325512" w:rsidRDefault="00325512" w:rsidP="00A0644F">
      <w:pPr>
        <w:tabs>
          <w:tab w:val="left" w:pos="2064"/>
        </w:tabs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3256E4" w14:textId="77777777" w:rsidR="00A0644F" w:rsidRDefault="00A0644F" w:rsidP="00A0644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z w:val="21"/>
          <w:szCs w:val="21"/>
        </w:rPr>
      </w:pPr>
    </w:p>
    <w:p w14:paraId="42B63ADB" w14:textId="3DC543AB" w:rsidR="003535AF" w:rsidRPr="008F59EF" w:rsidRDefault="00325512" w:rsidP="003535AF">
      <w:pPr>
        <w:tabs>
          <w:tab w:val="left" w:pos="2064"/>
        </w:tabs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8F59EF">
        <w:rPr>
          <w:rFonts w:ascii="Arial" w:hAnsi="Arial" w:cs="Arial"/>
          <w:sz w:val="28"/>
          <w:szCs w:val="28"/>
          <w:lang w:val="en-US"/>
        </w:rPr>
        <w:t>These are the steps that</w:t>
      </w:r>
      <w:r w:rsidR="008F59EF" w:rsidRPr="008F59EF">
        <w:rPr>
          <w:rFonts w:ascii="Arial" w:hAnsi="Arial" w:cs="Arial"/>
          <w:sz w:val="28"/>
          <w:szCs w:val="28"/>
          <w:lang w:val="en-US"/>
        </w:rPr>
        <w:t xml:space="preserve"> </w:t>
      </w:r>
      <w:r w:rsidRPr="008F59EF">
        <w:rPr>
          <w:rFonts w:ascii="Arial" w:hAnsi="Arial" w:cs="Arial"/>
          <w:sz w:val="28"/>
          <w:szCs w:val="28"/>
          <w:lang w:val="en-US"/>
        </w:rPr>
        <w:t xml:space="preserve">I used </w:t>
      </w:r>
      <w:r w:rsidR="008F59EF" w:rsidRPr="008F59EF">
        <w:rPr>
          <w:rFonts w:ascii="Arial" w:hAnsi="Arial" w:cs="Arial"/>
          <w:sz w:val="28"/>
          <w:szCs w:val="28"/>
          <w:lang w:val="en-US"/>
        </w:rPr>
        <w:t xml:space="preserve">and </w:t>
      </w:r>
      <w:r w:rsidR="008F59EF" w:rsidRPr="008F59EF">
        <w:rPr>
          <w:rFonts w:ascii="Arial" w:hAnsi="Arial" w:cs="Arial"/>
          <w:sz w:val="28"/>
          <w:szCs w:val="28"/>
          <w:lang w:val="en-US"/>
        </w:rPr>
        <w:t>are preferable</w:t>
      </w:r>
      <w:r w:rsidR="008F59EF">
        <w:rPr>
          <w:rFonts w:ascii="Arial" w:hAnsi="Arial" w:cs="Arial"/>
          <w:sz w:val="28"/>
          <w:szCs w:val="28"/>
          <w:lang w:val="en-US"/>
        </w:rPr>
        <w:t xml:space="preserve"> to use </w:t>
      </w:r>
      <w:r w:rsidR="008F59EF" w:rsidRPr="008F59EF">
        <w:rPr>
          <w:rFonts w:ascii="Arial" w:hAnsi="Arial" w:cs="Arial"/>
          <w:sz w:val="28"/>
          <w:szCs w:val="28"/>
          <w:lang w:val="en-US"/>
        </w:rPr>
        <w:t xml:space="preserve"> </w:t>
      </w:r>
      <w:r w:rsidRPr="008F59EF">
        <w:rPr>
          <w:rFonts w:ascii="Arial" w:hAnsi="Arial" w:cs="Arial"/>
          <w:sz w:val="28"/>
          <w:szCs w:val="28"/>
          <w:lang w:val="en-US"/>
        </w:rPr>
        <w:t>for setup of AWS EC2.</w:t>
      </w:r>
      <w:r w:rsidR="003535AF" w:rsidRPr="008F59EF">
        <w:rPr>
          <w:rFonts w:ascii="Arial" w:hAnsi="Arial" w:cs="Arial"/>
          <w:b/>
          <w:bCs/>
          <w:sz w:val="28"/>
          <w:szCs w:val="28"/>
          <w:lang w:val="en-US"/>
        </w:rPr>
        <w:tab/>
        <w:t xml:space="preserve"> </w:t>
      </w:r>
    </w:p>
    <w:sectPr w:rsidR="003535AF" w:rsidRPr="008F5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4492"/>
    <w:multiLevelType w:val="hybridMultilevel"/>
    <w:tmpl w:val="B1569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704F5"/>
    <w:multiLevelType w:val="multilevel"/>
    <w:tmpl w:val="BD6A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2760A"/>
    <w:multiLevelType w:val="multilevel"/>
    <w:tmpl w:val="44FA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6A47A9"/>
    <w:multiLevelType w:val="hybridMultilevel"/>
    <w:tmpl w:val="DB6E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13ED8"/>
    <w:multiLevelType w:val="hybridMultilevel"/>
    <w:tmpl w:val="6310B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FD"/>
    <w:rsid w:val="000C2BAF"/>
    <w:rsid w:val="00325512"/>
    <w:rsid w:val="003535AF"/>
    <w:rsid w:val="00656EFD"/>
    <w:rsid w:val="008F59EF"/>
    <w:rsid w:val="00960079"/>
    <w:rsid w:val="00A0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7560"/>
  <w15:chartTrackingRefBased/>
  <w15:docId w15:val="{0523F3B8-EBB3-421B-8783-52E5D835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5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5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6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ws.amazon.com/billing/signup?redirect_url=https%3A%2F%2Faws.amazon.com%2Fregistration-confirmation" TargetMode="External"/><Relationship Id="rId5" Type="http://schemas.openxmlformats.org/officeDocument/2006/relationships/hyperlink" Target="https://aws.amazon.com/free/?all-free-tier.sort-by=item.additionalFields.SortRank&amp;all-free-tier.sort-order=a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josyulasaimanogna25@outlook.com</dc:creator>
  <cp:keywords/>
  <dc:description/>
  <cp:lastModifiedBy>josyulasaimanogna25@outlook.com</cp:lastModifiedBy>
  <cp:revision>2</cp:revision>
  <dcterms:created xsi:type="dcterms:W3CDTF">2021-07-12T12:29:00Z</dcterms:created>
  <dcterms:modified xsi:type="dcterms:W3CDTF">2021-07-12T14:55:00Z</dcterms:modified>
</cp:coreProperties>
</file>