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Reunión</w:t>
      </w:r>
    </w:p>
    <w:p>
      <w:pPr>
        <w:jc w:val="center"/>
        <w:rPr>
          <w:b/>
        </w:rPr>
      </w:pPr>
      <w:r>
        <w:rPr>
          <w:b/>
        </w:rPr>
        <w:t>2016-08-0</w:t>
      </w:r>
      <w:r>
        <w:rPr>
          <w:b/>
        </w:rPr>
        <w:t>4</w:t>
      </w:r>
    </w:p>
    <w:p>
      <w:pPr>
        <w:jc w:val="center"/>
      </w:pPr>
    </w:p>
    <w:p>
      <w:pPr>
        <w:pStyle w:val="4"/>
        <w:numPr>
          <w:ilvl w:val="0"/>
          <w:numId w:val="1"/>
        </w:numPr>
        <w:jc w:val="both"/>
      </w:pPr>
      <w:r>
        <w:t>**Los productos tiene varios precios. Uno para venta y el otro para renta.</w:t>
      </w:r>
    </w:p>
    <w:p>
      <w:pPr>
        <w:pStyle w:val="4"/>
        <w:numPr>
          <w:ilvl w:val="0"/>
          <w:numId w:val="1"/>
        </w:numPr>
        <w:jc w:val="both"/>
      </w:pPr>
      <w:r>
        <w:t xml:space="preserve">**Los precios de venta y señalización es abierto. </w:t>
      </w:r>
    </w:p>
    <w:p>
      <w:pPr>
        <w:pStyle w:val="4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>**Para renta es con lista de</w:t>
      </w:r>
      <w:r>
        <w:rPr>
          <w:color w:val="FF0000"/>
        </w:rPr>
        <w:t xml:space="preserve"> </w:t>
      </w:r>
      <w:r>
        <w:rPr>
          <w:color w:val="auto"/>
        </w:rPr>
        <w:t xml:space="preserve">precios. </w:t>
      </w:r>
    </w:p>
    <w:p>
      <w:pPr>
        <w:pStyle w:val="4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 xml:space="preserve">**Hay tres tipos de cotizaciones. </w:t>
      </w:r>
    </w:p>
    <w:p>
      <w:pPr>
        <w:pStyle w:val="4"/>
        <w:numPr>
          <w:ilvl w:val="0"/>
          <w:numId w:val="1"/>
        </w:numPr>
        <w:jc w:val="both"/>
      </w:pPr>
      <w:r>
        <w:t>Cliente Potencial</w:t>
      </w:r>
    </w:p>
    <w:p>
      <w:pPr>
        <w:pStyle w:val="4"/>
        <w:numPr>
          <w:ilvl w:val="1"/>
          <w:numId w:val="1"/>
        </w:numPr>
        <w:jc w:val="both"/>
      </w:pPr>
      <w:r>
        <w:t>**Fecha de cumpleaños por fecha de nacimiento. Desaparece la edad.</w:t>
      </w:r>
    </w:p>
    <w:p>
      <w:pPr>
        <w:pStyle w:val="4"/>
        <w:numPr>
          <w:ilvl w:val="0"/>
          <w:numId w:val="1"/>
        </w:numPr>
        <w:jc w:val="both"/>
      </w:pPr>
      <w:r>
        <w:t>Reportes</w:t>
      </w:r>
    </w:p>
    <w:p>
      <w:pPr>
        <w:pStyle w:val="4"/>
        <w:numPr>
          <w:ilvl w:val="1"/>
          <w:numId w:val="1"/>
        </w:numPr>
        <w:jc w:val="both"/>
        <w:rPr>
          <w:color w:val="auto"/>
        </w:rPr>
      </w:pPr>
      <w:r>
        <w:rPr>
          <w:color w:val="auto"/>
        </w:rPr>
        <w:t>**</w:t>
      </w:r>
      <w:r>
        <w:rPr>
          <w:color w:val="auto"/>
        </w:rPr>
        <w:t>Fechas de cumpleaños.</w:t>
      </w:r>
    </w:p>
    <w:p>
      <w:pPr>
        <w:pStyle w:val="4"/>
        <w:numPr>
          <w:ilvl w:val="0"/>
          <w:numId w:val="1"/>
        </w:numPr>
        <w:jc w:val="both"/>
      </w:pPr>
      <w:r>
        <w:t>Alerta</w:t>
      </w:r>
    </w:p>
    <w:p>
      <w:pPr>
        <w:pStyle w:val="4"/>
        <w:numPr>
          <w:ilvl w:val="1"/>
          <w:numId w:val="1"/>
        </w:numPr>
        <w:jc w:val="both"/>
      </w:pPr>
      <w:r>
        <w:t>**No tiene cupo. Se tiene en cuenta una línea base (60%).</w:t>
      </w:r>
    </w:p>
    <w:p>
      <w:pPr>
        <w:pStyle w:val="4"/>
        <w:numPr>
          <w:ilvl w:val="0"/>
          <w:numId w:val="1"/>
        </w:numPr>
        <w:jc w:val="both"/>
      </w:pPr>
      <w:r>
        <w:t>**Bogota, Cucuta, Bucaramanga, Medellin.</w:t>
      </w:r>
    </w:p>
    <w:p>
      <w:pPr>
        <w:pStyle w:val="4"/>
        <w:numPr>
          <w:ilvl w:val="0"/>
          <w:numId w:val="1"/>
        </w:numPr>
        <w:jc w:val="both"/>
      </w:pPr>
      <w:r>
        <w:t>Cuentas</w:t>
      </w:r>
    </w:p>
    <w:p>
      <w:pPr>
        <w:pStyle w:val="4"/>
        <w:numPr>
          <w:ilvl w:val="1"/>
          <w:numId w:val="1"/>
        </w:numPr>
        <w:jc w:val="both"/>
      </w:pPr>
      <w:r>
        <w:t>E</w:t>
      </w:r>
      <w:bookmarkStart w:id="0" w:name="_GoBack"/>
      <w:bookmarkEnd w:id="0"/>
      <w:r>
        <w:t>n el listado de cuentas debe de agregarse la segmento.</w:t>
      </w:r>
    </w:p>
    <w:p>
      <w:pPr>
        <w:pStyle w:val="4"/>
        <w:numPr>
          <w:ilvl w:val="1"/>
          <w:numId w:val="1"/>
        </w:numPr>
        <w:jc w:val="both"/>
      </w:pPr>
      <w:r>
        <w:t>Enlace para crear cotizaciones.</w:t>
      </w:r>
    </w:p>
    <w:p>
      <w:pPr>
        <w:pStyle w:val="4"/>
        <w:numPr>
          <w:ilvl w:val="0"/>
          <w:numId w:val="1"/>
        </w:numPr>
        <w:jc w:val="both"/>
      </w:pPr>
      <w:r>
        <w:t>Cotizacion</w:t>
      </w:r>
    </w:p>
    <w:p>
      <w:pPr>
        <w:pStyle w:val="4"/>
        <w:numPr>
          <w:ilvl w:val="1"/>
          <w:numId w:val="1"/>
        </w:numPr>
        <w:jc w:val="both"/>
      </w:pPr>
      <w:r>
        <w:t>**Cambiar la cotización a una lista de selección a números.</w:t>
      </w:r>
    </w:p>
    <w:p>
      <w:pPr>
        <w:pStyle w:val="4"/>
        <w:numPr>
          <w:ilvl w:val="1"/>
          <w:numId w:val="1"/>
        </w:numPr>
        <w:jc w:val="both"/>
      </w:pPr>
      <w:r>
        <w:t>**En la cotización solo se maneja una línea.</w:t>
      </w:r>
    </w:p>
    <w:p>
      <w:pPr>
        <w:pStyle w:val="4"/>
        <w:numPr>
          <w:ilvl w:val="1"/>
          <w:numId w:val="1"/>
        </w:numPr>
        <w:jc w:val="both"/>
      </w:pPr>
      <w:r>
        <w:t>En el PDF que aparezca el descuento si lo hay, sino que se oculta.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Operating instruction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ゴシック">
    <w:altName w:val="Operating instruction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4163898">
    <w:nsid w:val="747A2CBA"/>
    <w:multiLevelType w:val="multilevel"/>
    <w:tmpl w:val="747A2CB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541638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A6"/>
    <w:rsid w:val="002768E5"/>
    <w:rsid w:val="00331D89"/>
    <w:rsid w:val="00371528"/>
    <w:rsid w:val="00483B0A"/>
    <w:rsid w:val="004E4672"/>
    <w:rsid w:val="005C7D2B"/>
    <w:rsid w:val="00725FCF"/>
    <w:rsid w:val="007C52BB"/>
    <w:rsid w:val="008E2935"/>
    <w:rsid w:val="00B82AE2"/>
    <w:rsid w:val="00C24A25"/>
    <w:rsid w:val="00D33D74"/>
    <w:rsid w:val="00D47EA6"/>
    <w:rsid w:val="00E5736E"/>
    <w:rsid w:val="00FB1A52"/>
    <w:rsid w:val="5EAB789E"/>
    <w:rsid w:val="6EFF9380"/>
    <w:rsid w:val="7FE5A632"/>
    <w:rsid w:val="7FF7941E"/>
    <w:rsid w:val="FEDA563C"/>
  </w:rsids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_tradnl" w:eastAsia="es-E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631</Characters>
  <Lines>5</Lines>
  <Paragraphs>1</Paragraphs>
  <TotalTime>0</TotalTime>
  <ScaleCrop>false</ScaleCrop>
  <LinksUpToDate>false</LinksUpToDate>
  <CharactersWithSpaces>744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2016-08-03T21:09:00Z</dcterms:created>
  <dc:creator>APPLE</dc:creator>
  <cp:lastModifiedBy>desarrollo</cp:lastModifiedBy>
  <dcterms:modified xsi:type="dcterms:W3CDTF">2016-09-19T17:31:24Z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9226-10.1.0.5672</vt:lpwstr>
  </property>
</Properties>
</file>