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200" w:line="240"/>
        <w:ind w:right="-926" w:left="0" w:firstLine="0"/>
        <w:jc w:val="center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(21) 99470-7188             E-mail : jandersonmachado090@gmail.com            Nasc: 03/06/2000     |    Curicica, RJ       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Portfólio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https://portfolio-jm-sigma.vercel.app/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GitHub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Vaga de Desenvolvedor Front-end.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2023 | Análise e Desenvolvimento de Sistemas - UNIVERSIDADE ESTÁCIO DE SÁ UNESA (CURSANDO).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05/2023 | Desenvolvedor Front-end em (SORRISO BONITO - ODONTOLOGIA).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Colaborei com a criação do header, seções, programação, organização do SASS e Gulp, estilização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seguindo wireframe pelo Figma, trocando ideias com designers e desenvolvedores front-end e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back-end.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11/2018 - 10/2022 | OPERADOR DE PERECÍVEIS - SUPERMECADOS MUNDIAL | RIO DE JANEIRO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e proatividade.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Cursos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React do Zero ao Profissional - EBAC (CURSANDO)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2022-2023 | Desenvolvimento Front-end do zero ao profissional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HTML, CSS, JavaScript, JQuery, Design responsivo, Bootstrap, SASS, LESS, Gulp, Grunt, BEM e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construção de e-emails HTML.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2022-2023 | Introdução a programação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Lógica de programação, algoritmos, variáveis e tipos de dados, estruturas de controle, funções,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depuração, introdução ao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desenvolvimento front-end, back-end python, mobile e IOS.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Inglês para sobrevivência 2.0 - ESL INGLÊS WINNER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Nano Course de User Expirience - FIAP (COMPLETO) | Arquitetura da informação, Lean UX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e Agile UX.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 | Fundamentos da Gestão de Projetos - FM2S EDUCAÇÃO E CONSULTORIA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Planejamento, gestão de equipes, comunicação eficaz e gerenciamento de riscos.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Competências: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HTML5 e CSS3, JavaScript, Design responsivo, JQuery, Bootstrap, ReactJs, Vite, SASS, LESS, BEM,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Gulp, Grunt, Styled-Compents, GitHub, Git e Scrum. Organização, gestão de tempo, comunicação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efetiva, Lean UX, Agile UX, lógica de programação, pensamento analítico, resolução de problemas.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Inglês - Básico | Estudando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jm-sigma.vercel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github.com/jotaMch" Id="docRId2" Type="http://schemas.openxmlformats.org/officeDocument/2006/relationships/hyperlink" /><Relationship Target="styles.xml" Id="docRId4" Type="http://schemas.openxmlformats.org/officeDocument/2006/relationships/styles" /></Relationships>
</file>