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Curicica, RJ             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Tel: (21) 99470-7188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Portfólio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https://portfolio-jm-sigma.vercel.app/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E-mail : jandersonmachado090@gmail.com                 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Vaga de estágio na área de Desenvolvimento Front-end.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Análise e Desenvolvimento de Sistemas - Universidade Estácio de Sá UNESA (Cursando).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Desenvolvedor Front-end em (SORRISO BONITO - ODONTOLOGIA) |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05/2023 - 09/2023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Colaborei com a criação do header, seções, programação, animações do menu, organização do SASS e Gulp.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Seguindo wireframe pelo Figma para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estilização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, trocando ideias com designers e</w:t>
        <w:tab/>
        <w:t xml:space="preserve"> desenvolvedores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front-end e back-end ao decorrer do trabalho.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Ultilização da metodologia SCRUM, entregas e reúniões para atualização e andamento do projeto.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Operador de perecíveis em SUPERMECADOS MUNDIAL LTDA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Rio de Janeiro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11/2018-10/2022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e proatividade.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Cursos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React do Zero ao Profissional - EBAC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Cursando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Desenvolvimento Front-end do zero ao profissional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HTML, CSS, JavaScript, JQuery, Design responsivo, Bootstrap, SASS, LESS, Gulp, Grunt, BEM e construção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de e-emails HTML.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Introdução a programação - EBAC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Completo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Lógica de programação, algoritmos, variáveis e tipos de dados, estruturas de controle, funções, depuração,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introdução ao desenvolvimento front-end, back-end python, mobile e IOS.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Inglês para sobrevivência 2.0 - ESL INGLÊS WINNER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Completo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Nano Course de User Expirience - FIAP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Completo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) | Arquitetura da informação, Lean UX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e Agile UX.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 | Fundamentos da Gestão de Projetos - FM2S EDUCAÇÃO E CONSULTORIA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Completo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Planejamento, gestão de equipes, comunicação eficaz e gerenciamento de riscos.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Competências: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HTML e CSS, JavaScript, Design responsivo, JQuery, Bootstrap, ReactJs, ViteJS, SASS, LESS, Gulp, Grunt, Styled-Compents, GitHub, Git, BEM e Scrum.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Organização, gestão de tempo, comunicação efetiva, Lean UX, Agile UX, lógica de programação, analítico, resolução de problemas.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Inglês - Básico | Estudando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taMch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portfolio-jm-sigma.vercel.app/" Id="docRId2" Type="http://schemas.openxmlformats.org/officeDocument/2006/relationships/hyperlink" /><Relationship Target="styles.xml" Id="docRId4" Type="http://schemas.openxmlformats.org/officeDocument/2006/relationships/styles" /></Relationships>
</file>