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1C67" w:rsidRPr="002D1C67" w:rsidRDefault="002D1C67" w:rsidP="002D1C67">
      <w:pPr>
        <w:spacing w:before="100" w:beforeAutospacing="1" w:after="100" w:afterAutospacing="1" w:line="240" w:lineRule="auto"/>
        <w:rPr>
          <w:rFonts w:ascii="Times New Roman" w:eastAsia="Times New Roman" w:hAnsi="Times New Roman" w:cs="Times New Roman"/>
          <w:sz w:val="24"/>
          <w:szCs w:val="24"/>
          <w:lang w:eastAsia="es-ES"/>
        </w:rPr>
      </w:pPr>
      <w:r w:rsidRPr="002D1C67">
        <w:rPr>
          <w:rFonts w:ascii="Times New Roman" w:eastAsia="Times New Roman" w:hAnsi="Times New Roman" w:cs="Times New Roman"/>
          <w:sz w:val="24"/>
          <w:szCs w:val="24"/>
          <w:lang w:eastAsia="es-ES"/>
        </w:rPr>
        <w:t xml:space="preserve">El </w:t>
      </w:r>
      <w:r w:rsidRPr="002D1C67">
        <w:rPr>
          <w:rFonts w:ascii="Times New Roman" w:eastAsia="Times New Roman" w:hAnsi="Times New Roman" w:cs="Times New Roman"/>
          <w:b/>
          <w:bCs/>
          <w:sz w:val="24"/>
          <w:szCs w:val="24"/>
          <w:lang w:eastAsia="es-ES"/>
        </w:rPr>
        <w:t>Cálculo de Camino Óptico</w:t>
      </w:r>
      <w:r w:rsidRPr="002D1C67">
        <w:rPr>
          <w:rFonts w:ascii="Times New Roman" w:eastAsia="Times New Roman" w:hAnsi="Times New Roman" w:cs="Times New Roman"/>
          <w:sz w:val="24"/>
          <w:szCs w:val="24"/>
          <w:lang w:eastAsia="es-ES"/>
        </w:rPr>
        <w:t xml:space="preserve"> para un </w:t>
      </w:r>
      <w:r w:rsidRPr="002D1C67">
        <w:rPr>
          <w:rFonts w:ascii="Times New Roman" w:eastAsia="Times New Roman" w:hAnsi="Times New Roman" w:cs="Times New Roman"/>
          <w:b/>
          <w:bCs/>
          <w:sz w:val="24"/>
          <w:szCs w:val="24"/>
          <w:lang w:eastAsia="es-ES"/>
        </w:rPr>
        <w:t>Óvalo Cartesiano</w:t>
      </w:r>
      <w:r w:rsidRPr="002D1C67">
        <w:rPr>
          <w:rFonts w:ascii="Times New Roman" w:eastAsia="Times New Roman" w:hAnsi="Times New Roman" w:cs="Times New Roman"/>
          <w:sz w:val="24"/>
          <w:szCs w:val="24"/>
          <w:lang w:eastAsia="es-ES"/>
        </w:rPr>
        <w:t xml:space="preserve"> se define como el procedimiento para encontrar una superficie (refractiva o reflectante) que transforma un frente de onda de entrada ($</w:t>
      </w:r>
      <w:proofErr w:type="spellStart"/>
      <w:r w:rsidRPr="002D1C67">
        <w:rPr>
          <w:rFonts w:ascii="Times New Roman" w:eastAsia="Times New Roman" w:hAnsi="Times New Roman" w:cs="Times New Roman"/>
          <w:sz w:val="24"/>
          <w:szCs w:val="24"/>
          <w:lang w:eastAsia="es-ES"/>
        </w:rPr>
        <w:t>W_i</w:t>
      </w:r>
      <w:proofErr w:type="spellEnd"/>
      <w:r w:rsidRPr="002D1C67">
        <w:rPr>
          <w:rFonts w:ascii="Times New Roman" w:eastAsia="Times New Roman" w:hAnsi="Times New Roman" w:cs="Times New Roman"/>
          <w:sz w:val="24"/>
          <w:szCs w:val="24"/>
          <w:lang w:eastAsia="es-ES"/>
        </w:rPr>
        <w:t>$) en un frente de onda de salida ($</w:t>
      </w:r>
      <w:proofErr w:type="spellStart"/>
      <w:r w:rsidRPr="002D1C67">
        <w:rPr>
          <w:rFonts w:ascii="Times New Roman" w:eastAsia="Times New Roman" w:hAnsi="Times New Roman" w:cs="Times New Roman"/>
          <w:sz w:val="24"/>
          <w:szCs w:val="24"/>
          <w:lang w:eastAsia="es-ES"/>
        </w:rPr>
        <w:t>W_o</w:t>
      </w:r>
      <w:proofErr w:type="spellEnd"/>
      <w:r w:rsidRPr="002D1C67">
        <w:rPr>
          <w:rFonts w:ascii="Times New Roman" w:eastAsia="Times New Roman" w:hAnsi="Times New Roman" w:cs="Times New Roman"/>
          <w:sz w:val="24"/>
          <w:szCs w:val="24"/>
          <w:lang w:eastAsia="es-ES"/>
        </w:rPr>
        <w:t>$) manteniendo una longitud de camino óptico constante para todos los rayos.</w:t>
      </w:r>
    </w:p>
    <w:p w:rsidR="002D1C67" w:rsidRPr="002D1C67" w:rsidRDefault="002D1C67" w:rsidP="002D1C67">
      <w:pPr>
        <w:spacing w:before="100" w:beforeAutospacing="1" w:after="100" w:afterAutospacing="1" w:line="240" w:lineRule="auto"/>
        <w:rPr>
          <w:rFonts w:ascii="Times New Roman" w:eastAsia="Times New Roman" w:hAnsi="Times New Roman" w:cs="Times New Roman"/>
          <w:sz w:val="24"/>
          <w:szCs w:val="24"/>
          <w:lang w:eastAsia="es-ES"/>
        </w:rPr>
      </w:pPr>
      <w:r w:rsidRPr="002D1C67">
        <w:rPr>
          <w:rFonts w:ascii="Times New Roman" w:eastAsia="Times New Roman" w:hAnsi="Times New Roman" w:cs="Times New Roman"/>
          <w:sz w:val="24"/>
          <w:szCs w:val="24"/>
          <w:lang w:eastAsia="es-ES"/>
        </w:rPr>
        <w:t>A continuación se detallan los conceptos clave de esta definición según las fuentes:</w:t>
      </w:r>
    </w:p>
    <w:p w:rsidR="002D1C67" w:rsidRPr="002D1C67" w:rsidRDefault="002D1C67" w:rsidP="002D1C6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D1C67">
        <w:rPr>
          <w:rFonts w:ascii="Times New Roman" w:eastAsia="Times New Roman" w:hAnsi="Times New Roman" w:cs="Times New Roman"/>
          <w:b/>
          <w:bCs/>
          <w:sz w:val="27"/>
          <w:szCs w:val="27"/>
          <w:lang w:eastAsia="es-ES"/>
        </w:rPr>
        <w:t>1. El Principio Fundamental</w:t>
      </w:r>
    </w:p>
    <w:p w:rsidR="002D1C67" w:rsidRPr="002D1C67" w:rsidRDefault="002D1C67" w:rsidP="002D1C67">
      <w:pPr>
        <w:spacing w:before="100" w:beforeAutospacing="1" w:after="100" w:afterAutospacing="1" w:line="240" w:lineRule="auto"/>
        <w:rPr>
          <w:rFonts w:ascii="Times New Roman" w:eastAsia="Times New Roman" w:hAnsi="Times New Roman" w:cs="Times New Roman"/>
          <w:sz w:val="24"/>
          <w:szCs w:val="24"/>
          <w:lang w:eastAsia="es-ES"/>
        </w:rPr>
      </w:pPr>
      <w:r w:rsidRPr="002D1C67">
        <w:rPr>
          <w:rFonts w:ascii="Times New Roman" w:eastAsia="Times New Roman" w:hAnsi="Times New Roman" w:cs="Times New Roman"/>
          <w:sz w:val="24"/>
          <w:szCs w:val="24"/>
          <w:lang w:eastAsia="es-ES"/>
        </w:rPr>
        <w:t>Un Óvalo Cartesiano es, en esencia, la solución al problema de acoplar un único par de congruencias normales de rayos. La condición matemática que define esta superficie es que la diferencia entre las longitudes de los frentes de onda de entrada y salida debe ser constante: $$</w:t>
      </w:r>
      <w:proofErr w:type="spellStart"/>
      <w:r w:rsidRPr="002D1C67">
        <w:rPr>
          <w:rFonts w:ascii="Times New Roman" w:eastAsia="Times New Roman" w:hAnsi="Times New Roman" w:cs="Times New Roman"/>
          <w:sz w:val="24"/>
          <w:szCs w:val="24"/>
          <w:lang w:eastAsia="es-ES"/>
        </w:rPr>
        <w:t>L_i</w:t>
      </w:r>
      <w:proofErr w:type="spellEnd"/>
      <w:r w:rsidRPr="002D1C67">
        <w:rPr>
          <w:rFonts w:ascii="Times New Roman" w:eastAsia="Times New Roman" w:hAnsi="Times New Roman" w:cs="Times New Roman"/>
          <w:sz w:val="24"/>
          <w:szCs w:val="24"/>
          <w:lang w:eastAsia="es-ES"/>
        </w:rPr>
        <w:t xml:space="preserve">(x, y, z) - </w:t>
      </w:r>
      <w:proofErr w:type="spellStart"/>
      <w:r w:rsidRPr="002D1C67">
        <w:rPr>
          <w:rFonts w:ascii="Times New Roman" w:eastAsia="Times New Roman" w:hAnsi="Times New Roman" w:cs="Times New Roman"/>
          <w:sz w:val="24"/>
          <w:szCs w:val="24"/>
          <w:lang w:eastAsia="es-ES"/>
        </w:rPr>
        <w:t>L_o</w:t>
      </w:r>
      <w:proofErr w:type="spellEnd"/>
      <w:r w:rsidRPr="002D1C67">
        <w:rPr>
          <w:rFonts w:ascii="Times New Roman" w:eastAsia="Times New Roman" w:hAnsi="Times New Roman" w:cs="Times New Roman"/>
          <w:sz w:val="24"/>
          <w:szCs w:val="24"/>
          <w:lang w:eastAsia="es-ES"/>
        </w:rPr>
        <w:t>(x, y, z) = \</w:t>
      </w:r>
      <w:proofErr w:type="spellStart"/>
      <w:r w:rsidRPr="002D1C67">
        <w:rPr>
          <w:rFonts w:ascii="Times New Roman" w:eastAsia="Times New Roman" w:hAnsi="Times New Roman" w:cs="Times New Roman"/>
          <w:sz w:val="24"/>
          <w:szCs w:val="24"/>
          <w:lang w:eastAsia="es-ES"/>
        </w:rPr>
        <w:t>text</w:t>
      </w:r>
      <w:proofErr w:type="spellEnd"/>
      <w:r w:rsidRPr="002D1C67">
        <w:rPr>
          <w:rFonts w:ascii="Times New Roman" w:eastAsia="Times New Roman" w:hAnsi="Times New Roman" w:cs="Times New Roman"/>
          <w:sz w:val="24"/>
          <w:szCs w:val="24"/>
          <w:lang w:eastAsia="es-ES"/>
        </w:rPr>
        <w:t>{constante}$$.</w:t>
      </w:r>
    </w:p>
    <w:p w:rsidR="002D1C67" w:rsidRPr="002D1C67" w:rsidRDefault="002D1C67" w:rsidP="002D1C6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D1C67">
        <w:rPr>
          <w:rFonts w:ascii="Times New Roman" w:eastAsia="Times New Roman" w:hAnsi="Times New Roman" w:cs="Times New Roman"/>
          <w:b/>
          <w:bCs/>
          <w:sz w:val="27"/>
          <w:szCs w:val="27"/>
          <w:lang w:eastAsia="es-ES"/>
        </w:rPr>
        <w:t>2. Definición de Camino Óptico (OPL)</w:t>
      </w:r>
    </w:p>
    <w:p w:rsidR="002D1C67" w:rsidRPr="002D1C67" w:rsidRDefault="002D1C67" w:rsidP="002D1C67">
      <w:pPr>
        <w:spacing w:before="100" w:beforeAutospacing="1" w:after="100" w:afterAutospacing="1" w:line="240" w:lineRule="auto"/>
        <w:rPr>
          <w:rFonts w:ascii="Times New Roman" w:eastAsia="Times New Roman" w:hAnsi="Times New Roman" w:cs="Times New Roman"/>
          <w:sz w:val="24"/>
          <w:szCs w:val="24"/>
          <w:lang w:eastAsia="es-ES"/>
        </w:rPr>
      </w:pPr>
      <w:r w:rsidRPr="002D1C67">
        <w:rPr>
          <w:rFonts w:ascii="Times New Roman" w:eastAsia="Times New Roman" w:hAnsi="Times New Roman" w:cs="Times New Roman"/>
          <w:sz w:val="24"/>
          <w:szCs w:val="24"/>
          <w:lang w:eastAsia="es-ES"/>
        </w:rPr>
        <w:t xml:space="preserve">El camino óptico ($L$) se define, basándose en el </w:t>
      </w:r>
      <w:r w:rsidRPr="002D1C67">
        <w:rPr>
          <w:rFonts w:ascii="Times New Roman" w:eastAsia="Times New Roman" w:hAnsi="Times New Roman" w:cs="Times New Roman"/>
          <w:b/>
          <w:bCs/>
          <w:sz w:val="24"/>
          <w:szCs w:val="24"/>
          <w:lang w:eastAsia="es-ES"/>
        </w:rPr>
        <w:t>Principio de Fermat</w:t>
      </w:r>
      <w:r w:rsidRPr="002D1C67">
        <w:rPr>
          <w:rFonts w:ascii="Times New Roman" w:eastAsia="Times New Roman" w:hAnsi="Times New Roman" w:cs="Times New Roman"/>
          <w:sz w:val="24"/>
          <w:szCs w:val="24"/>
          <w:lang w:eastAsia="es-ES"/>
        </w:rPr>
        <w:t>, como la integral curvilínea del índice de refracción a lo largo de la trayectoria del rayo entre dos puntos ($P$ y $Q$): $$L = \</w:t>
      </w:r>
      <w:proofErr w:type="spellStart"/>
      <w:r w:rsidRPr="002D1C67">
        <w:rPr>
          <w:rFonts w:ascii="Times New Roman" w:eastAsia="Times New Roman" w:hAnsi="Times New Roman" w:cs="Times New Roman"/>
          <w:sz w:val="24"/>
          <w:szCs w:val="24"/>
          <w:lang w:eastAsia="es-ES"/>
        </w:rPr>
        <w:t>int_P^Q</w:t>
      </w:r>
      <w:proofErr w:type="spellEnd"/>
      <w:r w:rsidRPr="002D1C67">
        <w:rPr>
          <w:rFonts w:ascii="Times New Roman" w:eastAsia="Times New Roman" w:hAnsi="Times New Roman" w:cs="Times New Roman"/>
          <w:sz w:val="24"/>
          <w:szCs w:val="24"/>
          <w:lang w:eastAsia="es-ES"/>
        </w:rPr>
        <w:t xml:space="preserve"> n(x, y, z</w:t>
      </w:r>
      <w:proofErr w:type="gramStart"/>
      <w:r w:rsidRPr="002D1C67">
        <w:rPr>
          <w:rFonts w:ascii="Times New Roman" w:eastAsia="Times New Roman" w:hAnsi="Times New Roman" w:cs="Times New Roman"/>
          <w:sz w:val="24"/>
          <w:szCs w:val="24"/>
          <w:lang w:eastAsia="es-ES"/>
        </w:rPr>
        <w:t>) ,</w:t>
      </w:r>
      <w:proofErr w:type="gramEnd"/>
      <w:r w:rsidRPr="002D1C67">
        <w:rPr>
          <w:rFonts w:ascii="Times New Roman" w:eastAsia="Times New Roman" w:hAnsi="Times New Roman" w:cs="Times New Roman"/>
          <w:sz w:val="24"/>
          <w:szCs w:val="24"/>
          <w:lang w:eastAsia="es-ES"/>
        </w:rPr>
        <w:t xml:space="preserve"> dl$$.</w:t>
      </w:r>
    </w:p>
    <w:p w:rsidR="002D1C67" w:rsidRPr="002D1C67" w:rsidRDefault="002D1C67" w:rsidP="002D1C6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2D1C67">
        <w:rPr>
          <w:rFonts w:ascii="Times New Roman" w:eastAsia="Times New Roman" w:hAnsi="Times New Roman" w:cs="Times New Roman"/>
          <w:b/>
          <w:bCs/>
          <w:sz w:val="24"/>
          <w:szCs w:val="24"/>
          <w:lang w:eastAsia="es-ES"/>
        </w:rPr>
        <w:t>En medios homogéneos:</w:t>
      </w:r>
      <w:r w:rsidRPr="002D1C67">
        <w:rPr>
          <w:rFonts w:ascii="Times New Roman" w:eastAsia="Times New Roman" w:hAnsi="Times New Roman" w:cs="Times New Roman"/>
          <w:sz w:val="24"/>
          <w:szCs w:val="24"/>
          <w:lang w:eastAsia="es-ES"/>
        </w:rPr>
        <w:t xml:space="preserve"> Donde el índice de refracción ($n$) es constante, los rayos son líneas rectas y el camino óptico es simplemente el producto de la distancia física por el índice de refracción ($n \times \</w:t>
      </w:r>
      <w:proofErr w:type="spellStart"/>
      <w:proofErr w:type="gramStart"/>
      <w:r w:rsidRPr="002D1C67">
        <w:rPr>
          <w:rFonts w:ascii="Times New Roman" w:eastAsia="Times New Roman" w:hAnsi="Times New Roman" w:cs="Times New Roman"/>
          <w:sz w:val="24"/>
          <w:szCs w:val="24"/>
          <w:lang w:eastAsia="es-ES"/>
        </w:rPr>
        <w:t>text</w:t>
      </w:r>
      <w:proofErr w:type="spellEnd"/>
      <w:r w:rsidRPr="002D1C67">
        <w:rPr>
          <w:rFonts w:ascii="Times New Roman" w:eastAsia="Times New Roman" w:hAnsi="Times New Roman" w:cs="Times New Roman"/>
          <w:sz w:val="24"/>
          <w:szCs w:val="24"/>
          <w:lang w:eastAsia="es-ES"/>
        </w:rPr>
        <w:t>{</w:t>
      </w:r>
      <w:proofErr w:type="gramEnd"/>
      <w:r w:rsidRPr="002D1C67">
        <w:rPr>
          <w:rFonts w:ascii="Times New Roman" w:eastAsia="Times New Roman" w:hAnsi="Times New Roman" w:cs="Times New Roman"/>
          <w:sz w:val="24"/>
          <w:szCs w:val="24"/>
          <w:lang w:eastAsia="es-ES"/>
        </w:rPr>
        <w:t>distancia}$).</w:t>
      </w:r>
    </w:p>
    <w:p w:rsidR="002D1C67" w:rsidRPr="002D1C67" w:rsidRDefault="002D1C67" w:rsidP="002D1C6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D1C67">
        <w:rPr>
          <w:rFonts w:ascii="Times New Roman" w:eastAsia="Times New Roman" w:hAnsi="Times New Roman" w:cs="Times New Roman"/>
          <w:b/>
          <w:bCs/>
          <w:sz w:val="27"/>
          <w:szCs w:val="27"/>
          <w:lang w:eastAsia="es-ES"/>
        </w:rPr>
        <w:t>3. Procedimiento de Cálculo</w:t>
      </w:r>
    </w:p>
    <w:p w:rsidR="002D1C67" w:rsidRPr="002D1C67" w:rsidRDefault="002D1C67" w:rsidP="002D1C67">
      <w:pPr>
        <w:spacing w:before="100" w:beforeAutospacing="1" w:after="100" w:afterAutospacing="1" w:line="240" w:lineRule="auto"/>
        <w:rPr>
          <w:rFonts w:ascii="Times New Roman" w:eastAsia="Times New Roman" w:hAnsi="Times New Roman" w:cs="Times New Roman"/>
          <w:sz w:val="24"/>
          <w:szCs w:val="24"/>
          <w:lang w:eastAsia="es-ES"/>
        </w:rPr>
      </w:pPr>
      <w:r w:rsidRPr="002D1C67">
        <w:rPr>
          <w:rFonts w:ascii="Times New Roman" w:eastAsia="Times New Roman" w:hAnsi="Times New Roman" w:cs="Times New Roman"/>
          <w:sz w:val="24"/>
          <w:szCs w:val="24"/>
          <w:lang w:eastAsia="es-ES"/>
        </w:rPr>
        <w:t>Para calcular la superficie del óvalo, se siguen estos pasos:</w:t>
      </w:r>
    </w:p>
    <w:p w:rsidR="002D1C67" w:rsidRPr="002D1C67" w:rsidRDefault="002D1C67" w:rsidP="002D1C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D1C67">
        <w:rPr>
          <w:rFonts w:ascii="Times New Roman" w:eastAsia="Times New Roman" w:hAnsi="Times New Roman" w:cs="Times New Roman"/>
          <w:sz w:val="24"/>
          <w:szCs w:val="24"/>
          <w:lang w:eastAsia="es-ES"/>
        </w:rPr>
        <w:t xml:space="preserve">Se definen los </w:t>
      </w:r>
      <w:r w:rsidRPr="002D1C67">
        <w:rPr>
          <w:rFonts w:ascii="Times New Roman" w:eastAsia="Times New Roman" w:hAnsi="Times New Roman" w:cs="Times New Roman"/>
          <w:b/>
          <w:bCs/>
          <w:sz w:val="24"/>
          <w:szCs w:val="24"/>
          <w:lang w:eastAsia="es-ES"/>
        </w:rPr>
        <w:t>frentes de onda de control</w:t>
      </w:r>
      <w:r w:rsidRPr="002D1C67">
        <w:rPr>
          <w:rFonts w:ascii="Times New Roman" w:eastAsia="Times New Roman" w:hAnsi="Times New Roman" w:cs="Times New Roman"/>
          <w:sz w:val="24"/>
          <w:szCs w:val="24"/>
          <w:lang w:eastAsia="es-ES"/>
        </w:rPr>
        <w:t xml:space="preserve"> ($</w:t>
      </w:r>
      <w:proofErr w:type="spellStart"/>
      <w:r w:rsidRPr="002D1C67">
        <w:rPr>
          <w:rFonts w:ascii="Times New Roman" w:eastAsia="Times New Roman" w:hAnsi="Times New Roman" w:cs="Times New Roman"/>
          <w:sz w:val="24"/>
          <w:szCs w:val="24"/>
          <w:lang w:eastAsia="es-ES"/>
        </w:rPr>
        <w:t>W_i</w:t>
      </w:r>
      <w:proofErr w:type="spellEnd"/>
      <w:r w:rsidRPr="002D1C67">
        <w:rPr>
          <w:rFonts w:ascii="Times New Roman" w:eastAsia="Times New Roman" w:hAnsi="Times New Roman" w:cs="Times New Roman"/>
          <w:sz w:val="24"/>
          <w:szCs w:val="24"/>
          <w:lang w:eastAsia="es-ES"/>
        </w:rPr>
        <w:t xml:space="preserve">, </w:t>
      </w:r>
      <w:proofErr w:type="spellStart"/>
      <w:r w:rsidRPr="002D1C67">
        <w:rPr>
          <w:rFonts w:ascii="Times New Roman" w:eastAsia="Times New Roman" w:hAnsi="Times New Roman" w:cs="Times New Roman"/>
          <w:sz w:val="24"/>
          <w:szCs w:val="24"/>
          <w:lang w:eastAsia="es-ES"/>
        </w:rPr>
        <w:t>W_o</w:t>
      </w:r>
      <w:proofErr w:type="spellEnd"/>
      <w:r w:rsidRPr="002D1C67">
        <w:rPr>
          <w:rFonts w:ascii="Times New Roman" w:eastAsia="Times New Roman" w:hAnsi="Times New Roman" w:cs="Times New Roman"/>
          <w:sz w:val="24"/>
          <w:szCs w:val="24"/>
          <w:lang w:eastAsia="es-ES"/>
        </w:rPr>
        <w:t>$).</w:t>
      </w:r>
    </w:p>
    <w:p w:rsidR="002D1C67" w:rsidRPr="002D1C67" w:rsidRDefault="002D1C67" w:rsidP="002D1C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D1C67">
        <w:rPr>
          <w:rFonts w:ascii="Times New Roman" w:eastAsia="Times New Roman" w:hAnsi="Times New Roman" w:cs="Times New Roman"/>
          <w:sz w:val="24"/>
          <w:szCs w:val="24"/>
          <w:lang w:eastAsia="es-ES"/>
        </w:rPr>
        <w:t xml:space="preserve">Se especifica una </w:t>
      </w:r>
      <w:r w:rsidRPr="002D1C67">
        <w:rPr>
          <w:rFonts w:ascii="Times New Roman" w:eastAsia="Times New Roman" w:hAnsi="Times New Roman" w:cs="Times New Roman"/>
          <w:b/>
          <w:bCs/>
          <w:sz w:val="24"/>
          <w:szCs w:val="24"/>
          <w:lang w:eastAsia="es-ES"/>
        </w:rPr>
        <w:t>constante de camino óptico ($L$)</w:t>
      </w:r>
      <w:r w:rsidRPr="002D1C67">
        <w:rPr>
          <w:rFonts w:ascii="Times New Roman" w:eastAsia="Times New Roman" w:hAnsi="Times New Roman" w:cs="Times New Roman"/>
          <w:sz w:val="24"/>
          <w:szCs w:val="24"/>
          <w:lang w:eastAsia="es-ES"/>
        </w:rPr>
        <w:t>.</w:t>
      </w:r>
    </w:p>
    <w:p w:rsidR="002D1C67" w:rsidRPr="002D1C67" w:rsidRDefault="002D1C67" w:rsidP="002D1C6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2D1C67">
        <w:rPr>
          <w:rFonts w:ascii="Times New Roman" w:eastAsia="Times New Roman" w:hAnsi="Times New Roman" w:cs="Times New Roman"/>
          <w:sz w:val="24"/>
          <w:szCs w:val="24"/>
          <w:lang w:eastAsia="es-ES"/>
        </w:rPr>
        <w:t>La superficie se "construye" punto a punto asegurando que cualquier rayo que parta de $</w:t>
      </w:r>
      <w:proofErr w:type="spellStart"/>
      <w:r w:rsidRPr="002D1C67">
        <w:rPr>
          <w:rFonts w:ascii="Times New Roman" w:eastAsia="Times New Roman" w:hAnsi="Times New Roman" w:cs="Times New Roman"/>
          <w:sz w:val="24"/>
          <w:szCs w:val="24"/>
          <w:lang w:eastAsia="es-ES"/>
        </w:rPr>
        <w:t>W_i</w:t>
      </w:r>
      <w:proofErr w:type="spellEnd"/>
      <w:r w:rsidRPr="002D1C67">
        <w:rPr>
          <w:rFonts w:ascii="Times New Roman" w:eastAsia="Times New Roman" w:hAnsi="Times New Roman" w:cs="Times New Roman"/>
          <w:sz w:val="24"/>
          <w:szCs w:val="24"/>
          <w:lang w:eastAsia="es-ES"/>
        </w:rPr>
        <w:t>$ y pase por la superficie llegue a $</w:t>
      </w:r>
      <w:proofErr w:type="spellStart"/>
      <w:r w:rsidRPr="002D1C67">
        <w:rPr>
          <w:rFonts w:ascii="Times New Roman" w:eastAsia="Times New Roman" w:hAnsi="Times New Roman" w:cs="Times New Roman"/>
          <w:sz w:val="24"/>
          <w:szCs w:val="24"/>
          <w:lang w:eastAsia="es-ES"/>
        </w:rPr>
        <w:t>W_o</w:t>
      </w:r>
      <w:proofErr w:type="spellEnd"/>
      <w:r w:rsidRPr="002D1C67">
        <w:rPr>
          <w:rFonts w:ascii="Times New Roman" w:eastAsia="Times New Roman" w:hAnsi="Times New Roman" w:cs="Times New Roman"/>
          <w:sz w:val="24"/>
          <w:szCs w:val="24"/>
          <w:lang w:eastAsia="es-ES"/>
        </w:rPr>
        <w:t>$ habiendo recorrido exactamente la longitud óptica $L$.</w:t>
      </w:r>
    </w:p>
    <w:p w:rsidR="003A2978" w:rsidRDefault="003A2978">
      <w:bookmarkStart w:id="0" w:name="_GoBack"/>
      <w:bookmarkEnd w:id="0"/>
    </w:p>
    <w:sectPr w:rsidR="003A2978" w:rsidSect="002D1C67">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02540F"/>
    <w:multiLevelType w:val="multilevel"/>
    <w:tmpl w:val="35BC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BC2988"/>
    <w:multiLevelType w:val="multilevel"/>
    <w:tmpl w:val="1AF2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C67"/>
    <w:rsid w:val="002D1C67"/>
    <w:rsid w:val="003A29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4DF91-1219-4882-BA49-551EB4FE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2D1C6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2D1C67"/>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2D1C6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D1C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82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249</Words>
  <Characters>1375</Characters>
  <Application>Microsoft Office Word</Application>
  <DocSecurity>0</DocSecurity>
  <Lines>11</Lines>
  <Paragraphs>3</Paragraphs>
  <ScaleCrop>false</ScaleCrop>
  <Company/>
  <LinksUpToDate>false</LinksUpToDate>
  <CharactersWithSpaces>1621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JBlen</dc:creator>
  <cp:keywords/>
  <dc:description/>
  <cp:lastModifiedBy>JBlen</cp:lastModifiedBy>
  <cp:revision>1</cp:revision>
  <dcterms:created xsi:type="dcterms:W3CDTF">2026-06-24T11:29:00Z</dcterms:created>
  <dcterms:modified xsi:type="dcterms:W3CDTF">2026-06-24T11:30:00Z</dcterms:modified>
</cp:coreProperties>
</file>