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fedg3fm9ey1" w:id="0"/>
      <w:bookmarkEnd w:id="0"/>
      <w:r w:rsidDel="00000000" w:rsidR="00000000" w:rsidRPr="00000000">
        <w:rPr>
          <w:rtl w:val="0"/>
        </w:rPr>
        <w:t xml:space="preserve">GCP Certification test simulation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rPr>
          <w:u w:val="none"/>
        </w:rPr>
      </w:pPr>
      <w:r w:rsidDel="00000000" w:rsidR="00000000" w:rsidRPr="00000000">
        <w:rPr>
          <w:rtl w:val="0"/>
        </w:rPr>
        <w:t xml:space="preserve">Storage of JSON files with occasionally changing schema, for ANSI SQL queries.</w:t>
      </w:r>
    </w:p>
    <w:p w:rsidR="00000000" w:rsidDel="00000000" w:rsidP="00000000" w:rsidRDefault="00000000" w:rsidRPr="00000000" w14:paraId="00000004">
      <w:pPr>
        <w:rPr/>
      </w:pPr>
      <w:r w:rsidDel="00000000" w:rsidR="00000000" w:rsidRPr="00000000">
        <w:rPr>
          <w:rtl w:val="0"/>
        </w:rPr>
        <w:t xml:space="preserve">This is not correct because you should not use Cloud Storage for this scenario: it is cumbersome and doesn't add value.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6"/>
        </w:numPr>
        <w:ind w:left="720" w:hanging="360"/>
        <w:rPr>
          <w:u w:val="none"/>
        </w:rPr>
      </w:pPr>
      <w:r w:rsidDel="00000000" w:rsidR="00000000" w:rsidRPr="00000000">
        <w:rPr>
          <w:rtl w:val="0"/>
        </w:rPr>
        <w:t xml:space="preserve">Store in BigQuery. Provide format files for data load and update them as needed.</w:t>
      </w:r>
    </w:p>
    <w:p w:rsidR="00000000" w:rsidDel="00000000" w:rsidP="00000000" w:rsidRDefault="00000000" w:rsidRPr="00000000" w14:paraId="00000007">
      <w:pPr>
        <w:numPr>
          <w:ilvl w:val="0"/>
          <w:numId w:val="16"/>
        </w:numPr>
        <w:ind w:left="720" w:hanging="360"/>
        <w:rPr>
          <w:u w:val="none"/>
        </w:rPr>
      </w:pPr>
      <w:r w:rsidDel="00000000" w:rsidR="00000000" w:rsidRPr="00000000">
        <w:rPr>
          <w:rtl w:val="0"/>
        </w:rPr>
        <w:t xml:space="preserve">Store in BigQuery. Select "Automatically detect" in the Schema section **.</w:t>
      </w:r>
    </w:p>
    <w:p w:rsidR="00000000" w:rsidDel="00000000" w:rsidP="00000000" w:rsidRDefault="00000000" w:rsidRPr="00000000" w14:paraId="00000008">
      <w:pPr>
        <w:numPr>
          <w:ilvl w:val="0"/>
          <w:numId w:val="16"/>
        </w:numPr>
        <w:ind w:left="720" w:hanging="360"/>
        <w:rPr>
          <w:u w:val="none"/>
        </w:rPr>
      </w:pPr>
      <w:r w:rsidDel="00000000" w:rsidR="00000000" w:rsidRPr="00000000">
        <w:rPr>
          <w:rtl w:val="0"/>
        </w:rPr>
        <w:t xml:space="preserve">Store in Cloud Storage. Link data as temporary tables in BigQuery and turn on the "Automatically detect" option in the Schema section of BigQuery *.</w:t>
      </w:r>
    </w:p>
    <w:p w:rsidR="00000000" w:rsidDel="00000000" w:rsidP="00000000" w:rsidRDefault="00000000" w:rsidRPr="00000000" w14:paraId="00000009">
      <w:pPr>
        <w:numPr>
          <w:ilvl w:val="0"/>
          <w:numId w:val="16"/>
        </w:numPr>
        <w:ind w:left="720" w:hanging="360"/>
        <w:rPr>
          <w:u w:val="none"/>
        </w:rPr>
      </w:pPr>
      <w:r w:rsidDel="00000000" w:rsidR="00000000" w:rsidRPr="00000000">
        <w:rPr>
          <w:rtl w:val="0"/>
        </w:rPr>
        <w:t xml:space="preserve">Store in Cloud Storage. Link data as permanent tables in BigQuery and turn on the "Automatically detect" option in the Schema section of BigQuery.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Low-cost one-way one-time migration of two 100-TB file servers to GCP; data will only be accessed from Germany.</w:t>
      </w:r>
    </w:p>
    <w:p w:rsidR="00000000" w:rsidDel="00000000" w:rsidP="00000000" w:rsidRDefault="00000000" w:rsidRPr="00000000" w14:paraId="0000000C">
      <w:pPr>
        <w:rPr/>
      </w:pPr>
      <w:r w:rsidDel="00000000" w:rsidR="00000000" w:rsidRPr="00000000">
        <w:rPr>
          <w:rtl w:val="0"/>
        </w:rPr>
        <w:t xml:space="preserve">You did not choose an option.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2"/>
        </w:numPr>
        <w:ind w:left="720" w:hanging="360"/>
        <w:rPr>
          <w:u w:val="none"/>
        </w:rPr>
      </w:pPr>
      <w:r w:rsidDel="00000000" w:rsidR="00000000" w:rsidRPr="00000000">
        <w:rPr>
          <w:rtl w:val="0"/>
        </w:rPr>
        <w:t xml:space="preserve">Use Transfer Appliance. Transfer to a Cloud Storage Regional storage bucket.</w:t>
      </w:r>
    </w:p>
    <w:p w:rsidR="00000000" w:rsidDel="00000000" w:rsidP="00000000" w:rsidRDefault="00000000" w:rsidRPr="00000000" w14:paraId="0000000F">
      <w:pPr>
        <w:numPr>
          <w:ilvl w:val="0"/>
          <w:numId w:val="12"/>
        </w:numPr>
        <w:ind w:left="720" w:hanging="360"/>
        <w:rPr>
          <w:u w:val="none"/>
        </w:rPr>
      </w:pPr>
      <w:r w:rsidDel="00000000" w:rsidR="00000000" w:rsidRPr="00000000">
        <w:rPr>
          <w:rtl w:val="0"/>
        </w:rPr>
        <w:t xml:space="preserve">Use Transfer Appliance. Transfer to a Cloud Storage Multi-Regional bucket.</w:t>
      </w:r>
    </w:p>
    <w:p w:rsidR="00000000" w:rsidDel="00000000" w:rsidP="00000000" w:rsidRDefault="00000000" w:rsidRPr="00000000" w14:paraId="00000010">
      <w:pPr>
        <w:numPr>
          <w:ilvl w:val="0"/>
          <w:numId w:val="12"/>
        </w:numPr>
        <w:ind w:left="720" w:hanging="360"/>
        <w:rPr>
          <w:u w:val="none"/>
        </w:rPr>
      </w:pPr>
      <w:r w:rsidDel="00000000" w:rsidR="00000000" w:rsidRPr="00000000">
        <w:rPr>
          <w:rtl w:val="0"/>
        </w:rPr>
        <w:t xml:space="preserve">Use Storage Transfer Service. Transfer to a Cloud Storage Regional bucket.</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Use Storage Transfer Service. Transfer to a Cloud Storage Multi-Regional bucket.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Cost-effective backup to GCP of multi-TB databases from another cloud including monthly DR drills.</w:t>
      </w:r>
    </w:p>
    <w:p w:rsidR="00000000" w:rsidDel="00000000" w:rsidP="00000000" w:rsidRDefault="00000000" w:rsidRPr="00000000" w14:paraId="00000015">
      <w:pPr>
        <w:rPr/>
      </w:pPr>
      <w:r w:rsidDel="00000000" w:rsidR="00000000" w:rsidRPr="00000000">
        <w:rPr>
          <w:rtl w:val="0"/>
        </w:rPr>
        <w:t xml:space="preserve">This is correct because you will need to access your backup data monthly to test your disaster recovery process, so you should use a Nearline bucket; also because you will be performing ongoing, regular data transfers, so you should use Storage Transfer Service.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8"/>
        </w:numPr>
        <w:ind w:left="720" w:hanging="360"/>
        <w:rPr>
          <w:u w:val="none"/>
        </w:rPr>
      </w:pPr>
      <w:r w:rsidDel="00000000" w:rsidR="00000000" w:rsidRPr="00000000">
        <w:rPr>
          <w:rtl w:val="0"/>
        </w:rPr>
        <w:t xml:space="preserve">Use Transfer Appliance. Transfer to Cloud Storage Nearline bucket.</w:t>
      </w:r>
    </w:p>
    <w:p w:rsidR="00000000" w:rsidDel="00000000" w:rsidP="00000000" w:rsidRDefault="00000000" w:rsidRPr="00000000" w14:paraId="00000018">
      <w:pPr>
        <w:numPr>
          <w:ilvl w:val="0"/>
          <w:numId w:val="18"/>
        </w:numPr>
        <w:ind w:left="720" w:hanging="360"/>
        <w:rPr>
          <w:u w:val="none"/>
        </w:rPr>
      </w:pPr>
      <w:r w:rsidDel="00000000" w:rsidR="00000000" w:rsidRPr="00000000">
        <w:rPr>
          <w:rtl w:val="0"/>
        </w:rPr>
        <w:t xml:space="preserve">Use Transfer Appliance. Transfer to Cloud Storage Coldline bucket.</w:t>
      </w:r>
    </w:p>
    <w:p w:rsidR="00000000" w:rsidDel="00000000" w:rsidP="00000000" w:rsidRDefault="00000000" w:rsidRPr="00000000" w14:paraId="00000019">
      <w:pPr>
        <w:numPr>
          <w:ilvl w:val="0"/>
          <w:numId w:val="18"/>
        </w:numPr>
        <w:ind w:left="720" w:hanging="360"/>
        <w:rPr>
          <w:u w:val="none"/>
        </w:rPr>
      </w:pPr>
      <w:r w:rsidDel="00000000" w:rsidR="00000000" w:rsidRPr="00000000">
        <w:rPr>
          <w:rtl w:val="0"/>
        </w:rPr>
        <w:t xml:space="preserve">Use Storage Transfer Service. Transfer to Cloud Storage Nearline bucket *.</w:t>
      </w:r>
    </w:p>
    <w:p w:rsidR="00000000" w:rsidDel="00000000" w:rsidP="00000000" w:rsidRDefault="00000000" w:rsidRPr="00000000" w14:paraId="0000001A">
      <w:pPr>
        <w:numPr>
          <w:ilvl w:val="0"/>
          <w:numId w:val="18"/>
        </w:numPr>
        <w:ind w:left="720" w:hanging="360"/>
        <w:rPr>
          <w:u w:val="none"/>
        </w:rPr>
      </w:pPr>
      <w:r w:rsidDel="00000000" w:rsidR="00000000" w:rsidRPr="00000000">
        <w:rPr>
          <w:rtl w:val="0"/>
        </w:rPr>
        <w:t xml:space="preserve">Use Storage Transfer Service. Transfer to Cloud Storage Coldline bucket.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250,000 devices produce a JSON device status every 10 seconds. How do you capture event data for outlier time series analysis?</w:t>
      </w:r>
    </w:p>
    <w:p w:rsidR="00000000" w:rsidDel="00000000" w:rsidP="00000000" w:rsidRDefault="00000000" w:rsidRPr="00000000" w14:paraId="0000001E">
      <w:pPr>
        <w:rPr/>
      </w:pPr>
      <w:r w:rsidDel="00000000" w:rsidR="00000000" w:rsidRPr="00000000">
        <w:rPr>
          <w:rtl w:val="0"/>
        </w:rPr>
        <w:t xml:space="preserve">This is correct because the data type, volume, and query pattern best fit Cloud Bigtable capabilities.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Capture data in BigQuery. Develop a BigQuery API custom application to query the dataset and display device outlier data.</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Capture data in BigQuery. Use the BigQuery console to query the dataset and display device outlier data.</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Capture data in Cloud Bigtable. Use the Cloud Bigtable cbt tool to display device outlier data *.</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Capture data in Cloud Bigtable. Install and use the HBase shell for Cloud Bigtable to query the table for device outlier data.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Event data in CSV format to be queried for individual values over time windows. Which storage and schema to minimize query costs?</w:t>
      </w:r>
    </w:p>
    <w:p w:rsidR="00000000" w:rsidDel="00000000" w:rsidP="00000000" w:rsidRDefault="00000000" w:rsidRPr="00000000" w14:paraId="00000027">
      <w:pPr>
        <w:rPr/>
      </w:pPr>
      <w:r w:rsidDel="00000000" w:rsidR="00000000" w:rsidRPr="00000000">
        <w:rPr>
          <w:rtl w:val="0"/>
        </w:rPr>
        <w:t xml:space="preserve">This is not correct because you do not need to use Google Cloud Storage for this scenario. It might be cheaper for storage, but not for processing.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Use Cloud Bigtable. Design tall and narrow tables, and use a new row for each single event version.</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Use Cloud Bigtable. Design short and wide tables, and use a new column for each single event version **.</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Use Cloud Storage. Join the raw file data with a BigQuery log table *.</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Use Cloud Storage. Write a Cloud Dataprep job to split the data into partitioned tables.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Customer wants to maintain investment in existing Apache Spark code data pipeline.</w:t>
      </w:r>
    </w:p>
    <w:p w:rsidR="00000000" w:rsidDel="00000000" w:rsidP="00000000" w:rsidRDefault="00000000" w:rsidRPr="00000000" w14:paraId="00000030">
      <w:pPr>
        <w:rPr/>
      </w:pPr>
      <w:r w:rsidDel="00000000" w:rsidR="00000000" w:rsidRPr="00000000">
        <w:rPr>
          <w:rtl w:val="0"/>
        </w:rPr>
        <w:t xml:space="preserve">This is correct because Cloud Dataproc is a managed Hadoop service and runs Apache Spark applications.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22"/>
        </w:numPr>
        <w:ind w:left="720" w:hanging="360"/>
        <w:rPr>
          <w:u w:val="none"/>
        </w:rPr>
      </w:pPr>
      <w:r w:rsidDel="00000000" w:rsidR="00000000" w:rsidRPr="00000000">
        <w:rPr>
          <w:rtl w:val="0"/>
        </w:rPr>
        <w:t xml:space="preserve">BigQuery</w:t>
      </w:r>
    </w:p>
    <w:p w:rsidR="00000000" w:rsidDel="00000000" w:rsidP="00000000" w:rsidRDefault="00000000" w:rsidRPr="00000000" w14:paraId="00000033">
      <w:pPr>
        <w:numPr>
          <w:ilvl w:val="0"/>
          <w:numId w:val="22"/>
        </w:numPr>
        <w:ind w:left="720" w:hanging="360"/>
        <w:rPr>
          <w:u w:val="none"/>
        </w:rPr>
      </w:pPr>
      <w:r w:rsidDel="00000000" w:rsidR="00000000" w:rsidRPr="00000000">
        <w:rPr>
          <w:rtl w:val="0"/>
        </w:rPr>
        <w:t xml:space="preserve">Cloud Dataflow</w:t>
      </w:r>
    </w:p>
    <w:p w:rsidR="00000000" w:rsidDel="00000000" w:rsidP="00000000" w:rsidRDefault="00000000" w:rsidRPr="00000000" w14:paraId="00000034">
      <w:pPr>
        <w:numPr>
          <w:ilvl w:val="0"/>
          <w:numId w:val="22"/>
        </w:numPr>
        <w:ind w:left="720" w:hanging="360"/>
        <w:rPr>
          <w:u w:val="none"/>
        </w:rPr>
      </w:pPr>
      <w:r w:rsidDel="00000000" w:rsidR="00000000" w:rsidRPr="00000000">
        <w:rPr>
          <w:rtl w:val="0"/>
        </w:rPr>
        <w:t xml:space="preserve">Cloud Dataproc *</w:t>
      </w:r>
    </w:p>
    <w:p w:rsidR="00000000" w:rsidDel="00000000" w:rsidP="00000000" w:rsidRDefault="00000000" w:rsidRPr="00000000" w14:paraId="00000035">
      <w:pPr>
        <w:numPr>
          <w:ilvl w:val="0"/>
          <w:numId w:val="22"/>
        </w:numPr>
        <w:ind w:left="720" w:hanging="360"/>
        <w:rPr>
          <w:u w:val="none"/>
        </w:rPr>
      </w:pPr>
      <w:r w:rsidDel="00000000" w:rsidR="00000000" w:rsidRPr="00000000">
        <w:rPr>
          <w:rtl w:val="0"/>
        </w:rPr>
        <w:t xml:space="preserve">Cloud Dataprep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Host a deep neural network machine learning model on GCP. Run and monitor jobs that could occasionally fail.</w:t>
      </w:r>
    </w:p>
    <w:p w:rsidR="00000000" w:rsidDel="00000000" w:rsidP="00000000" w:rsidRDefault="00000000" w:rsidRPr="00000000" w14:paraId="00000039">
      <w:pPr>
        <w:rPr/>
      </w:pPr>
      <w:r w:rsidDel="00000000" w:rsidR="00000000" w:rsidRPr="00000000">
        <w:rPr>
          <w:rtl w:val="0"/>
        </w:rPr>
        <w:t xml:space="preserve">This is correct because of the requirement to host an ML DNN. Cloud ML Engine for Tensorflow can handle DNNs. Google recommends monitoring Jobs, not Operations.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6"/>
        </w:numPr>
        <w:ind w:left="720" w:hanging="360"/>
        <w:rPr>
          <w:u w:val="none"/>
        </w:rPr>
      </w:pPr>
      <w:r w:rsidDel="00000000" w:rsidR="00000000" w:rsidRPr="00000000">
        <w:rPr>
          <w:rtl w:val="0"/>
        </w:rPr>
        <w:t xml:space="preserve">Use Cloud Machine Learning Engine to host your model. Monitor the status of the Operation object for 'error' results.</w:t>
      </w:r>
    </w:p>
    <w:p w:rsidR="00000000" w:rsidDel="00000000" w:rsidP="00000000" w:rsidRDefault="00000000" w:rsidRPr="00000000" w14:paraId="0000003C">
      <w:pPr>
        <w:numPr>
          <w:ilvl w:val="0"/>
          <w:numId w:val="26"/>
        </w:numPr>
        <w:ind w:left="720" w:hanging="360"/>
        <w:rPr>
          <w:u w:val="none"/>
        </w:rPr>
      </w:pPr>
      <w:r w:rsidDel="00000000" w:rsidR="00000000" w:rsidRPr="00000000">
        <w:rPr>
          <w:rtl w:val="0"/>
        </w:rPr>
        <w:t xml:space="preserve">Use Cloud Machine Learning Engine to host your model. Monitor the status of the Jobs object for 'failed' job states *.</w:t>
      </w:r>
    </w:p>
    <w:p w:rsidR="00000000" w:rsidDel="00000000" w:rsidP="00000000" w:rsidRDefault="00000000" w:rsidRPr="00000000" w14:paraId="0000003D">
      <w:pPr>
        <w:numPr>
          <w:ilvl w:val="0"/>
          <w:numId w:val="26"/>
        </w:numPr>
        <w:ind w:left="720" w:hanging="360"/>
        <w:rPr>
          <w:u w:val="none"/>
        </w:rPr>
      </w:pPr>
      <w:r w:rsidDel="00000000" w:rsidR="00000000" w:rsidRPr="00000000">
        <w:rPr>
          <w:rtl w:val="0"/>
        </w:rPr>
        <w:t xml:space="preserve">Use a Kubernetes Engine cluster to host your model. Monitor the status of the Jobs object for 'failed' job states.</w:t>
      </w:r>
    </w:p>
    <w:p w:rsidR="00000000" w:rsidDel="00000000" w:rsidP="00000000" w:rsidRDefault="00000000" w:rsidRPr="00000000" w14:paraId="0000003E">
      <w:pPr>
        <w:numPr>
          <w:ilvl w:val="0"/>
          <w:numId w:val="26"/>
        </w:numPr>
        <w:ind w:left="720" w:hanging="360"/>
        <w:rPr>
          <w:u w:val="none"/>
        </w:rPr>
      </w:pPr>
      <w:r w:rsidDel="00000000" w:rsidR="00000000" w:rsidRPr="00000000">
        <w:rPr>
          <w:rtl w:val="0"/>
        </w:rPr>
        <w:t xml:space="preserve">Use a Kubernetes Engine cluster to host your model. Monitor the status of the Operation object for 'error' results.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Cost-effective way to run non-critical Apache Spark jobs on Cloud Dataproc?</w:t>
      </w:r>
    </w:p>
    <w:p w:rsidR="00000000" w:rsidDel="00000000" w:rsidP="00000000" w:rsidRDefault="00000000" w:rsidRPr="00000000" w14:paraId="00000042">
      <w:pPr>
        <w:rPr/>
      </w:pPr>
      <w:r w:rsidDel="00000000" w:rsidR="00000000" w:rsidRPr="00000000">
        <w:rPr>
          <w:rtl w:val="0"/>
        </w:rPr>
        <w:t xml:space="preserve">This is not correct because you should not add more local SSDs; instead, use preemptible nodes to meet your objective of delivering a cost-effective solution.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5"/>
        </w:numPr>
        <w:ind w:left="720" w:hanging="360"/>
        <w:rPr>
          <w:u w:val="none"/>
        </w:rPr>
      </w:pPr>
      <w:r w:rsidDel="00000000" w:rsidR="00000000" w:rsidRPr="00000000">
        <w:rPr>
          <w:rtl w:val="0"/>
        </w:rPr>
        <w:t xml:space="preserve">Set up a cluster in high availability mode with high-memory machine types. Add 10 additional local SSDs.</w:t>
      </w:r>
    </w:p>
    <w:p w:rsidR="00000000" w:rsidDel="00000000" w:rsidP="00000000" w:rsidRDefault="00000000" w:rsidRPr="00000000" w14:paraId="00000045">
      <w:pPr>
        <w:numPr>
          <w:ilvl w:val="0"/>
          <w:numId w:val="15"/>
        </w:numPr>
        <w:ind w:left="720" w:hanging="360"/>
        <w:rPr>
          <w:u w:val="none"/>
        </w:rPr>
      </w:pPr>
      <w:r w:rsidDel="00000000" w:rsidR="00000000" w:rsidRPr="00000000">
        <w:rPr>
          <w:rtl w:val="0"/>
        </w:rPr>
        <w:t xml:space="preserve">Set up a cluster in high availability mode with default machine types. Add 10 additional preemptible worker nodes.</w:t>
      </w:r>
    </w:p>
    <w:p w:rsidR="00000000" w:rsidDel="00000000" w:rsidP="00000000" w:rsidRDefault="00000000" w:rsidRPr="00000000" w14:paraId="00000046">
      <w:pPr>
        <w:numPr>
          <w:ilvl w:val="0"/>
          <w:numId w:val="15"/>
        </w:numPr>
        <w:ind w:left="720" w:hanging="360"/>
        <w:rPr>
          <w:u w:val="none"/>
        </w:rPr>
      </w:pPr>
      <w:r w:rsidDel="00000000" w:rsidR="00000000" w:rsidRPr="00000000">
        <w:rPr>
          <w:rtl w:val="0"/>
        </w:rPr>
        <w:t xml:space="preserve">Set up a cluster in standard mode with high-memory machine types. Add 10 additional preemptible worker nodes **.</w:t>
      </w:r>
    </w:p>
    <w:p w:rsidR="00000000" w:rsidDel="00000000" w:rsidP="00000000" w:rsidRDefault="00000000" w:rsidRPr="00000000" w14:paraId="00000047">
      <w:pPr>
        <w:numPr>
          <w:ilvl w:val="0"/>
          <w:numId w:val="15"/>
        </w:numPr>
        <w:ind w:left="720" w:hanging="360"/>
        <w:rPr>
          <w:u w:val="none"/>
        </w:rPr>
      </w:pPr>
      <w:r w:rsidDel="00000000" w:rsidR="00000000" w:rsidRPr="00000000">
        <w:rPr>
          <w:rtl w:val="0"/>
        </w:rPr>
        <w:t xml:space="preserve">Set up a cluster in standard mode with the default machine types. Add 10 additional local SSDs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Promote a Cloud Bigtable solution with a lot of data from development to production and optimize for performance.</w:t>
      </w:r>
    </w:p>
    <w:p w:rsidR="00000000" w:rsidDel="00000000" w:rsidP="00000000" w:rsidRDefault="00000000" w:rsidRPr="00000000" w14:paraId="0000004B">
      <w:pPr>
        <w:rPr/>
      </w:pPr>
      <w:r w:rsidDel="00000000" w:rsidR="00000000" w:rsidRPr="00000000">
        <w:rPr>
          <w:rtl w:val="0"/>
        </w:rPr>
        <w:t xml:space="preserve">This is not correct because creating a new Cloud Bigtable instance is extraneous and not needed to export; you can upgrade in place for nodes, but the storage type cannot be changed.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Change your Cloud Bigtable instance type from Development to Production, and set the number of nodes to at least 3. Verify that the storage type is HDD.</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Change your Cloud Bigtable instance type from Development to Production, and set the number of nodes to at least 3. Verify that the storage type is SSD **.</w:t>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Export the data from your current Cloud Bigtable instance to Cloud Storage. Create a new Cloud Bigtable Production instance type with at least 3 nodes. Select the HDD storage type. Import the data into the new instance from Cloud Storage.</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Export the data from your current Cloud Bigtable instance to Cloud Storage. Create a new Cloud Bigtable Production instance type with at least 3 nodes. Select the SSD storage type. Import the data into the new instance from Cloud Storage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As part of your backup plan, you want to be able to restore snapshots of Compute Engine instances using the fewest steps.</w:t>
      </w:r>
    </w:p>
    <w:p w:rsidR="00000000" w:rsidDel="00000000" w:rsidP="00000000" w:rsidRDefault="00000000" w:rsidRPr="00000000" w14:paraId="00000054">
      <w:pPr>
        <w:rPr/>
      </w:pPr>
      <w:r w:rsidDel="00000000" w:rsidR="00000000" w:rsidRPr="00000000">
        <w:rPr>
          <w:rtl w:val="0"/>
        </w:rPr>
        <w:t xml:space="preserve">This is not correct because it includes the step of creating a persistent disk before creating an instance, which is not necessary.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Export the snapshots to Cloud Storage. Create disks from the exported snapshot files. Create images from the new disks.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Export the snapshots to Cloud Storage. Create images from the exported snapshot files.</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Use the snapshots to create replacement disks. Use the disks to create instances as needed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Use the snapshots to create replacement instances as needed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You want to minimize costs to run Google Data Studio reports on BigQuery queries by using prefetch caching.</w:t>
      </w:r>
    </w:p>
    <w:p w:rsidR="00000000" w:rsidDel="00000000" w:rsidP="00000000" w:rsidRDefault="00000000" w:rsidRPr="00000000" w14:paraId="0000005D">
      <w:pPr>
        <w:rPr/>
      </w:pPr>
      <w:r w:rsidDel="00000000" w:rsidR="00000000" w:rsidRPr="00000000">
        <w:rPr>
          <w:rtl w:val="0"/>
        </w:rPr>
        <w:t xml:space="preserve">This is correct because you must set Owner credentials to use the 'enable cache' option in BigQuery. It is also a Google best practice to use the ‘enable cache’ option when the business scenario calls for using prefetch caching. 1) Report must use Owner's Credentials. 2) You don't need to tell the users not to use the report, you need to tell the system to use Query and Pre-fetch caching to cut down on BigQuery jobs.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5"/>
        </w:numPr>
        <w:ind w:left="720" w:hanging="360"/>
        <w:rPr>
          <w:u w:val="none"/>
        </w:rPr>
      </w:pPr>
      <w:r w:rsidDel="00000000" w:rsidR="00000000" w:rsidRPr="00000000">
        <w:rPr>
          <w:rtl w:val="0"/>
        </w:rPr>
        <w:t xml:space="preserve">Set up the report to use the Owner's credentials to access the underlying data in BigQuery, and direct the users to view the report only once per business day (24-hour period).</w:t>
      </w:r>
    </w:p>
    <w:p w:rsidR="00000000" w:rsidDel="00000000" w:rsidP="00000000" w:rsidRDefault="00000000" w:rsidRPr="00000000" w14:paraId="00000060">
      <w:pPr>
        <w:numPr>
          <w:ilvl w:val="0"/>
          <w:numId w:val="25"/>
        </w:numPr>
        <w:ind w:left="720" w:hanging="360"/>
        <w:rPr>
          <w:u w:val="none"/>
        </w:rPr>
      </w:pPr>
      <w:r w:rsidDel="00000000" w:rsidR="00000000" w:rsidRPr="00000000">
        <w:rPr>
          <w:rtl w:val="0"/>
        </w:rPr>
        <w:t xml:space="preserve">Set up the report to use the Owner's credentials to access the underlying data in BigQuery, and verify that the 'Enable cache' checkbox is selected for the report *.</w:t>
      </w:r>
    </w:p>
    <w:p w:rsidR="00000000" w:rsidDel="00000000" w:rsidP="00000000" w:rsidRDefault="00000000" w:rsidRPr="00000000" w14:paraId="00000061">
      <w:pPr>
        <w:numPr>
          <w:ilvl w:val="0"/>
          <w:numId w:val="25"/>
        </w:numPr>
        <w:ind w:left="720" w:hanging="360"/>
        <w:rPr>
          <w:u w:val="none"/>
        </w:rPr>
      </w:pPr>
      <w:r w:rsidDel="00000000" w:rsidR="00000000" w:rsidRPr="00000000">
        <w:rPr>
          <w:rtl w:val="0"/>
        </w:rPr>
        <w:t xml:space="preserve">Set up the report to use the Viewer's credentials to access the underlying data in BigQuery, and also set it up to be a 'view-only' report.</w:t>
      </w:r>
    </w:p>
    <w:p w:rsidR="00000000" w:rsidDel="00000000" w:rsidP="00000000" w:rsidRDefault="00000000" w:rsidRPr="00000000" w14:paraId="00000062">
      <w:pPr>
        <w:numPr>
          <w:ilvl w:val="0"/>
          <w:numId w:val="25"/>
        </w:numPr>
        <w:ind w:left="720" w:hanging="360"/>
        <w:rPr>
          <w:u w:val="none"/>
        </w:rPr>
      </w:pPr>
      <w:r w:rsidDel="00000000" w:rsidR="00000000" w:rsidRPr="00000000">
        <w:rPr>
          <w:rtl w:val="0"/>
        </w:rPr>
        <w:t xml:space="preserve">Set up the report to use the Viewer's credentials to access the underlying data in BigQuery, and verify that the 'Enable cache' checkbox is not selected for the report.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A Data Analyst is concerned that a BigQuery query could be too expensive.</w:t>
      </w:r>
    </w:p>
    <w:p w:rsidR="00000000" w:rsidDel="00000000" w:rsidP="00000000" w:rsidRDefault="00000000" w:rsidRPr="00000000" w14:paraId="00000066">
      <w:pPr>
        <w:rPr/>
      </w:pPr>
      <w:r w:rsidDel="00000000" w:rsidR="00000000" w:rsidRPr="00000000">
        <w:rPr>
          <w:rtl w:val="0"/>
        </w:rPr>
        <w:t xml:space="preserve">This is correct. SELECT limits the input data.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0"/>
        </w:numPr>
        <w:ind w:left="720" w:hanging="360"/>
        <w:rPr>
          <w:u w:val="none"/>
        </w:rPr>
      </w:pPr>
      <w:r w:rsidDel="00000000" w:rsidR="00000000" w:rsidRPr="00000000">
        <w:rPr>
          <w:rtl w:val="0"/>
        </w:rPr>
        <w:t xml:space="preserve">Use the LIMIT clause to limit the number of values in the results.</w:t>
      </w:r>
    </w:p>
    <w:p w:rsidR="00000000" w:rsidDel="00000000" w:rsidP="00000000" w:rsidRDefault="00000000" w:rsidRPr="00000000" w14:paraId="00000069">
      <w:pPr>
        <w:numPr>
          <w:ilvl w:val="0"/>
          <w:numId w:val="20"/>
        </w:numPr>
        <w:ind w:left="720" w:hanging="360"/>
        <w:rPr>
          <w:u w:val="none"/>
        </w:rPr>
      </w:pPr>
      <w:r w:rsidDel="00000000" w:rsidR="00000000" w:rsidRPr="00000000">
        <w:rPr>
          <w:rtl w:val="0"/>
        </w:rPr>
        <w:t xml:space="preserve">Use the SELECT clause to limit the amount of data in the query. Partition data by date so the query can be more focused.</w:t>
      </w:r>
    </w:p>
    <w:p w:rsidR="00000000" w:rsidDel="00000000" w:rsidP="00000000" w:rsidRDefault="00000000" w:rsidRPr="00000000" w14:paraId="0000006A">
      <w:pPr>
        <w:numPr>
          <w:ilvl w:val="0"/>
          <w:numId w:val="20"/>
        </w:numPr>
        <w:ind w:left="720" w:hanging="360"/>
        <w:rPr>
          <w:u w:val="none"/>
        </w:rPr>
      </w:pPr>
      <w:r w:rsidDel="00000000" w:rsidR="00000000" w:rsidRPr="00000000">
        <w:rPr>
          <w:rtl w:val="0"/>
        </w:rPr>
        <w:t xml:space="preserve">Set the Maximum Bytes Billed, which will limit the number of bytes processed but still run the query if the number of bytes requested goes over the limit.</w:t>
      </w:r>
    </w:p>
    <w:p w:rsidR="00000000" w:rsidDel="00000000" w:rsidP="00000000" w:rsidRDefault="00000000" w:rsidRPr="00000000" w14:paraId="0000006B">
      <w:pPr>
        <w:numPr>
          <w:ilvl w:val="0"/>
          <w:numId w:val="20"/>
        </w:numPr>
        <w:ind w:left="720" w:hanging="360"/>
        <w:rPr>
          <w:u w:val="none"/>
        </w:rPr>
      </w:pPr>
      <w:r w:rsidDel="00000000" w:rsidR="00000000" w:rsidRPr="00000000">
        <w:rPr>
          <w:rtl w:val="0"/>
        </w:rPr>
        <w:t xml:space="preserve">Use GROUP BY so the results will be grouped into fewer output values.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5"/>
        </w:numPr>
        <w:ind w:left="720" w:hanging="360"/>
        <w:rPr>
          <w:u w:val="none"/>
        </w:rPr>
      </w:pPr>
      <w:r w:rsidDel="00000000" w:rsidR="00000000" w:rsidRPr="00000000">
        <w:rPr>
          <w:rtl w:val="0"/>
        </w:rPr>
        <w:t xml:space="preserve">BigQuery data is stored in external CSV files in Cloud Storage; as the data has increased, the query performance has dropped.</w:t>
      </w:r>
    </w:p>
    <w:p w:rsidR="00000000" w:rsidDel="00000000" w:rsidP="00000000" w:rsidRDefault="00000000" w:rsidRPr="00000000" w14:paraId="0000006E">
      <w:pPr>
        <w:rPr/>
      </w:pPr>
      <w:r w:rsidDel="00000000" w:rsidR="00000000" w:rsidRPr="00000000">
        <w:rPr>
          <w:rtl w:val="0"/>
        </w:rPr>
        <w:t xml:space="preserve">This is correct. The performance issue is because the data is stored in a non-optimal format in an external storage medium.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3"/>
        </w:numPr>
        <w:ind w:left="720" w:hanging="360"/>
        <w:rPr>
          <w:u w:val="none"/>
        </w:rPr>
      </w:pPr>
      <w:r w:rsidDel="00000000" w:rsidR="00000000" w:rsidRPr="00000000">
        <w:rPr>
          <w:rtl w:val="0"/>
        </w:rPr>
        <w:t xml:space="preserve">Import the data into BigQuery for better performance *.</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Request more slots for greater capacity to improve performance.</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Divide the data into partitions based on date.</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Time to move to Cloud Bigtable; it is faster in all cases.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Source data is streamed in bursts and must be transformed before use.</w:t>
      </w:r>
    </w:p>
    <w:p w:rsidR="00000000" w:rsidDel="00000000" w:rsidP="00000000" w:rsidRDefault="00000000" w:rsidRPr="00000000" w14:paraId="00000077">
      <w:pPr>
        <w:rPr/>
      </w:pPr>
      <w:r w:rsidDel="00000000" w:rsidR="00000000" w:rsidRPr="00000000">
        <w:rPr>
          <w:rtl w:val="0"/>
        </w:rPr>
        <w:t xml:space="preserve">This is correct because the unpredictable data requires a buffer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3"/>
        </w:numPr>
        <w:ind w:left="720" w:hanging="360"/>
        <w:rPr>
          <w:u w:val="none"/>
        </w:rPr>
      </w:pPr>
      <w:r w:rsidDel="00000000" w:rsidR="00000000" w:rsidRPr="00000000">
        <w:rPr>
          <w:rtl w:val="0"/>
        </w:rPr>
        <w:t xml:space="preserve">Use Cloud Bigtable for fast input and cbt for ETL.</w:t>
      </w:r>
    </w:p>
    <w:p w:rsidR="00000000" w:rsidDel="00000000" w:rsidP="00000000" w:rsidRDefault="00000000" w:rsidRPr="00000000" w14:paraId="0000007A">
      <w:pPr>
        <w:numPr>
          <w:ilvl w:val="0"/>
          <w:numId w:val="23"/>
        </w:numPr>
        <w:ind w:left="720" w:hanging="360"/>
        <w:rPr>
          <w:u w:val="none"/>
        </w:rPr>
      </w:pPr>
      <w:r w:rsidDel="00000000" w:rsidR="00000000" w:rsidRPr="00000000">
        <w:rPr>
          <w:rtl w:val="0"/>
        </w:rPr>
        <w:t xml:space="preserve">Ingest data to Cloud Storage. Use Cloud Dataproc for ETL.</w:t>
      </w:r>
    </w:p>
    <w:p w:rsidR="00000000" w:rsidDel="00000000" w:rsidP="00000000" w:rsidRDefault="00000000" w:rsidRPr="00000000" w14:paraId="0000007B">
      <w:pPr>
        <w:numPr>
          <w:ilvl w:val="0"/>
          <w:numId w:val="23"/>
        </w:numPr>
        <w:ind w:left="720" w:hanging="360"/>
        <w:rPr>
          <w:u w:val="none"/>
        </w:rPr>
      </w:pPr>
      <w:r w:rsidDel="00000000" w:rsidR="00000000" w:rsidRPr="00000000">
        <w:rPr>
          <w:rtl w:val="0"/>
        </w:rPr>
        <w:t xml:space="preserve">Use Cloud Pub/Sub to buffer the data, and then use BigQuery for ETL.</w:t>
      </w:r>
    </w:p>
    <w:p w:rsidR="00000000" w:rsidDel="00000000" w:rsidP="00000000" w:rsidRDefault="00000000" w:rsidRPr="00000000" w14:paraId="0000007C">
      <w:pPr>
        <w:numPr>
          <w:ilvl w:val="0"/>
          <w:numId w:val="23"/>
        </w:numPr>
        <w:ind w:left="720" w:hanging="360"/>
        <w:rPr>
          <w:u w:val="none"/>
        </w:rPr>
      </w:pPr>
      <w:r w:rsidDel="00000000" w:rsidR="00000000" w:rsidRPr="00000000">
        <w:rPr>
          <w:rtl w:val="0"/>
        </w:rPr>
        <w:t xml:space="preserve">Use Cloud Pub/Sub to buffer the data, and then use Cloud Dataflow for ETL.</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Calculate a running average on streaming data that can arrive late and out of order.</w:t>
      </w:r>
    </w:p>
    <w:p w:rsidR="00000000" w:rsidDel="00000000" w:rsidP="00000000" w:rsidRDefault="00000000" w:rsidRPr="00000000" w14:paraId="0000007F">
      <w:pPr>
        <w:rPr/>
      </w:pPr>
      <w:r w:rsidDel="00000000" w:rsidR="00000000" w:rsidRPr="00000000">
        <w:rPr>
          <w:rtl w:val="0"/>
        </w:rPr>
        <w:t xml:space="preserve">This is correct because together, Cloud Pub/Sub and Cloud Dataflow can provide a solution.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3"/>
        </w:numPr>
        <w:ind w:left="720" w:hanging="360"/>
        <w:rPr>
          <w:u w:val="none"/>
        </w:rPr>
      </w:pPr>
      <w:r w:rsidDel="00000000" w:rsidR="00000000" w:rsidRPr="00000000">
        <w:rPr>
          <w:rtl w:val="0"/>
        </w:rPr>
        <w:t xml:space="preserve">Use Cloud Pub/Sub and Cloud Dataflow with Sliding Time Windows *.</w:t>
      </w:r>
    </w:p>
    <w:p w:rsidR="00000000" w:rsidDel="00000000" w:rsidP="00000000" w:rsidRDefault="00000000" w:rsidRPr="00000000" w14:paraId="00000082">
      <w:pPr>
        <w:numPr>
          <w:ilvl w:val="0"/>
          <w:numId w:val="13"/>
        </w:numPr>
        <w:ind w:left="720" w:hanging="360"/>
        <w:rPr>
          <w:u w:val="none"/>
        </w:rPr>
      </w:pPr>
      <w:r w:rsidDel="00000000" w:rsidR="00000000" w:rsidRPr="00000000">
        <w:rPr>
          <w:rtl w:val="0"/>
        </w:rPr>
        <w:t xml:space="preserve">Use Cloud Pub/Sub and Google Data Studio.</w:t>
      </w:r>
    </w:p>
    <w:p w:rsidR="00000000" w:rsidDel="00000000" w:rsidP="00000000" w:rsidRDefault="00000000" w:rsidRPr="00000000" w14:paraId="00000083">
      <w:pPr>
        <w:numPr>
          <w:ilvl w:val="0"/>
          <w:numId w:val="13"/>
        </w:numPr>
        <w:ind w:left="720" w:hanging="360"/>
        <w:rPr>
          <w:u w:val="none"/>
        </w:rPr>
      </w:pPr>
      <w:r w:rsidDel="00000000" w:rsidR="00000000" w:rsidRPr="00000000">
        <w:rPr>
          <w:rtl w:val="0"/>
        </w:rPr>
        <w:t xml:space="preserve">Cloud Pub/Sub can guarantee timely arrival and order.</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Use Cloud Dataflow's built-in timestamps for ordering and filtering.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5"/>
        </w:numPr>
        <w:ind w:left="720" w:hanging="360"/>
        <w:rPr>
          <w:u w:val="none"/>
        </w:rPr>
      </w:pPr>
      <w:r w:rsidDel="00000000" w:rsidR="00000000" w:rsidRPr="00000000">
        <w:rPr>
          <w:rtl w:val="0"/>
        </w:rPr>
        <w:t xml:space="preserve">Testing a Machine Learning model with validation data returns 100% correct answers.</w:t>
      </w:r>
    </w:p>
    <w:p w:rsidR="00000000" w:rsidDel="00000000" w:rsidP="00000000" w:rsidRDefault="00000000" w:rsidRPr="00000000" w14:paraId="00000087">
      <w:pPr>
        <w:rPr/>
      </w:pPr>
      <w:r w:rsidDel="00000000" w:rsidR="00000000" w:rsidRPr="00000000">
        <w:rPr>
          <w:rtl w:val="0"/>
        </w:rPr>
        <w:t xml:space="preserve">This is not correct because the 100% accuracy is an indicator of an overfit model. It may mean your validation data has gotten mixed in with your training data.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The model is working extremely well, indicating the hyperparameters are set correctly *.</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The model is overfit. There is a problem.</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The model is underfit. There is a problem.</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The model is perfectly fit. You do not need to continue training.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A client is using Cloud SQL database to serve infrequently changing lookup tables that host data used by applications. The applications will not modify the tables. As they expand into other geographic regions they want to ensure good performance. What do you recommend?</w:t>
      </w:r>
    </w:p>
    <w:p w:rsidR="00000000" w:rsidDel="00000000" w:rsidP="00000000" w:rsidRDefault="00000000" w:rsidRPr="00000000" w14:paraId="00000090">
      <w:pPr>
        <w:rPr/>
      </w:pPr>
      <w:r w:rsidDel="00000000" w:rsidR="00000000" w:rsidRPr="00000000">
        <w:rPr>
          <w:rtl w:val="0"/>
        </w:rPr>
        <w:t xml:space="preserve">This is not correct because there is no mention of a scale issue requiring a larger database or globally consistent transactions.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Migrate to Cloud Spanner *</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Read replicas</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Instance high availability configuration</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Replicate from an external server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A client wants to store files from one location and retrieve them from another location. Security requirements are that no one should be able to access the contents of the file while it is hosted in the cloud. What is the best option?</w:t>
      </w:r>
    </w:p>
    <w:p w:rsidR="00000000" w:rsidDel="00000000" w:rsidP="00000000" w:rsidRDefault="00000000" w:rsidRPr="00000000" w14:paraId="00000099">
      <w:pPr>
        <w:rPr/>
      </w:pPr>
      <w:r w:rsidDel="00000000" w:rsidR="00000000" w:rsidRPr="00000000">
        <w:rPr>
          <w:rtl w:val="0"/>
        </w:rPr>
        <w:t xml:space="preserve">The specific requirement is that the file cannot be decrypted in the cloud. This feature simply makes decryption more private and secure. So it is not the best solution because it does not satisfy the business requirements stated in the question.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Default encryption should be sufficient</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Client-side encryption</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Customer-Supplied Encryption Keys (CSEK) *</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Customer Managed Encryption Keys (CMEK)</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5"/>
        </w:numPr>
        <w:ind w:left="720" w:hanging="360"/>
        <w:rPr>
          <w:u w:val="none"/>
        </w:rPr>
      </w:pPr>
      <w:r w:rsidDel="00000000" w:rsidR="00000000" w:rsidRPr="00000000">
        <w:rPr>
          <w:rtl w:val="0"/>
        </w:rPr>
        <w:t xml:space="preserve">Three Google Cloud services commonly used together in data engineering solutions. (Described in this course).</w:t>
      </w:r>
    </w:p>
    <w:p w:rsidR="00000000" w:rsidDel="00000000" w:rsidP="00000000" w:rsidRDefault="00000000" w:rsidRPr="00000000" w14:paraId="000000A2">
      <w:pPr>
        <w:rPr/>
      </w:pPr>
      <w:r w:rsidDel="00000000" w:rsidR="00000000" w:rsidRPr="00000000">
        <w:rPr>
          <w:rtl w:val="0"/>
        </w:rPr>
        <w:t xml:space="preserve">Correct. Cloud Pub/Sub provides messaging, Cloud Dataflow is used for ETL and data transformation, and Cloud BigQuery is used for interactive queries.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7"/>
        </w:numPr>
        <w:ind w:left="720" w:hanging="360"/>
        <w:rPr>
          <w:u w:val="none"/>
        </w:rPr>
      </w:pPr>
      <w:r w:rsidDel="00000000" w:rsidR="00000000" w:rsidRPr="00000000">
        <w:rPr>
          <w:rtl w:val="0"/>
        </w:rPr>
        <w:t xml:space="preserve">Cloud Dataproc, Cloud SQL, BigQuery</w:t>
      </w:r>
    </w:p>
    <w:p w:rsidR="00000000" w:rsidDel="00000000" w:rsidP="00000000" w:rsidRDefault="00000000" w:rsidRPr="00000000" w14:paraId="000000A5">
      <w:pPr>
        <w:numPr>
          <w:ilvl w:val="0"/>
          <w:numId w:val="17"/>
        </w:numPr>
        <w:ind w:left="720" w:hanging="360"/>
        <w:rPr>
          <w:u w:val="none"/>
        </w:rPr>
      </w:pPr>
      <w:r w:rsidDel="00000000" w:rsidR="00000000" w:rsidRPr="00000000">
        <w:rPr>
          <w:rtl w:val="0"/>
        </w:rPr>
        <w:t xml:space="preserve">Cloud Pub/Sub, Cloud Dataflow, BigQuery *</w:t>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Cloud Pub/Sub, Kubernetes Engine, Cloud Spanner</w:t>
      </w:r>
    </w:p>
    <w:p w:rsidR="00000000" w:rsidDel="00000000" w:rsidP="00000000" w:rsidRDefault="00000000" w:rsidRPr="00000000" w14:paraId="000000A7">
      <w:pPr>
        <w:numPr>
          <w:ilvl w:val="0"/>
          <w:numId w:val="17"/>
        </w:numPr>
        <w:ind w:left="720" w:hanging="360"/>
        <w:rPr>
          <w:u w:val="none"/>
        </w:rPr>
      </w:pPr>
      <w:r w:rsidDel="00000000" w:rsidR="00000000" w:rsidRPr="00000000">
        <w:rPr>
          <w:rtl w:val="0"/>
        </w:rPr>
        <w:t xml:space="preserve">Cloud Bigtable, Cloud Dataproc, Cloud Spanner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0"/>
          <w:numId w:val="5"/>
        </w:numPr>
        <w:ind w:left="720" w:hanging="360"/>
        <w:rPr>
          <w:u w:val="none"/>
        </w:rPr>
      </w:pPr>
      <w:r w:rsidDel="00000000" w:rsidR="00000000" w:rsidRPr="00000000">
        <w:rPr>
          <w:rtl w:val="0"/>
        </w:rPr>
        <w:t xml:space="preserve">What is AVRO used for?</w:t>
      </w:r>
    </w:p>
    <w:p w:rsidR="00000000" w:rsidDel="00000000" w:rsidP="00000000" w:rsidRDefault="00000000" w:rsidRPr="00000000" w14:paraId="000000AB">
      <w:pPr>
        <w:rPr/>
      </w:pPr>
      <w:r w:rsidDel="00000000" w:rsidR="00000000" w:rsidRPr="00000000">
        <w:rPr>
          <w:rtl w:val="0"/>
        </w:rPr>
        <w:t xml:space="preserve">This is correct. AVRO is a serialization / deserialization standard.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1"/>
        </w:numPr>
        <w:ind w:left="720" w:hanging="360"/>
        <w:rPr>
          <w:u w:val="none"/>
        </w:rPr>
      </w:pPr>
      <w:r w:rsidDel="00000000" w:rsidR="00000000" w:rsidRPr="00000000">
        <w:rPr>
          <w:rtl w:val="0"/>
        </w:rPr>
        <w:t xml:space="preserve">Serialization and deserialization of data so that it can be transmitted and stored while maintaining an object structure *.</w:t>
      </w:r>
    </w:p>
    <w:p w:rsidR="00000000" w:rsidDel="00000000" w:rsidP="00000000" w:rsidRDefault="00000000" w:rsidRPr="00000000" w14:paraId="000000AE">
      <w:pPr>
        <w:numPr>
          <w:ilvl w:val="0"/>
          <w:numId w:val="11"/>
        </w:numPr>
        <w:ind w:left="720" w:hanging="360"/>
        <w:rPr>
          <w:u w:val="none"/>
        </w:rPr>
      </w:pPr>
      <w:r w:rsidDel="00000000" w:rsidR="00000000" w:rsidRPr="00000000">
        <w:rPr>
          <w:rtl w:val="0"/>
        </w:rPr>
        <w:t xml:space="preserve">AVRO is an encryption method. AVRO-256 is a 256-bit key standard.</w:t>
      </w:r>
    </w:p>
    <w:p w:rsidR="00000000" w:rsidDel="00000000" w:rsidP="00000000" w:rsidRDefault="00000000" w:rsidRPr="00000000" w14:paraId="000000AF">
      <w:pPr>
        <w:numPr>
          <w:ilvl w:val="0"/>
          <w:numId w:val="11"/>
        </w:numPr>
        <w:ind w:left="720" w:hanging="360"/>
        <w:rPr>
          <w:u w:val="none"/>
        </w:rPr>
      </w:pPr>
      <w:r w:rsidDel="00000000" w:rsidR="00000000" w:rsidRPr="00000000">
        <w:rPr>
          <w:rtl w:val="0"/>
        </w:rPr>
        <w:t xml:space="preserve">AVRO is a file type usually specified with *.avr and a common format for spreadsheets.</w:t>
      </w:r>
    </w:p>
    <w:p w:rsidR="00000000" w:rsidDel="00000000" w:rsidP="00000000" w:rsidRDefault="00000000" w:rsidRPr="00000000" w14:paraId="000000B0">
      <w:pPr>
        <w:numPr>
          <w:ilvl w:val="0"/>
          <w:numId w:val="11"/>
        </w:numPr>
        <w:ind w:left="720" w:hanging="360"/>
        <w:rPr>
          <w:u w:val="none"/>
        </w:rPr>
      </w:pPr>
      <w:r w:rsidDel="00000000" w:rsidR="00000000" w:rsidRPr="00000000">
        <w:rPr>
          <w:rtl w:val="0"/>
        </w:rPr>
        <w:t xml:space="preserve">AVRO is a numerical type in SQL that stores a 38 digit value with 9 digit decimal representation. It avoids rounding errors in financial calculations.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5"/>
        </w:numPr>
        <w:ind w:left="720" w:hanging="360"/>
        <w:rPr>
          <w:u w:val="none"/>
        </w:rPr>
      </w:pPr>
      <w:r w:rsidDel="00000000" w:rsidR="00000000" w:rsidRPr="00000000">
        <w:rPr>
          <w:rtl w:val="0"/>
        </w:rPr>
        <w:t xml:space="preserve">A company has a new IoT pipeline. Which services will make this design work?</w:t>
      </w:r>
    </w:p>
    <w:p w:rsidR="00000000" w:rsidDel="00000000" w:rsidP="00000000" w:rsidRDefault="00000000" w:rsidRPr="00000000" w14:paraId="000000B4">
      <w:pPr>
        <w:rPr/>
      </w:pPr>
      <w:r w:rsidDel="00000000" w:rsidR="00000000" w:rsidRPr="00000000">
        <w:rPr>
          <w:rtl w:val="0"/>
        </w:rPr>
        <w:t xml:space="preserve">Select the services that should be used to replace the icons with the number "1" and the number "2" in the diagram.</w:t>
      </w:r>
    </w:p>
    <w:p w:rsidR="00000000" w:rsidDel="00000000" w:rsidP="00000000" w:rsidRDefault="00000000" w:rsidRPr="00000000" w14:paraId="000000B5">
      <w:pPr>
        <w:rPr/>
      </w:pPr>
      <w:r w:rsidDel="00000000" w:rsidR="00000000" w:rsidRPr="00000000">
        <w:rPr>
          <w:rtl w:val="0"/>
        </w:rPr>
        <w:t xml:space="preserve">This is correct because device data captured by Cloud IoT Core gets published to Cloud Pub/Sub</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Cloud IoT Core, Cloud Datastore</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Cloud Pub/Sub, Cloud Storage</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Cloud IoT Core, Cloud Pub/Sub *</w:t>
      </w:r>
    </w:p>
    <w:p w:rsidR="00000000" w:rsidDel="00000000" w:rsidP="00000000" w:rsidRDefault="00000000" w:rsidRPr="00000000" w14:paraId="000000BA">
      <w:pPr>
        <w:numPr>
          <w:ilvl w:val="0"/>
          <w:numId w:val="4"/>
        </w:numPr>
        <w:ind w:left="720" w:hanging="360"/>
        <w:rPr>
          <w:u w:val="none"/>
        </w:rPr>
      </w:pPr>
      <w:r w:rsidDel="00000000" w:rsidR="00000000" w:rsidRPr="00000000">
        <w:rPr>
          <w:rtl w:val="0"/>
        </w:rPr>
        <w:t xml:space="preserve">App Engine, Cloud IoT Core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305425" cy="3152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54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5"/>
        </w:numPr>
        <w:ind w:left="720" w:hanging="360"/>
        <w:rPr>
          <w:u w:val="none"/>
        </w:rPr>
      </w:pPr>
      <w:r w:rsidDel="00000000" w:rsidR="00000000" w:rsidRPr="00000000">
        <w:rPr>
          <w:rtl w:val="0"/>
        </w:rPr>
        <w:t xml:space="preserve">A company wants to connect cloud applications to an Oracle database in its data center. Requirements are a maximum of 9 Gbps of data and a Service Level Agreement (SLA) of 99%.</w:t>
      </w:r>
    </w:p>
    <w:p w:rsidR="00000000" w:rsidDel="00000000" w:rsidP="00000000" w:rsidRDefault="00000000" w:rsidRPr="00000000" w14:paraId="000000C0">
      <w:pPr>
        <w:rPr/>
      </w:pPr>
      <w:r w:rsidDel="00000000" w:rsidR="00000000" w:rsidRPr="00000000">
        <w:rPr>
          <w:rtl w:val="0"/>
        </w:rPr>
        <w:t xml:space="preserve">This is not correct. Direct Interconnect is useful for data from 10 Gbps to 80 Gbps. An ISP could offer a 99% SLA, but the max 9 Gbps requirement means this solution would not be optimal.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19"/>
        </w:numPr>
        <w:ind w:left="720" w:hanging="360"/>
        <w:rPr>
          <w:u w:val="none"/>
        </w:rPr>
      </w:pPr>
      <w:r w:rsidDel="00000000" w:rsidR="00000000" w:rsidRPr="00000000">
        <w:rPr>
          <w:rtl w:val="0"/>
        </w:rPr>
        <w:t xml:space="preserve">Implement a high-throughput Cloud VPN connection</w:t>
      </w:r>
    </w:p>
    <w:p w:rsidR="00000000" w:rsidDel="00000000" w:rsidP="00000000" w:rsidRDefault="00000000" w:rsidRPr="00000000" w14:paraId="000000C3">
      <w:pPr>
        <w:numPr>
          <w:ilvl w:val="0"/>
          <w:numId w:val="19"/>
        </w:numPr>
        <w:ind w:left="720" w:hanging="360"/>
        <w:rPr>
          <w:u w:val="none"/>
        </w:rPr>
      </w:pPr>
      <w:r w:rsidDel="00000000" w:rsidR="00000000" w:rsidRPr="00000000">
        <w:rPr>
          <w:rtl w:val="0"/>
        </w:rPr>
        <w:t xml:space="preserve">Cloud Router with VPN</w:t>
      </w:r>
    </w:p>
    <w:p w:rsidR="00000000" w:rsidDel="00000000" w:rsidP="00000000" w:rsidRDefault="00000000" w:rsidRPr="00000000" w14:paraId="000000C4">
      <w:pPr>
        <w:numPr>
          <w:ilvl w:val="0"/>
          <w:numId w:val="19"/>
        </w:numPr>
        <w:ind w:left="720" w:hanging="360"/>
        <w:rPr>
          <w:u w:val="none"/>
        </w:rPr>
      </w:pPr>
      <w:r w:rsidDel="00000000" w:rsidR="00000000" w:rsidRPr="00000000">
        <w:rPr>
          <w:rtl w:val="0"/>
        </w:rPr>
        <w:t xml:space="preserve">Dedicated Interconnect *</w:t>
      </w:r>
    </w:p>
    <w:p w:rsidR="00000000" w:rsidDel="00000000" w:rsidP="00000000" w:rsidRDefault="00000000" w:rsidRPr="00000000" w14:paraId="000000C5">
      <w:pPr>
        <w:numPr>
          <w:ilvl w:val="0"/>
          <w:numId w:val="19"/>
        </w:numPr>
        <w:ind w:left="720" w:hanging="360"/>
        <w:rPr>
          <w:u w:val="none"/>
        </w:rPr>
      </w:pPr>
      <w:r w:rsidDel="00000000" w:rsidR="00000000" w:rsidRPr="00000000">
        <w:rPr>
          <w:rtl w:val="0"/>
        </w:rPr>
        <w:t xml:space="preserve">Partner Interconnect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5"/>
        </w:numPr>
        <w:ind w:left="720" w:hanging="360"/>
        <w:rPr>
          <w:u w:val="none"/>
        </w:rPr>
      </w:pPr>
      <w:r w:rsidDel="00000000" w:rsidR="00000000" w:rsidRPr="00000000">
        <w:rPr>
          <w:rtl w:val="0"/>
        </w:rPr>
        <w:t xml:space="preserve">A client has been developing a pipeline based on PCollections using local programming techniques and is ready to scale up to production. What should they do?</w:t>
      </w:r>
    </w:p>
    <w:p w:rsidR="00000000" w:rsidDel="00000000" w:rsidP="00000000" w:rsidRDefault="00000000" w:rsidRPr="00000000" w14:paraId="000000C8">
      <w:pPr>
        <w:rPr/>
      </w:pPr>
      <w:r w:rsidDel="00000000" w:rsidR="00000000" w:rsidRPr="00000000">
        <w:rPr>
          <w:rtl w:val="0"/>
        </w:rPr>
        <w:t xml:space="preserve">This is correct. The PCollection indicates it is a Cloud Dataflow pipeline. And the Cloud Runner will enable the pipeline to scale to production levels.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1"/>
        </w:numPr>
        <w:ind w:left="720" w:hanging="360"/>
        <w:rPr>
          <w:u w:val="none"/>
        </w:rPr>
      </w:pPr>
      <w:r w:rsidDel="00000000" w:rsidR="00000000" w:rsidRPr="00000000">
        <w:rPr>
          <w:rtl w:val="0"/>
        </w:rPr>
        <w:t xml:space="preserve">They should use the Cloud Dataflow Cloud Runner *.</w:t>
      </w:r>
    </w:p>
    <w:p w:rsidR="00000000" w:rsidDel="00000000" w:rsidP="00000000" w:rsidRDefault="00000000" w:rsidRPr="00000000" w14:paraId="000000CB">
      <w:pPr>
        <w:numPr>
          <w:ilvl w:val="0"/>
          <w:numId w:val="21"/>
        </w:numPr>
        <w:ind w:left="720" w:hanging="360"/>
        <w:rPr>
          <w:u w:val="none"/>
        </w:rPr>
      </w:pPr>
      <w:r w:rsidDel="00000000" w:rsidR="00000000" w:rsidRPr="00000000">
        <w:rPr>
          <w:rtl w:val="0"/>
        </w:rPr>
        <w:t xml:space="preserve">They should upload the pipeline to Cloud Dataproc.</w:t>
      </w:r>
    </w:p>
    <w:p w:rsidR="00000000" w:rsidDel="00000000" w:rsidP="00000000" w:rsidRDefault="00000000" w:rsidRPr="00000000" w14:paraId="000000CC">
      <w:pPr>
        <w:numPr>
          <w:ilvl w:val="0"/>
          <w:numId w:val="21"/>
        </w:numPr>
        <w:ind w:left="720" w:hanging="360"/>
        <w:rPr>
          <w:u w:val="none"/>
        </w:rPr>
      </w:pPr>
      <w:r w:rsidDel="00000000" w:rsidR="00000000" w:rsidRPr="00000000">
        <w:rPr>
          <w:rtl w:val="0"/>
        </w:rPr>
        <w:t xml:space="preserve">They should use the local version of runner.</w:t>
      </w:r>
    </w:p>
    <w:p w:rsidR="00000000" w:rsidDel="00000000" w:rsidP="00000000" w:rsidRDefault="00000000" w:rsidRPr="00000000" w14:paraId="000000CD">
      <w:pPr>
        <w:numPr>
          <w:ilvl w:val="0"/>
          <w:numId w:val="21"/>
        </w:numPr>
        <w:ind w:left="720" w:hanging="360"/>
        <w:rPr>
          <w:u w:val="none"/>
        </w:rPr>
      </w:pPr>
      <w:r w:rsidDel="00000000" w:rsidR="00000000" w:rsidRPr="00000000">
        <w:rPr>
          <w:rtl w:val="0"/>
        </w:rPr>
        <w:t xml:space="preserve">Import the pipeline into BigQuery.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A company has migrated their Hadoop cluster to the cloud and is now using Cloud Dataproc with the same settings and the same methods as in the data center. What would you advise them to do to make better use of the cloud environment?</w:t>
      </w:r>
    </w:p>
    <w:p w:rsidR="00000000" w:rsidDel="00000000" w:rsidP="00000000" w:rsidRDefault="00000000" w:rsidRPr="00000000" w14:paraId="000000D0">
      <w:pPr>
        <w:rPr/>
      </w:pPr>
      <w:r w:rsidDel="00000000" w:rsidR="00000000" w:rsidRPr="00000000">
        <w:rPr>
          <w:rtl w:val="0"/>
        </w:rPr>
        <w:t xml:space="preserve">This is correct. Storing persistent data off the cluster allows the cluster to be shut down when not processing data. And it allows separate clusters to be started per job or per kind of work, so tuning is less important.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24"/>
        </w:numPr>
        <w:ind w:left="720" w:hanging="360"/>
        <w:rPr>
          <w:u w:val="none"/>
        </w:rPr>
      </w:pPr>
      <w:r w:rsidDel="00000000" w:rsidR="00000000" w:rsidRPr="00000000">
        <w:rPr>
          <w:rtl w:val="0"/>
        </w:rPr>
        <w:t xml:space="preserve">Upgrade to the latest version of HDFS. Change the settings in Hadoop components to optimize for the different kinds of work in the mix.</w:t>
      </w:r>
    </w:p>
    <w:p w:rsidR="00000000" w:rsidDel="00000000" w:rsidP="00000000" w:rsidRDefault="00000000" w:rsidRPr="00000000" w14:paraId="000000D3">
      <w:pPr>
        <w:numPr>
          <w:ilvl w:val="0"/>
          <w:numId w:val="24"/>
        </w:numPr>
        <w:ind w:left="720" w:hanging="360"/>
        <w:rPr>
          <w:u w:val="none"/>
        </w:rPr>
      </w:pPr>
      <w:r w:rsidDel="00000000" w:rsidR="00000000" w:rsidRPr="00000000">
        <w:rPr>
          <w:rtl w:val="0"/>
        </w:rPr>
        <w:t xml:space="preserve">Find more jobs to run so the cluster utilizations will cost-justify the expense.</w:t>
      </w:r>
    </w:p>
    <w:p w:rsidR="00000000" w:rsidDel="00000000" w:rsidP="00000000" w:rsidRDefault="00000000" w:rsidRPr="00000000" w14:paraId="000000D4">
      <w:pPr>
        <w:numPr>
          <w:ilvl w:val="0"/>
          <w:numId w:val="24"/>
        </w:numPr>
        <w:ind w:left="720" w:hanging="360"/>
        <w:rPr>
          <w:u w:val="none"/>
        </w:rPr>
      </w:pPr>
      <w:r w:rsidDel="00000000" w:rsidR="00000000" w:rsidRPr="00000000">
        <w:rPr>
          <w:rtl w:val="0"/>
        </w:rPr>
        <w:t xml:space="preserve">Store persistent data off-cluster. Start a cluster for one kind of work then shut it down when it is not processing data *.</w:t>
      </w:r>
    </w:p>
    <w:p w:rsidR="00000000" w:rsidDel="00000000" w:rsidP="00000000" w:rsidRDefault="00000000" w:rsidRPr="00000000" w14:paraId="000000D5">
      <w:pPr>
        <w:numPr>
          <w:ilvl w:val="0"/>
          <w:numId w:val="24"/>
        </w:numPr>
        <w:ind w:left="720" w:hanging="360"/>
        <w:rPr>
          <w:u w:val="none"/>
        </w:rPr>
      </w:pPr>
      <w:r w:rsidDel="00000000" w:rsidR="00000000" w:rsidRPr="00000000">
        <w:rPr>
          <w:rtl w:val="0"/>
        </w:rPr>
        <w:t xml:space="preserve">Migrate from Cloud Dataproc to an open source Hadoop Cluster hosted on Compute Engine, because this is the only way to get all the Hadoop customizations needed for efficiency.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5"/>
        </w:numPr>
        <w:ind w:left="720" w:hanging="360"/>
        <w:rPr>
          <w:u w:val="none"/>
        </w:rPr>
      </w:pPr>
      <w:r w:rsidDel="00000000" w:rsidR="00000000" w:rsidRPr="00000000">
        <w:rPr>
          <w:rtl w:val="0"/>
        </w:rPr>
        <w:t xml:space="preserve">An application has the following data requirements. 1. It requires strongly consistent transactions. 2. Total data will be less than 500 GB. 3. The data does not need to be streaming or real time. Which data technology would fit these requirements?</w:t>
      </w:r>
    </w:p>
    <w:p w:rsidR="00000000" w:rsidDel="00000000" w:rsidP="00000000" w:rsidRDefault="00000000" w:rsidRPr="00000000" w14:paraId="000000D8">
      <w:pPr>
        <w:rPr/>
      </w:pPr>
      <w:r w:rsidDel="00000000" w:rsidR="00000000" w:rsidRPr="00000000">
        <w:rPr>
          <w:rtl w:val="0"/>
        </w:rPr>
        <w:t xml:space="preserve">This is correct. Cloud SQL supports strongly consistent transactions. And the size requirements will fit with a Cloud SQL instance.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BigQuery</w:t>
      </w:r>
    </w:p>
    <w:p w:rsidR="00000000" w:rsidDel="00000000" w:rsidP="00000000" w:rsidRDefault="00000000" w:rsidRPr="00000000" w14:paraId="000000DB">
      <w:pPr>
        <w:numPr>
          <w:ilvl w:val="0"/>
          <w:numId w:val="7"/>
        </w:numPr>
        <w:ind w:left="720" w:hanging="360"/>
        <w:rPr>
          <w:u w:val="none"/>
        </w:rPr>
      </w:pPr>
      <w:r w:rsidDel="00000000" w:rsidR="00000000" w:rsidRPr="00000000">
        <w:rPr>
          <w:rtl w:val="0"/>
        </w:rPr>
        <w:t xml:space="preserve">Cloud Bigtable</w:t>
      </w:r>
    </w:p>
    <w:p w:rsidR="00000000" w:rsidDel="00000000" w:rsidP="00000000" w:rsidRDefault="00000000" w:rsidRPr="00000000" w14:paraId="000000DC">
      <w:pPr>
        <w:numPr>
          <w:ilvl w:val="0"/>
          <w:numId w:val="7"/>
        </w:numPr>
        <w:ind w:left="720" w:hanging="360"/>
        <w:rPr>
          <w:u w:val="none"/>
        </w:rPr>
      </w:pPr>
      <w:r w:rsidDel="00000000" w:rsidR="00000000" w:rsidRPr="00000000">
        <w:rPr>
          <w:rtl w:val="0"/>
        </w:rPr>
        <w:t xml:space="preserve">Cloud SQL *</w:t>
      </w:r>
    </w:p>
    <w:p w:rsidR="00000000" w:rsidDel="00000000" w:rsidP="00000000" w:rsidRDefault="00000000" w:rsidRPr="00000000" w14:paraId="000000DD">
      <w:pPr>
        <w:numPr>
          <w:ilvl w:val="0"/>
          <w:numId w:val="7"/>
        </w:numPr>
        <w:ind w:left="720" w:hanging="360"/>
        <w:rPr>
          <w:u w:val="none"/>
        </w:rPr>
      </w:pPr>
      <w:r w:rsidDel="00000000" w:rsidR="00000000" w:rsidRPr="00000000">
        <w:rPr>
          <w:rtl w:val="0"/>
        </w:rPr>
        <w:t xml:space="preserve">Cloud Memorystore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*Selected</w:t>
      </w:r>
    </w:p>
    <w:p w:rsidR="00000000" w:rsidDel="00000000" w:rsidP="00000000" w:rsidRDefault="00000000" w:rsidRPr="00000000" w14:paraId="000000E1">
      <w:pPr>
        <w:rPr/>
      </w:pPr>
      <w:r w:rsidDel="00000000" w:rsidR="00000000" w:rsidRPr="00000000">
        <w:rPr>
          <w:rtl w:val="0"/>
        </w:rPr>
        <w:t xml:space="preserve">**I think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