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left"/>
      </w:pPr>
      <w:r w:rsidRPr="00000000" w:rsidR="00000000" w:rsidDel="00000000">
        <w:rPr>
          <w:smallCaps w:val="0"/>
          <w:rtl w:val="0"/>
        </w:rPr>
        <w:t xml:space="preserve">Software de gestión de farmacias</w:t>
      </w:r>
    </w:p>
    <w:p w:rsidP="00000000" w:rsidRPr="00000000" w:rsidR="00000000" w:rsidDel="00000000" w:rsidRDefault="00000000">
      <w:pPr>
        <w:pStyle w:val="Subtitle"/>
        <w:contextualSpacing w:val="0"/>
      </w:pPr>
      <w:r w:rsidRPr="00000000" w:rsidR="00000000" w:rsidDel="00000000">
        <w:rPr>
          <w:smallCaps w:val="0"/>
          <w:rtl w:val="0"/>
        </w:rPr>
        <w:t xml:space="preserve">Planificación de la iteración 1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Versión: 1.0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Fecha: 17-8-2014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Responsables: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Palamarchuk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709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Tabárez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mallCaps w:val="0"/>
          <w:rtl w:val="0"/>
        </w:rPr>
        <w:t xml:space="preserve">Planificación de tareas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 continuación se presenta un diagrama Gantt con las tareas previstas durante esta primera iteración, con sus respectivas duraciones: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7248632" cx="4314962"/>
            <wp:effectExtent t="0" b="0" r="0" l="0"/>
            <wp:wrapSquare distR="0" distT="0" distB="0" wrapText="bothSides" dist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248632" cx="4314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Las actividades críticas son: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R1 - Reunión de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R3 - Especificar casos de uso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R10 - Documentar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D5 - Diseñar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I2 - Implementar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Las demás actividades pueden retrasarse sin afectar la iteración (en algunos casos sólo un día, como por ejemplo la tarea “R2 – Especificar requerimientos”, pero en otros más).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Los responsables por tarea son: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D2 - Describir la arquitectura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D5 - Diseñar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Q1 - Identificar las propiedades de calidad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Palamarchuk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Q2 - Plan de calidad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Palamarchuk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Q5 - Revisar las entregas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Palamarchuk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C1 - Planificar la configuración del SCM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C4 - Definir el ambiente controlado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Tabarez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G1 - Planificar el proyecto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Palamarchuk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G2 - Seguimiento del proyecto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G3 - Estimaciones y mediciones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</w:t>
      </w:r>
      <w:r w:rsidRPr="00000000" w:rsidR="00000000" w:rsidDel="00000000">
        <w:rPr>
          <w:rtl w:val="0"/>
        </w:rPr>
        <w:t xml:space="preserve">Suárez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G4 - Gestión de riesgos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Todos los integrantes del equipo, Director del proyecto y Cliente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G5 - Registrar esfuerzo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Todos los integrantes del equipo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G9 - Ajustar y controlar el desarrollo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I1 - Definir estándares de documentación técnica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I2 - Implementar el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Juan Manuel Pereira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I08 - Investigar la Herramienta de Desarrollo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Victoria Díaz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Santiago Tabárez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R1 - Reunión de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Palmarachuk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Cliente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Director de proyecto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R10 - Documentar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R2 - Especificar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Palmarachuk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R3 - Especificar casos de uso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Palmarachuk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R4 - Priorizar casos de uso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Palmarachuk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R5 - Validación con el cliente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5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R6 - Definir pautas para la interfaz de usuario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6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R7 - Definir alcance del sistema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R8 - Definir glosario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3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Integrantes del equipo, Director de proyecto y Cliente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R9 - Definir modelo conceptual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José Aguerre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Sebastián Caballero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Rodríguez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4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Guillermo Suárez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V1 - Planificar la verificación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2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V4 - Especificar los casos de prueba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V5 - Verificar documento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1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Verificar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Lucía Labat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Sofía Palmarchuk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Andrés Beraldo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Ignacio Decia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9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Agustín Farías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mallCaps w:val="0"/>
          <w:rtl w:val="0"/>
        </w:rPr>
        <w:t xml:space="preserve">Hitos y entregables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Hitos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principales</w:t>
      </w: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Reunión con director de proyecto (18/8)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Reunión de requerimientos (19/8)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de casos de uso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Especificación de requerimientos terminada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proyecto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Pautas para interfaz de usuario establecidas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Análisis de riesgos realizado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calidad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configuración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Manejo del Ambiente Controlado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verificación y validación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Descripción de la arquitectura terminada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7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Prototipo terminado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Entregables: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Acta de reunión de equipo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Acta de reunión de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Alcance del sistema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Descripción de la arquitectura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de diseño del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de requerimientos para el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de riesgos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de validación con el cliente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Documento informativo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Entrega semanal de SQA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Especificación de requerimientos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Estándar de documentación técnica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Estándar de implementación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Estimaciones y mediciones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Glosario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Informes de revisión de SQA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Informe de situación de proyecto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Informes de verificación de documento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Manejo del ambiente controlado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Modelo de casos de prueba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Modelo de casos de uso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Modelo de diseño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Modelo de dominio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Pautas para la interfaz de usuario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calidad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configuración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desarrollo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Entrada obligatoria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la iteración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proyecto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verificación de la iteración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Plan de verificación y validación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Prototipo (Riesgos técnicos)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8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Registro de actividades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smallCaps w:val="0"/>
          <w:rtl w:val="0"/>
        </w:rPr>
        <w:t xml:space="preserve">Criterios de evaluación de la iteración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140" w:line="288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Se evaluará el desempeño del equipo durante la iteración en términos de: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Cumplimiento en fecha de las tareas estipuladas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Distribución del esfuerzo realizado entre los integrantes del equipo de desarrollo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Grado de calidad alcanzado en el prototipo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0"/>
        </w:numPr>
        <w:spacing w:lineRule="auto" w:after="140" w:line="288" w:before="0"/>
        <w:ind w:left="720" w:right="0" w:hanging="359"/>
        <w:contextualSpacing w:val="1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Conformidad del cliente en cuanto al prototipo entregado</w:t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7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1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3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4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spacing w:lineRule="auto" w:after="120" w:before="240"/>
      <w:contextualSpacing w:val="1"/>
    </w:pPr>
    <w:rPr>
      <w:rFonts w:cs="Verdana" w:hAnsi="Verdana" w:eastAsia="Verdana" w:ascii="Verdana"/>
      <w:b w:val="1"/>
      <w:smallCaps w:val="0"/>
      <w:sz w:val="36"/>
    </w:rPr>
  </w:style>
  <w:style w:styleId="Heading2" w:type="paragraph">
    <w:name w:val="heading 2"/>
    <w:basedOn w:val="Normal"/>
    <w:next w:val="Normal"/>
    <w:pPr>
      <w:keepNext w:val="1"/>
      <w:spacing w:lineRule="auto" w:after="120" w:before="200"/>
      <w:contextualSpacing w:val="1"/>
    </w:pPr>
    <w:rPr>
      <w:rFonts w:cs="Verdana" w:hAnsi="Verdana" w:eastAsia="Verdana" w:ascii="Verdana"/>
      <w:b w:val="1"/>
      <w:smallCaps w:val="0"/>
      <w:sz w:val="32"/>
    </w:rPr>
  </w:style>
  <w:style w:styleId="Heading3" w:type="paragraph">
    <w:name w:val="heading 3"/>
    <w:basedOn w:val="Normal"/>
    <w:next w:val="Normal"/>
    <w:pPr>
      <w:keepNext w:val="1"/>
      <w:spacing w:lineRule="auto" w:after="120" w:before="140"/>
      <w:contextualSpacing w:val="1"/>
    </w:pPr>
    <w:rPr>
      <w:rFonts w:cs="Verdana" w:hAnsi="Verdana" w:eastAsia="Verdana" w:ascii="Verdana"/>
      <w:b w:val="1"/>
      <w:smallCaps w:val="0"/>
      <w:color w:val="808080"/>
      <w:sz w:val="28"/>
    </w:rPr>
  </w:style>
  <w:style w:styleId="Heading4" w:type="paragraph">
    <w:name w:val="heading 4"/>
    <w:basedOn w:val="Normal"/>
    <w:next w:val="Normal"/>
    <w:pPr>
      <w:keepNext w:val="1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1"/>
      <w:spacing w:lineRule="auto" w:after="120" w:before="240"/>
      <w:contextualSpacing w:val="1"/>
      <w:jc w:val="center"/>
    </w:pPr>
    <w:rPr>
      <w:rFonts w:cs="Verdana" w:hAnsi="Verdana" w:eastAsia="Verdana" w:ascii="Verdana"/>
      <w:b w:val="1"/>
      <w:smallCaps w:val="0"/>
      <w:sz w:val="56"/>
    </w:rPr>
  </w:style>
  <w:style w:styleId="Subtitle" w:type="paragraph">
    <w:name w:val="Subtitle"/>
    <w:basedOn w:val="Normal"/>
    <w:next w:val="Normal"/>
    <w:pPr>
      <w:keepNext w:val="1"/>
      <w:spacing w:lineRule="auto" w:after="120" w:before="60"/>
      <w:contextualSpacing w:val="1"/>
      <w:jc w:val="center"/>
    </w:pPr>
    <w:rPr>
      <w:rFonts w:cs="Verdana" w:hAnsi="Verdana" w:eastAsia="Verdana" w:ascii="Verdana"/>
      <w:smallCaps w:val="0"/>
      <w:sz w:val="3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PlanIter1.odt.docx</dc:title>
</cp:coreProperties>
</file>