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7B" w:rsidRDefault="00D8507B" w:rsidP="004D52EA">
      <w:pPr>
        <w:pStyle w:val="MTtulo1"/>
        <w:jc w:val="both"/>
        <w:rPr>
          <w:szCs w:val="36"/>
        </w:rPr>
      </w:pPr>
      <w:bookmarkStart w:id="0" w:name="__RefHeading__4_1960644881"/>
      <w:bookmarkStart w:id="1" w:name="__RefHeading__1099_148357407"/>
      <w:bookmarkStart w:id="2" w:name="__RefHeading__2_1960644881"/>
      <w:bookmarkStart w:id="3" w:name="__RefHeading__1097_148357407"/>
      <w:bookmarkEnd w:id="0"/>
      <w:bookmarkEnd w:id="1"/>
      <w:r>
        <w:rPr>
          <w:szCs w:val="36"/>
        </w:rPr>
        <w:t>Sistema de gestión de farmacias</w:t>
      </w:r>
    </w:p>
    <w:p w:rsidR="00D8507B" w:rsidRPr="007D237F" w:rsidRDefault="00D8507B" w:rsidP="004D52EA">
      <w:pPr>
        <w:pStyle w:val="MTtulo1"/>
        <w:jc w:val="both"/>
      </w:pPr>
      <w:r w:rsidRPr="007D237F">
        <w:t>Documentación Técnica</w:t>
      </w:r>
    </w:p>
    <w:p w:rsidR="00D8507B" w:rsidRPr="007D237F" w:rsidRDefault="00D8507B" w:rsidP="004D52EA">
      <w:pPr>
        <w:pStyle w:val="MTtulo1"/>
        <w:jc w:val="both"/>
      </w:pPr>
      <w:bookmarkStart w:id="4" w:name="__RefHeading__1101_148357407"/>
      <w:bookmarkStart w:id="5" w:name="__RefHeading__6_1960644881"/>
      <w:r w:rsidRPr="007D237F">
        <w:t>Versión 1.</w:t>
      </w:r>
      <w:r w:rsidR="00042D68">
        <w:t>2</w:t>
      </w:r>
    </w:p>
    <w:p w:rsidR="00D8507B" w:rsidRPr="007D237F" w:rsidRDefault="00D8507B" w:rsidP="004D52EA">
      <w:pPr>
        <w:pStyle w:val="MTtulo1"/>
        <w:jc w:val="both"/>
      </w:pPr>
    </w:p>
    <w:p w:rsidR="00D8507B" w:rsidRPr="007D237F" w:rsidRDefault="00D8507B" w:rsidP="004D52EA">
      <w:pPr>
        <w:pStyle w:val="MTtulo1"/>
        <w:jc w:val="both"/>
      </w:pPr>
      <w:bookmarkStart w:id="6" w:name="__RefHeading__8_1960644881"/>
      <w:bookmarkStart w:id="7" w:name="__RefHeading__1103_148357407"/>
      <w:bookmarkEnd w:id="6"/>
      <w:bookmarkEnd w:id="7"/>
      <w:r w:rsidRPr="007D237F">
        <w:t>Historia de revisiones</w:t>
      </w:r>
    </w:p>
    <w:tbl>
      <w:tblPr>
        <w:tblW w:w="8817" w:type="dxa"/>
        <w:tblInd w:w="-147" w:type="dxa"/>
        <w:tblLayout w:type="fixed"/>
        <w:tblCellMar>
          <w:left w:w="0" w:type="dxa"/>
          <w:right w:w="0" w:type="dxa"/>
        </w:tblCellMar>
        <w:tblLook w:val="0000" w:firstRow="0" w:lastRow="0" w:firstColumn="0" w:lastColumn="0" w:noHBand="0" w:noVBand="0"/>
      </w:tblPr>
      <w:tblGrid>
        <w:gridCol w:w="2186"/>
        <w:gridCol w:w="1118"/>
        <w:gridCol w:w="3311"/>
        <w:gridCol w:w="2202"/>
      </w:tblGrid>
      <w:tr w:rsidR="00D8507B" w:rsidRPr="007D237F" w:rsidTr="00D8507B">
        <w:tc>
          <w:tcPr>
            <w:tcW w:w="2186" w:type="dxa"/>
            <w:tcBorders>
              <w:top w:val="single" w:sz="4" w:space="0" w:color="000000"/>
              <w:left w:val="single" w:sz="4" w:space="0" w:color="000000"/>
              <w:bottom w:val="single" w:sz="4" w:space="0" w:color="000000"/>
            </w:tcBorders>
            <w:shd w:val="clear" w:color="auto" w:fill="FFFFFF"/>
          </w:tcPr>
          <w:p w:rsidR="00D8507B" w:rsidRPr="007D237F" w:rsidRDefault="00D8507B" w:rsidP="004D52EA">
            <w:pPr>
              <w:pStyle w:val="MNormal"/>
              <w:snapToGrid w:val="0"/>
              <w:jc w:val="both"/>
            </w:pPr>
            <w:r w:rsidRPr="007D237F">
              <w:t>Fecha</w:t>
            </w:r>
          </w:p>
        </w:tc>
        <w:tc>
          <w:tcPr>
            <w:tcW w:w="1118" w:type="dxa"/>
            <w:tcBorders>
              <w:top w:val="single" w:sz="4" w:space="0" w:color="000000"/>
              <w:left w:val="single" w:sz="4" w:space="0" w:color="000000"/>
              <w:bottom w:val="single" w:sz="4" w:space="0" w:color="000000"/>
            </w:tcBorders>
            <w:shd w:val="clear" w:color="auto" w:fill="FFFFFF"/>
          </w:tcPr>
          <w:p w:rsidR="00D8507B" w:rsidRPr="007D237F" w:rsidRDefault="00D8507B" w:rsidP="004D52EA">
            <w:pPr>
              <w:pStyle w:val="MNormal"/>
              <w:snapToGrid w:val="0"/>
              <w:jc w:val="both"/>
            </w:pPr>
            <w:r w:rsidRPr="007D237F">
              <w:t>Versión</w:t>
            </w:r>
          </w:p>
        </w:tc>
        <w:tc>
          <w:tcPr>
            <w:tcW w:w="3311" w:type="dxa"/>
            <w:tcBorders>
              <w:top w:val="single" w:sz="4" w:space="0" w:color="000000"/>
              <w:left w:val="single" w:sz="4" w:space="0" w:color="000000"/>
              <w:bottom w:val="single" w:sz="4" w:space="0" w:color="000000"/>
            </w:tcBorders>
            <w:shd w:val="clear" w:color="auto" w:fill="FFFFFF"/>
          </w:tcPr>
          <w:p w:rsidR="00D8507B" w:rsidRPr="007D237F" w:rsidRDefault="00D8507B" w:rsidP="004D52EA">
            <w:pPr>
              <w:pStyle w:val="MNormal"/>
              <w:snapToGrid w:val="0"/>
              <w:jc w:val="both"/>
            </w:pPr>
            <w:r w:rsidRPr="007D237F">
              <w:t>Descripción</w:t>
            </w:r>
          </w:p>
        </w:tc>
        <w:tc>
          <w:tcPr>
            <w:tcW w:w="2202" w:type="dxa"/>
            <w:tcBorders>
              <w:top w:val="single" w:sz="4" w:space="0" w:color="000000"/>
              <w:left w:val="single" w:sz="4" w:space="0" w:color="000000"/>
              <w:bottom w:val="single" w:sz="4" w:space="0" w:color="000000"/>
              <w:right w:val="single" w:sz="4" w:space="0" w:color="000000"/>
            </w:tcBorders>
            <w:shd w:val="clear" w:color="auto" w:fill="FFFFFF"/>
          </w:tcPr>
          <w:p w:rsidR="00D8507B" w:rsidRPr="007D237F" w:rsidRDefault="00D8507B" w:rsidP="004D52EA">
            <w:pPr>
              <w:pStyle w:val="MNormal"/>
              <w:snapToGrid w:val="0"/>
              <w:jc w:val="both"/>
            </w:pPr>
            <w:r w:rsidRPr="007D237F">
              <w:t>Autor</w:t>
            </w:r>
          </w:p>
        </w:tc>
      </w:tr>
      <w:tr w:rsidR="00D8507B" w:rsidRPr="007D237F" w:rsidTr="003D54C4">
        <w:tc>
          <w:tcPr>
            <w:tcW w:w="2186" w:type="dxa"/>
            <w:tcBorders>
              <w:left w:val="single" w:sz="4" w:space="0" w:color="000000"/>
              <w:bottom w:val="single" w:sz="4" w:space="0" w:color="auto"/>
            </w:tcBorders>
            <w:shd w:val="clear" w:color="auto" w:fill="auto"/>
          </w:tcPr>
          <w:p w:rsidR="00D8507B" w:rsidRPr="007D237F" w:rsidRDefault="00D8507B" w:rsidP="004D52EA">
            <w:pPr>
              <w:pStyle w:val="MNormal"/>
              <w:snapToGrid w:val="0"/>
              <w:jc w:val="both"/>
            </w:pPr>
            <w:r>
              <w:t>08/11/2014</w:t>
            </w:r>
          </w:p>
        </w:tc>
        <w:tc>
          <w:tcPr>
            <w:tcW w:w="1118" w:type="dxa"/>
            <w:tcBorders>
              <w:left w:val="single" w:sz="4" w:space="0" w:color="000000"/>
              <w:bottom w:val="single" w:sz="4" w:space="0" w:color="auto"/>
            </w:tcBorders>
            <w:shd w:val="clear" w:color="auto" w:fill="auto"/>
          </w:tcPr>
          <w:p w:rsidR="00D8507B" w:rsidRPr="007D237F" w:rsidRDefault="00D8507B" w:rsidP="004D52EA">
            <w:pPr>
              <w:pStyle w:val="MNormal"/>
              <w:snapToGrid w:val="0"/>
              <w:jc w:val="both"/>
            </w:pPr>
            <w:r>
              <w:t>1.0</w:t>
            </w:r>
          </w:p>
        </w:tc>
        <w:tc>
          <w:tcPr>
            <w:tcW w:w="3311" w:type="dxa"/>
            <w:tcBorders>
              <w:left w:val="single" w:sz="4" w:space="0" w:color="000000"/>
              <w:bottom w:val="single" w:sz="4" w:space="0" w:color="auto"/>
            </w:tcBorders>
            <w:shd w:val="clear" w:color="auto" w:fill="auto"/>
          </w:tcPr>
          <w:p w:rsidR="00D8507B" w:rsidRPr="007D237F" w:rsidRDefault="00EA0781" w:rsidP="004D52EA">
            <w:pPr>
              <w:pStyle w:val="MNormal"/>
              <w:snapToGrid w:val="0"/>
              <w:jc w:val="both"/>
            </w:pPr>
            <w:r>
              <w:t xml:space="preserve">Se documentaron las características técnicas </w:t>
            </w:r>
            <w:r w:rsidR="004D52EA">
              <w:t>más</w:t>
            </w:r>
            <w:r>
              <w:t xml:space="preserve"> relevantes del sistema.</w:t>
            </w:r>
          </w:p>
        </w:tc>
        <w:tc>
          <w:tcPr>
            <w:tcW w:w="2202" w:type="dxa"/>
            <w:tcBorders>
              <w:left w:val="single" w:sz="4" w:space="0" w:color="000000"/>
              <w:bottom w:val="single" w:sz="4" w:space="0" w:color="auto"/>
              <w:right w:val="single" w:sz="4" w:space="0" w:color="000000"/>
            </w:tcBorders>
            <w:shd w:val="clear" w:color="auto" w:fill="auto"/>
          </w:tcPr>
          <w:p w:rsidR="00D8507B" w:rsidRPr="007D237F" w:rsidRDefault="00D8507B" w:rsidP="004D52EA">
            <w:pPr>
              <w:pStyle w:val="MNormal"/>
              <w:snapToGrid w:val="0"/>
              <w:jc w:val="both"/>
            </w:pPr>
            <w:r>
              <w:t xml:space="preserve">Victoria Díaz, Ignacio </w:t>
            </w:r>
            <w:proofErr w:type="spellStart"/>
            <w:r>
              <w:t>Decia</w:t>
            </w:r>
            <w:proofErr w:type="spellEnd"/>
          </w:p>
        </w:tc>
      </w:tr>
      <w:tr w:rsidR="003D54C4" w:rsidRPr="007D237F" w:rsidTr="003D54C4">
        <w:tc>
          <w:tcPr>
            <w:tcW w:w="2186" w:type="dxa"/>
            <w:tcBorders>
              <w:top w:val="single" w:sz="4" w:space="0" w:color="auto"/>
              <w:left w:val="single" w:sz="4" w:space="0" w:color="auto"/>
              <w:bottom w:val="single" w:sz="4" w:space="0" w:color="auto"/>
              <w:right w:val="single" w:sz="4" w:space="0" w:color="auto"/>
            </w:tcBorders>
            <w:shd w:val="clear" w:color="auto" w:fill="auto"/>
          </w:tcPr>
          <w:p w:rsidR="003D54C4" w:rsidRDefault="00EA6ED6" w:rsidP="004D52EA">
            <w:pPr>
              <w:pStyle w:val="MNormal"/>
              <w:snapToGrid w:val="0"/>
              <w:jc w:val="both"/>
            </w:pPr>
            <w:r>
              <w:t>0</w:t>
            </w:r>
            <w:r w:rsidR="003D54C4">
              <w:t>9/11/2014</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3D54C4" w:rsidRDefault="003D54C4" w:rsidP="004D52EA">
            <w:pPr>
              <w:pStyle w:val="MNormal"/>
              <w:snapToGrid w:val="0"/>
              <w:jc w:val="both"/>
            </w:pPr>
            <w:r>
              <w:t>1.1</w:t>
            </w:r>
          </w:p>
        </w:tc>
        <w:tc>
          <w:tcPr>
            <w:tcW w:w="3311" w:type="dxa"/>
            <w:tcBorders>
              <w:top w:val="single" w:sz="4" w:space="0" w:color="auto"/>
              <w:left w:val="single" w:sz="4" w:space="0" w:color="auto"/>
              <w:bottom w:val="single" w:sz="4" w:space="0" w:color="auto"/>
              <w:right w:val="single" w:sz="4" w:space="0" w:color="auto"/>
            </w:tcBorders>
            <w:shd w:val="clear" w:color="auto" w:fill="auto"/>
          </w:tcPr>
          <w:p w:rsidR="003D54C4" w:rsidRDefault="003D54C4" w:rsidP="004D52EA">
            <w:pPr>
              <w:pStyle w:val="MNormal"/>
              <w:snapToGrid w:val="0"/>
              <w:jc w:val="both"/>
            </w:pPr>
            <w:r>
              <w:t>Se agregaron datos de la arquitectura</w:t>
            </w:r>
          </w:p>
        </w:tc>
        <w:tc>
          <w:tcPr>
            <w:tcW w:w="2202" w:type="dxa"/>
            <w:tcBorders>
              <w:top w:val="single" w:sz="4" w:space="0" w:color="auto"/>
              <w:left w:val="single" w:sz="4" w:space="0" w:color="auto"/>
              <w:bottom w:val="single" w:sz="4" w:space="0" w:color="auto"/>
              <w:right w:val="single" w:sz="4" w:space="0" w:color="auto"/>
            </w:tcBorders>
            <w:shd w:val="clear" w:color="auto" w:fill="auto"/>
          </w:tcPr>
          <w:p w:rsidR="003D54C4" w:rsidRDefault="003D54C4" w:rsidP="004D52EA">
            <w:pPr>
              <w:pStyle w:val="MNormal"/>
              <w:snapToGrid w:val="0"/>
              <w:jc w:val="both"/>
            </w:pPr>
            <w:r>
              <w:t xml:space="preserve">Ignacio </w:t>
            </w:r>
            <w:proofErr w:type="spellStart"/>
            <w:r>
              <w:t>Decia</w:t>
            </w:r>
            <w:proofErr w:type="spellEnd"/>
          </w:p>
        </w:tc>
      </w:tr>
      <w:tr w:rsidR="003D54C4" w:rsidRPr="007D237F" w:rsidTr="003D54C4">
        <w:tc>
          <w:tcPr>
            <w:tcW w:w="2186" w:type="dxa"/>
            <w:tcBorders>
              <w:top w:val="single" w:sz="4" w:space="0" w:color="auto"/>
              <w:left w:val="single" w:sz="4" w:space="0" w:color="auto"/>
              <w:bottom w:val="single" w:sz="4" w:space="0" w:color="auto"/>
              <w:right w:val="single" w:sz="4" w:space="0" w:color="auto"/>
            </w:tcBorders>
            <w:shd w:val="clear" w:color="auto" w:fill="auto"/>
          </w:tcPr>
          <w:p w:rsidR="003D54C4" w:rsidRDefault="00EA6ED6" w:rsidP="004D52EA">
            <w:pPr>
              <w:pStyle w:val="MNormal"/>
              <w:snapToGrid w:val="0"/>
              <w:jc w:val="both"/>
            </w:pPr>
            <w:r>
              <w:t>0</w:t>
            </w:r>
            <w:bookmarkStart w:id="8" w:name="_GoBack"/>
            <w:bookmarkEnd w:id="8"/>
            <w:r w:rsidR="003D54C4">
              <w:t>9/11/2014</w:t>
            </w:r>
          </w:p>
        </w:tc>
        <w:tc>
          <w:tcPr>
            <w:tcW w:w="1118" w:type="dxa"/>
            <w:tcBorders>
              <w:top w:val="single" w:sz="4" w:space="0" w:color="auto"/>
              <w:left w:val="single" w:sz="4" w:space="0" w:color="auto"/>
              <w:bottom w:val="single" w:sz="4" w:space="0" w:color="auto"/>
              <w:right w:val="single" w:sz="4" w:space="0" w:color="auto"/>
            </w:tcBorders>
            <w:shd w:val="clear" w:color="auto" w:fill="auto"/>
          </w:tcPr>
          <w:p w:rsidR="003D54C4" w:rsidRDefault="003D54C4" w:rsidP="004D52EA">
            <w:pPr>
              <w:pStyle w:val="MNormal"/>
              <w:snapToGrid w:val="0"/>
              <w:jc w:val="both"/>
            </w:pPr>
            <w:r>
              <w:t>1.2</w:t>
            </w:r>
          </w:p>
        </w:tc>
        <w:tc>
          <w:tcPr>
            <w:tcW w:w="3311" w:type="dxa"/>
            <w:tcBorders>
              <w:top w:val="single" w:sz="4" w:space="0" w:color="auto"/>
              <w:left w:val="single" w:sz="4" w:space="0" w:color="auto"/>
              <w:bottom w:val="single" w:sz="4" w:space="0" w:color="auto"/>
              <w:right w:val="single" w:sz="4" w:space="0" w:color="auto"/>
            </w:tcBorders>
            <w:shd w:val="clear" w:color="auto" w:fill="auto"/>
          </w:tcPr>
          <w:p w:rsidR="003D54C4" w:rsidRDefault="003D54C4" w:rsidP="004D52EA">
            <w:pPr>
              <w:pStyle w:val="MNormal"/>
              <w:snapToGrid w:val="0"/>
              <w:jc w:val="both"/>
            </w:pPr>
            <w:r>
              <w:t xml:space="preserve">Se agregaron datos de configuración de </w:t>
            </w:r>
            <w:proofErr w:type="spellStart"/>
            <w:r>
              <w:t>Solr</w:t>
            </w:r>
            <w:proofErr w:type="spellEnd"/>
          </w:p>
        </w:tc>
        <w:tc>
          <w:tcPr>
            <w:tcW w:w="2202" w:type="dxa"/>
            <w:tcBorders>
              <w:top w:val="single" w:sz="4" w:space="0" w:color="auto"/>
              <w:left w:val="single" w:sz="4" w:space="0" w:color="auto"/>
              <w:bottom w:val="single" w:sz="4" w:space="0" w:color="auto"/>
              <w:right w:val="single" w:sz="4" w:space="0" w:color="auto"/>
            </w:tcBorders>
            <w:shd w:val="clear" w:color="auto" w:fill="auto"/>
          </w:tcPr>
          <w:p w:rsidR="003D54C4" w:rsidRDefault="003D54C4" w:rsidP="004D52EA">
            <w:pPr>
              <w:pStyle w:val="MNormal"/>
              <w:snapToGrid w:val="0"/>
              <w:jc w:val="both"/>
            </w:pPr>
            <w:r>
              <w:t>Victoria Díaz</w:t>
            </w:r>
          </w:p>
        </w:tc>
      </w:tr>
    </w:tbl>
    <w:p w:rsidR="00D8507B" w:rsidRPr="007D237F" w:rsidRDefault="00D8507B" w:rsidP="004D52EA">
      <w:pPr>
        <w:pStyle w:val="MTemaNormal"/>
        <w:jc w:val="both"/>
      </w:pPr>
    </w:p>
    <w:p w:rsidR="00D8507B" w:rsidRPr="007D237F" w:rsidRDefault="00D8507B" w:rsidP="004D52EA">
      <w:pPr>
        <w:pageBreakBefore/>
        <w:jc w:val="center"/>
        <w:rPr>
          <w:rFonts w:ascii="Verdana" w:hAnsi="Verdana" w:cs="Verdana"/>
          <w:b/>
          <w:sz w:val="36"/>
          <w:szCs w:val="36"/>
        </w:rPr>
      </w:pPr>
      <w:r w:rsidRPr="007D237F">
        <w:rPr>
          <w:rFonts w:ascii="Verdana" w:hAnsi="Verdana" w:cs="Verdana"/>
          <w:b/>
          <w:sz w:val="36"/>
          <w:szCs w:val="36"/>
        </w:rPr>
        <w:lastRenderedPageBreak/>
        <w:t>Contenido</w:t>
      </w:r>
    </w:p>
    <w:p w:rsidR="00D8507B" w:rsidRPr="007D237F" w:rsidRDefault="00D8507B" w:rsidP="004D52EA">
      <w:pPr>
        <w:jc w:val="both"/>
      </w:pPr>
    </w:p>
    <w:p w:rsidR="00D8507B" w:rsidRPr="007D237F" w:rsidRDefault="00D8507B" w:rsidP="004D52EA">
      <w:pPr>
        <w:jc w:val="both"/>
        <w:sectPr w:rsidR="00D8507B" w:rsidRPr="007D237F">
          <w:footerReference w:type="default" r:id="rId8"/>
          <w:pgSz w:w="11906" w:h="16838"/>
          <w:pgMar w:top="1417" w:right="1701" w:bottom="1417" w:left="1701" w:header="720" w:footer="708" w:gutter="0"/>
          <w:cols w:space="720"/>
          <w:docGrid w:linePitch="360"/>
        </w:sectPr>
      </w:pPr>
    </w:p>
    <w:p w:rsidR="00EA0781" w:rsidRDefault="00D8507B" w:rsidP="004D52EA">
      <w:pPr>
        <w:pStyle w:val="TDC3"/>
        <w:tabs>
          <w:tab w:val="left" w:pos="790"/>
          <w:tab w:val="right" w:leader="dot" w:pos="8494"/>
        </w:tabs>
        <w:jc w:val="both"/>
        <w:rPr>
          <w:rFonts w:asciiTheme="minorHAnsi" w:eastAsiaTheme="minorEastAsia" w:hAnsiTheme="minorHAnsi" w:cstheme="minorBidi"/>
          <w:i w:val="0"/>
          <w:iCs w:val="0"/>
          <w:noProof/>
          <w:sz w:val="24"/>
          <w:lang w:val="es-ES_tradnl" w:eastAsia="ja-JP"/>
        </w:rPr>
      </w:pPr>
      <w:r w:rsidRPr="007D237F">
        <w:lastRenderedPageBreak/>
        <w:fldChar w:fldCharType="begin"/>
      </w:r>
      <w:r w:rsidRPr="007D237F">
        <w:instrText xml:space="preserve"> TOC </w:instrText>
      </w:r>
      <w:r w:rsidRPr="007D237F">
        <w:fldChar w:fldCharType="separate"/>
      </w:r>
      <w:r w:rsidR="00EA0781">
        <w:rPr>
          <w:noProof/>
        </w:rPr>
        <w:t>1.</w:t>
      </w:r>
      <w:r w:rsidR="00EA0781">
        <w:rPr>
          <w:rFonts w:asciiTheme="minorHAnsi" w:eastAsiaTheme="minorEastAsia" w:hAnsiTheme="minorHAnsi" w:cstheme="minorBidi"/>
          <w:i w:val="0"/>
          <w:iCs w:val="0"/>
          <w:noProof/>
          <w:sz w:val="24"/>
          <w:lang w:val="es-ES_tradnl" w:eastAsia="ja-JP"/>
        </w:rPr>
        <w:tab/>
      </w:r>
      <w:r w:rsidR="00EA0781">
        <w:rPr>
          <w:noProof/>
        </w:rPr>
        <w:t>Introducción</w:t>
      </w:r>
      <w:r w:rsidR="00EA0781">
        <w:rPr>
          <w:noProof/>
        </w:rPr>
        <w:tab/>
      </w:r>
      <w:r w:rsidR="00EA0781">
        <w:rPr>
          <w:noProof/>
        </w:rPr>
        <w:fldChar w:fldCharType="begin"/>
      </w:r>
      <w:r w:rsidR="00EA0781">
        <w:rPr>
          <w:noProof/>
        </w:rPr>
        <w:instrText xml:space="preserve"> PAGEREF _Toc277154796 \h </w:instrText>
      </w:r>
      <w:r w:rsidR="00EA0781">
        <w:rPr>
          <w:noProof/>
        </w:rPr>
      </w:r>
      <w:r w:rsidR="00EA0781">
        <w:rPr>
          <w:noProof/>
        </w:rPr>
        <w:fldChar w:fldCharType="separate"/>
      </w:r>
      <w:r w:rsidR="00EA0781">
        <w:rPr>
          <w:noProof/>
        </w:rPr>
        <w:t>3</w:t>
      </w:r>
      <w:r w:rsidR="00EA0781">
        <w:rPr>
          <w:noProof/>
        </w:rPr>
        <w:fldChar w:fldCharType="end"/>
      </w:r>
    </w:p>
    <w:p w:rsidR="00EA0781" w:rsidRDefault="00EA0781" w:rsidP="004D52EA">
      <w:pPr>
        <w:pStyle w:val="TDC3"/>
        <w:tabs>
          <w:tab w:val="left" w:pos="790"/>
          <w:tab w:val="right" w:leader="dot" w:pos="8494"/>
        </w:tabs>
        <w:jc w:val="both"/>
        <w:rPr>
          <w:rFonts w:asciiTheme="minorHAnsi" w:eastAsiaTheme="minorEastAsia" w:hAnsiTheme="minorHAnsi" w:cstheme="minorBidi"/>
          <w:i w:val="0"/>
          <w:iCs w:val="0"/>
          <w:noProof/>
          <w:sz w:val="24"/>
          <w:lang w:val="es-ES_tradnl" w:eastAsia="ja-JP"/>
        </w:rPr>
      </w:pPr>
      <w:r>
        <w:rPr>
          <w:noProof/>
        </w:rPr>
        <w:t>2.</w:t>
      </w:r>
      <w:r>
        <w:rPr>
          <w:rFonts w:asciiTheme="minorHAnsi" w:eastAsiaTheme="minorEastAsia" w:hAnsiTheme="minorHAnsi" w:cstheme="minorBidi"/>
          <w:i w:val="0"/>
          <w:iCs w:val="0"/>
          <w:noProof/>
          <w:sz w:val="24"/>
          <w:lang w:val="es-ES_tradnl" w:eastAsia="ja-JP"/>
        </w:rPr>
        <w:tab/>
      </w:r>
      <w:r>
        <w:rPr>
          <w:noProof/>
        </w:rPr>
        <w:t>Arquitectura</w:t>
      </w:r>
      <w:r>
        <w:rPr>
          <w:noProof/>
        </w:rPr>
        <w:tab/>
      </w:r>
      <w:r>
        <w:rPr>
          <w:noProof/>
        </w:rPr>
        <w:fldChar w:fldCharType="begin"/>
      </w:r>
      <w:r>
        <w:rPr>
          <w:noProof/>
        </w:rPr>
        <w:instrText xml:space="preserve"> PAGEREF _Toc277154797 \h </w:instrText>
      </w:r>
      <w:r>
        <w:rPr>
          <w:noProof/>
        </w:rPr>
      </w:r>
      <w:r>
        <w:rPr>
          <w:noProof/>
        </w:rPr>
        <w:fldChar w:fldCharType="separate"/>
      </w:r>
      <w:r>
        <w:rPr>
          <w:noProof/>
        </w:rPr>
        <w:t>3</w:t>
      </w:r>
      <w:r>
        <w:rPr>
          <w:noProof/>
        </w:rPr>
        <w:fldChar w:fldCharType="end"/>
      </w:r>
    </w:p>
    <w:p w:rsidR="00EA0781" w:rsidRDefault="00EA0781" w:rsidP="004D52EA">
      <w:pPr>
        <w:pStyle w:val="TDC3"/>
        <w:tabs>
          <w:tab w:val="left" w:pos="790"/>
          <w:tab w:val="right" w:leader="dot" w:pos="8494"/>
        </w:tabs>
        <w:jc w:val="both"/>
        <w:rPr>
          <w:rFonts w:asciiTheme="minorHAnsi" w:eastAsiaTheme="minorEastAsia" w:hAnsiTheme="minorHAnsi" w:cstheme="minorBidi"/>
          <w:i w:val="0"/>
          <w:iCs w:val="0"/>
          <w:noProof/>
          <w:sz w:val="24"/>
          <w:lang w:val="es-ES_tradnl" w:eastAsia="ja-JP"/>
        </w:rPr>
      </w:pPr>
      <w:r>
        <w:rPr>
          <w:noProof/>
        </w:rPr>
        <w:t>3.</w:t>
      </w:r>
      <w:r>
        <w:rPr>
          <w:rFonts w:asciiTheme="minorHAnsi" w:eastAsiaTheme="minorEastAsia" w:hAnsiTheme="minorHAnsi" w:cstheme="minorBidi"/>
          <w:i w:val="0"/>
          <w:iCs w:val="0"/>
          <w:noProof/>
          <w:sz w:val="24"/>
          <w:lang w:val="es-ES_tradnl" w:eastAsia="ja-JP"/>
        </w:rPr>
        <w:tab/>
      </w:r>
      <w:r>
        <w:rPr>
          <w:noProof/>
        </w:rPr>
        <w:t>Tecnologías utilizadas</w:t>
      </w:r>
      <w:r>
        <w:rPr>
          <w:noProof/>
        </w:rPr>
        <w:tab/>
      </w:r>
      <w:r>
        <w:rPr>
          <w:noProof/>
        </w:rPr>
        <w:fldChar w:fldCharType="begin"/>
      </w:r>
      <w:r>
        <w:rPr>
          <w:noProof/>
        </w:rPr>
        <w:instrText xml:space="preserve"> PAGEREF _Toc277154798 \h </w:instrText>
      </w:r>
      <w:r>
        <w:rPr>
          <w:noProof/>
        </w:rPr>
      </w:r>
      <w:r>
        <w:rPr>
          <w:noProof/>
        </w:rPr>
        <w:fldChar w:fldCharType="separate"/>
      </w:r>
      <w:r>
        <w:rPr>
          <w:noProof/>
        </w:rPr>
        <w:t>3</w:t>
      </w:r>
      <w:r>
        <w:rPr>
          <w:noProof/>
        </w:rPr>
        <w:fldChar w:fldCharType="end"/>
      </w:r>
    </w:p>
    <w:p w:rsidR="00EA0781" w:rsidRDefault="00EA0781" w:rsidP="004D52EA">
      <w:pPr>
        <w:pStyle w:val="TDC3"/>
        <w:tabs>
          <w:tab w:val="left" w:pos="790"/>
          <w:tab w:val="right" w:leader="dot" w:pos="8494"/>
        </w:tabs>
        <w:jc w:val="both"/>
        <w:rPr>
          <w:rFonts w:asciiTheme="minorHAnsi" w:eastAsiaTheme="minorEastAsia" w:hAnsiTheme="minorHAnsi" w:cstheme="minorBidi"/>
          <w:i w:val="0"/>
          <w:iCs w:val="0"/>
          <w:noProof/>
          <w:sz w:val="24"/>
          <w:lang w:val="es-ES_tradnl" w:eastAsia="ja-JP"/>
        </w:rPr>
      </w:pPr>
      <w:r>
        <w:rPr>
          <w:noProof/>
        </w:rPr>
        <w:t>4.</w:t>
      </w:r>
      <w:r>
        <w:rPr>
          <w:rFonts w:asciiTheme="minorHAnsi" w:eastAsiaTheme="minorEastAsia" w:hAnsiTheme="minorHAnsi" w:cstheme="minorBidi"/>
          <w:i w:val="0"/>
          <w:iCs w:val="0"/>
          <w:noProof/>
          <w:sz w:val="24"/>
          <w:lang w:val="es-ES_tradnl" w:eastAsia="ja-JP"/>
        </w:rPr>
        <w:tab/>
      </w:r>
      <w:r>
        <w:rPr>
          <w:noProof/>
        </w:rPr>
        <w:t>Configuraciones Técnicas</w:t>
      </w:r>
      <w:r>
        <w:rPr>
          <w:noProof/>
        </w:rPr>
        <w:tab/>
      </w:r>
      <w:r>
        <w:rPr>
          <w:noProof/>
        </w:rPr>
        <w:fldChar w:fldCharType="begin"/>
      </w:r>
      <w:r>
        <w:rPr>
          <w:noProof/>
        </w:rPr>
        <w:instrText xml:space="preserve"> PAGEREF _Toc277154799 \h </w:instrText>
      </w:r>
      <w:r>
        <w:rPr>
          <w:noProof/>
        </w:rPr>
      </w:r>
      <w:r>
        <w:rPr>
          <w:noProof/>
        </w:rPr>
        <w:fldChar w:fldCharType="separate"/>
      </w:r>
      <w:r>
        <w:rPr>
          <w:noProof/>
        </w:rPr>
        <w:t>4</w:t>
      </w:r>
      <w:r>
        <w:rPr>
          <w:noProof/>
        </w:rPr>
        <w:fldChar w:fldCharType="end"/>
      </w:r>
    </w:p>
    <w:p w:rsidR="00EA0781" w:rsidRDefault="00EA0781" w:rsidP="004D52EA">
      <w:pPr>
        <w:pStyle w:val="TDC3"/>
        <w:tabs>
          <w:tab w:val="left" w:pos="790"/>
          <w:tab w:val="right" w:leader="dot" w:pos="8494"/>
        </w:tabs>
        <w:jc w:val="both"/>
        <w:rPr>
          <w:rFonts w:asciiTheme="minorHAnsi" w:eastAsiaTheme="minorEastAsia" w:hAnsiTheme="minorHAnsi" w:cstheme="minorBidi"/>
          <w:i w:val="0"/>
          <w:iCs w:val="0"/>
          <w:noProof/>
          <w:sz w:val="24"/>
          <w:lang w:val="es-ES_tradnl" w:eastAsia="ja-JP"/>
        </w:rPr>
      </w:pPr>
      <w:r>
        <w:rPr>
          <w:noProof/>
        </w:rPr>
        <w:t>5.</w:t>
      </w:r>
      <w:r>
        <w:rPr>
          <w:rFonts w:asciiTheme="minorHAnsi" w:eastAsiaTheme="minorEastAsia" w:hAnsiTheme="minorHAnsi" w:cstheme="minorBidi"/>
          <w:i w:val="0"/>
          <w:iCs w:val="0"/>
          <w:noProof/>
          <w:sz w:val="24"/>
          <w:lang w:val="es-ES_tradnl" w:eastAsia="ja-JP"/>
        </w:rPr>
        <w:tab/>
      </w:r>
      <w:r>
        <w:rPr>
          <w:noProof/>
        </w:rPr>
        <w:t>Librerías utilizadas</w:t>
      </w:r>
      <w:r>
        <w:rPr>
          <w:noProof/>
        </w:rPr>
        <w:tab/>
      </w:r>
      <w:r>
        <w:rPr>
          <w:noProof/>
        </w:rPr>
        <w:fldChar w:fldCharType="begin"/>
      </w:r>
      <w:r>
        <w:rPr>
          <w:noProof/>
        </w:rPr>
        <w:instrText xml:space="preserve"> PAGEREF _Toc277154800 \h </w:instrText>
      </w:r>
      <w:r>
        <w:rPr>
          <w:noProof/>
        </w:rPr>
      </w:r>
      <w:r>
        <w:rPr>
          <w:noProof/>
        </w:rPr>
        <w:fldChar w:fldCharType="separate"/>
      </w:r>
      <w:r>
        <w:rPr>
          <w:noProof/>
        </w:rPr>
        <w:t>5</w:t>
      </w:r>
      <w:r>
        <w:rPr>
          <w:noProof/>
        </w:rPr>
        <w:fldChar w:fldCharType="end"/>
      </w:r>
    </w:p>
    <w:p w:rsidR="00EA0781" w:rsidRDefault="00EA0781" w:rsidP="004D52EA">
      <w:pPr>
        <w:pStyle w:val="TDC3"/>
        <w:tabs>
          <w:tab w:val="left" w:pos="790"/>
          <w:tab w:val="right" w:leader="dot" w:pos="8494"/>
        </w:tabs>
        <w:jc w:val="both"/>
        <w:rPr>
          <w:rFonts w:asciiTheme="minorHAnsi" w:eastAsiaTheme="minorEastAsia" w:hAnsiTheme="minorHAnsi" w:cstheme="minorBidi"/>
          <w:i w:val="0"/>
          <w:iCs w:val="0"/>
          <w:noProof/>
          <w:sz w:val="24"/>
          <w:lang w:val="es-ES_tradnl" w:eastAsia="ja-JP"/>
        </w:rPr>
      </w:pPr>
      <w:r>
        <w:rPr>
          <w:noProof/>
        </w:rPr>
        <w:t>6.</w:t>
      </w:r>
      <w:r>
        <w:rPr>
          <w:rFonts w:asciiTheme="minorHAnsi" w:eastAsiaTheme="minorEastAsia" w:hAnsiTheme="minorHAnsi" w:cstheme="minorBidi"/>
          <w:i w:val="0"/>
          <w:iCs w:val="0"/>
          <w:noProof/>
          <w:sz w:val="24"/>
          <w:lang w:val="es-ES_tradnl" w:eastAsia="ja-JP"/>
        </w:rPr>
        <w:tab/>
      </w:r>
      <w:r>
        <w:rPr>
          <w:noProof/>
        </w:rPr>
        <w:t>Problemas encontrados</w:t>
      </w:r>
      <w:r>
        <w:rPr>
          <w:noProof/>
        </w:rPr>
        <w:tab/>
      </w:r>
      <w:r>
        <w:rPr>
          <w:noProof/>
        </w:rPr>
        <w:fldChar w:fldCharType="begin"/>
      </w:r>
      <w:r>
        <w:rPr>
          <w:noProof/>
        </w:rPr>
        <w:instrText xml:space="preserve"> PAGEREF _Toc277154801 \h </w:instrText>
      </w:r>
      <w:r>
        <w:rPr>
          <w:noProof/>
        </w:rPr>
      </w:r>
      <w:r>
        <w:rPr>
          <w:noProof/>
        </w:rPr>
        <w:fldChar w:fldCharType="separate"/>
      </w:r>
      <w:r>
        <w:rPr>
          <w:noProof/>
        </w:rPr>
        <w:t>6</w:t>
      </w:r>
      <w:r>
        <w:rPr>
          <w:noProof/>
        </w:rPr>
        <w:fldChar w:fldCharType="end"/>
      </w:r>
    </w:p>
    <w:p w:rsidR="00D8507B" w:rsidRPr="007D237F" w:rsidRDefault="00D8507B" w:rsidP="004D52EA">
      <w:pPr>
        <w:pStyle w:val="TDC3"/>
        <w:tabs>
          <w:tab w:val="right" w:leader="dot" w:pos="8504"/>
        </w:tabs>
        <w:jc w:val="both"/>
        <w:sectPr w:rsidR="00D8507B" w:rsidRPr="007D237F">
          <w:type w:val="continuous"/>
          <w:pgSz w:w="11906" w:h="16838"/>
          <w:pgMar w:top="1417" w:right="1701" w:bottom="1417" w:left="1701" w:header="720" w:footer="708" w:gutter="0"/>
          <w:cols w:space="720"/>
          <w:docGrid w:linePitch="360"/>
        </w:sectPr>
      </w:pPr>
      <w:r w:rsidRPr="007D237F">
        <w:fldChar w:fldCharType="end"/>
      </w: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D237F" w:rsidRDefault="00D8507B" w:rsidP="004D52EA">
      <w:pPr>
        <w:pStyle w:val="MTtulo1"/>
        <w:tabs>
          <w:tab w:val="right" w:leader="dot" w:pos="8494"/>
        </w:tabs>
        <w:jc w:val="both"/>
      </w:pPr>
    </w:p>
    <w:p w:rsidR="00D8507B" w:rsidRPr="00796ACD" w:rsidRDefault="00796ACD" w:rsidP="004D52EA">
      <w:pPr>
        <w:suppressAutoHyphens w:val="0"/>
        <w:spacing w:after="160" w:line="259" w:lineRule="auto"/>
        <w:jc w:val="both"/>
        <w:rPr>
          <w:rFonts w:ascii="Verdana" w:hAnsi="Verdana" w:cs="Arial"/>
          <w:b/>
          <w:bCs/>
          <w:sz w:val="36"/>
        </w:rPr>
      </w:pPr>
      <w:r>
        <w:br w:type="page"/>
      </w:r>
    </w:p>
    <w:p w:rsidR="00D8507B" w:rsidRDefault="00D8507B" w:rsidP="004D52EA">
      <w:pPr>
        <w:pStyle w:val="MTema1"/>
        <w:numPr>
          <w:ilvl w:val="0"/>
          <w:numId w:val="1"/>
        </w:numPr>
      </w:pPr>
      <w:bookmarkStart w:id="9" w:name="__RefHeading__220_1328540925"/>
      <w:bookmarkStart w:id="10" w:name="__RefHeading__10_1960644881"/>
      <w:bookmarkStart w:id="11" w:name="__RefHeading__1105_148357407"/>
      <w:bookmarkStart w:id="12" w:name="_Toc277154796"/>
      <w:bookmarkEnd w:id="9"/>
      <w:bookmarkEnd w:id="10"/>
      <w:bookmarkEnd w:id="11"/>
      <w:r w:rsidRPr="007D237F">
        <w:lastRenderedPageBreak/>
        <w:t>Introducción</w:t>
      </w:r>
      <w:bookmarkEnd w:id="12"/>
    </w:p>
    <w:p w:rsidR="001C228E" w:rsidRPr="001C228E" w:rsidRDefault="001C228E" w:rsidP="004D52EA">
      <w:pPr>
        <w:pStyle w:val="MNormal"/>
        <w:jc w:val="both"/>
      </w:pPr>
    </w:p>
    <w:p w:rsidR="00D8507B" w:rsidRDefault="00D8507B" w:rsidP="004D52EA">
      <w:pPr>
        <w:pStyle w:val="MTema2"/>
        <w:numPr>
          <w:ilvl w:val="1"/>
          <w:numId w:val="1"/>
        </w:numPr>
        <w:ind w:left="709" w:firstLine="0"/>
      </w:pPr>
      <w:bookmarkStart w:id="13" w:name="__RefHeading__12_1960644881"/>
      <w:bookmarkStart w:id="14" w:name="__RefHeading__1311_148357407"/>
      <w:bookmarkStart w:id="15" w:name="__RefHeading__222_1328540925"/>
      <w:bookmarkEnd w:id="13"/>
      <w:bookmarkEnd w:id="14"/>
      <w:r w:rsidRPr="007D237F">
        <w:t>Propósito</w:t>
      </w:r>
    </w:p>
    <w:p w:rsidR="00EA0781" w:rsidRPr="00EA0781" w:rsidRDefault="00EA0781" w:rsidP="004D52EA">
      <w:pPr>
        <w:pStyle w:val="MNormal"/>
        <w:jc w:val="both"/>
      </w:pPr>
    </w:p>
    <w:p w:rsidR="00D8507B" w:rsidRDefault="00D8507B" w:rsidP="004D52EA">
      <w:pPr>
        <w:pStyle w:val="MTemaNormal"/>
        <w:ind w:left="0" w:firstLine="540"/>
        <w:jc w:val="both"/>
      </w:pPr>
      <w:r w:rsidRPr="007D237F">
        <w:t>El objetivo de este documento es brindar una descripción general de los aspectos técnicos de la aplicación y de las funcionalidades configurables en el sistema.</w:t>
      </w:r>
    </w:p>
    <w:p w:rsidR="009E6134" w:rsidRPr="007D237F" w:rsidRDefault="009E6134" w:rsidP="004D52EA">
      <w:pPr>
        <w:pStyle w:val="MTemaNormal"/>
        <w:ind w:left="0" w:firstLine="540"/>
        <w:jc w:val="both"/>
      </w:pPr>
    </w:p>
    <w:p w:rsidR="00D8507B" w:rsidRDefault="00D8507B" w:rsidP="004D52EA">
      <w:pPr>
        <w:pStyle w:val="MTema1"/>
        <w:numPr>
          <w:ilvl w:val="0"/>
          <w:numId w:val="1"/>
        </w:numPr>
      </w:pPr>
      <w:bookmarkStart w:id="16" w:name="__RefHeading__16_1960644881"/>
      <w:bookmarkStart w:id="17" w:name="__RefHeading__1107_148357407"/>
      <w:bookmarkStart w:id="18" w:name="_Toc277154797"/>
      <w:bookmarkStart w:id="19" w:name="__RefHeading__224_1328540925"/>
      <w:bookmarkEnd w:id="16"/>
      <w:bookmarkEnd w:id="17"/>
      <w:r w:rsidRPr="007D237F">
        <w:t>Arquitectura</w:t>
      </w:r>
      <w:bookmarkEnd w:id="18"/>
    </w:p>
    <w:p w:rsidR="001C228E" w:rsidRPr="001C228E" w:rsidRDefault="001C228E" w:rsidP="004D52EA">
      <w:pPr>
        <w:pStyle w:val="MNormal"/>
        <w:jc w:val="both"/>
      </w:pPr>
    </w:p>
    <w:p w:rsidR="009E6134" w:rsidRDefault="00D8507B" w:rsidP="004D52EA">
      <w:pPr>
        <w:pStyle w:val="MTema2"/>
        <w:numPr>
          <w:ilvl w:val="1"/>
          <w:numId w:val="1"/>
        </w:numPr>
        <w:ind w:left="709" w:firstLine="0"/>
      </w:pPr>
      <w:bookmarkStart w:id="20" w:name="__RefHeading__18_1960644881"/>
      <w:bookmarkStart w:id="21" w:name="__RefHeading__1313_148357407"/>
      <w:bookmarkStart w:id="22" w:name="__RefHeading__226_1328540925"/>
      <w:bookmarkEnd w:id="15"/>
      <w:bookmarkEnd w:id="20"/>
      <w:bookmarkEnd w:id="21"/>
      <w:r w:rsidRPr="007D237F">
        <w:t>Descripción</w:t>
      </w:r>
    </w:p>
    <w:p w:rsidR="00EA0781" w:rsidRPr="00EA0781" w:rsidRDefault="00EA0781" w:rsidP="004D52EA">
      <w:pPr>
        <w:pStyle w:val="MNormal"/>
        <w:jc w:val="both"/>
      </w:pPr>
    </w:p>
    <w:p w:rsidR="009E6134" w:rsidRPr="009E6134" w:rsidRDefault="009E6134" w:rsidP="004D52EA">
      <w:pPr>
        <w:suppressAutoHyphens w:val="0"/>
        <w:spacing w:after="60"/>
        <w:ind w:left="567"/>
        <w:jc w:val="both"/>
        <w:rPr>
          <w:rFonts w:ascii="Times" w:eastAsiaTheme="minorHAnsi" w:hAnsi="Times"/>
          <w:szCs w:val="20"/>
          <w:lang w:val="es-ES_tradnl" w:eastAsia="es-ES"/>
        </w:rPr>
      </w:pPr>
      <w:r w:rsidRPr="009E6134">
        <w:rPr>
          <w:rFonts w:ascii="Verdana" w:eastAsiaTheme="minorHAnsi" w:hAnsi="Verdana"/>
          <w:color w:val="000000"/>
          <w:szCs w:val="20"/>
          <w:lang w:val="es-ES_tradnl" w:eastAsia="es-ES"/>
        </w:rPr>
        <w:t xml:space="preserve">La arquitectura del sistema está dividida en varias capas, estas son: capa de presentación, capa lógica, capa de acceso y capa de persistencia. </w:t>
      </w:r>
    </w:p>
    <w:p w:rsidR="009E6134" w:rsidRPr="009E6134" w:rsidRDefault="009E6134" w:rsidP="004D52EA">
      <w:pPr>
        <w:suppressAutoHyphens w:val="0"/>
        <w:spacing w:after="60"/>
        <w:ind w:left="567"/>
        <w:jc w:val="both"/>
        <w:rPr>
          <w:rFonts w:ascii="Times" w:eastAsiaTheme="minorHAnsi" w:hAnsi="Times"/>
          <w:szCs w:val="20"/>
          <w:lang w:val="es-ES_tradnl" w:eastAsia="es-ES"/>
        </w:rPr>
      </w:pPr>
      <w:r w:rsidRPr="009E6134">
        <w:rPr>
          <w:rFonts w:ascii="Verdana" w:eastAsiaTheme="minorHAnsi" w:hAnsi="Verdana"/>
          <w:color w:val="000000"/>
          <w:szCs w:val="20"/>
          <w:lang w:val="es-ES_tradnl" w:eastAsia="es-ES"/>
        </w:rPr>
        <w:t xml:space="preserve">Este modelo sigue una estructura jerárquica donde cada capa podrá comunicarse únicamente con su capa inmediata inferior. </w:t>
      </w:r>
    </w:p>
    <w:p w:rsidR="009E6134" w:rsidRDefault="009E6134" w:rsidP="004D52EA">
      <w:pPr>
        <w:suppressAutoHyphens w:val="0"/>
        <w:spacing w:after="60"/>
        <w:ind w:left="567"/>
        <w:jc w:val="both"/>
        <w:rPr>
          <w:rFonts w:ascii="Verdana" w:eastAsiaTheme="minorHAnsi" w:hAnsi="Verdana"/>
          <w:color w:val="000000"/>
          <w:szCs w:val="20"/>
          <w:lang w:val="es-ES_tradnl" w:eastAsia="es-ES"/>
        </w:rPr>
      </w:pPr>
      <w:r w:rsidRPr="009E6134">
        <w:rPr>
          <w:rFonts w:ascii="Verdana" w:eastAsiaTheme="minorHAnsi" w:hAnsi="Verdana"/>
          <w:color w:val="000000"/>
          <w:szCs w:val="20"/>
          <w:lang w:val="es-ES_tradnl" w:eastAsia="es-ES"/>
        </w:rPr>
        <w:t>Cada capa tiene una responsabilidad y la comunicación entre ellas será mediante una interfaz bien definida:</w:t>
      </w:r>
    </w:p>
    <w:p w:rsidR="009E6134" w:rsidRPr="009E6134" w:rsidRDefault="009E6134" w:rsidP="004D52EA">
      <w:pPr>
        <w:suppressAutoHyphens w:val="0"/>
        <w:spacing w:after="60"/>
        <w:ind w:left="567"/>
        <w:jc w:val="both"/>
        <w:rPr>
          <w:rFonts w:ascii="Times" w:eastAsiaTheme="minorHAnsi" w:hAnsi="Times"/>
          <w:szCs w:val="20"/>
          <w:lang w:val="es-ES_tradnl" w:eastAsia="es-ES"/>
        </w:rPr>
      </w:pPr>
    </w:p>
    <w:p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eastAsiaTheme="minorHAnsi" w:hAnsi="Verdana" w:cs="Arial"/>
          <w:color w:val="000000"/>
          <w:szCs w:val="20"/>
          <w:lang w:val="es-ES_tradnl" w:eastAsia="es-ES"/>
        </w:rPr>
        <w:t xml:space="preserve">La </w:t>
      </w:r>
      <w:r w:rsidRPr="009E6134">
        <w:rPr>
          <w:rFonts w:ascii="Verdana" w:eastAsiaTheme="minorHAnsi" w:hAnsi="Verdana" w:cs="Arial"/>
          <w:b/>
          <w:bCs/>
          <w:color w:val="000000"/>
          <w:szCs w:val="20"/>
          <w:lang w:val="es-ES_tradnl" w:eastAsia="es-ES"/>
        </w:rPr>
        <w:t>capa de presentación</w:t>
      </w:r>
      <w:r w:rsidRPr="009E6134">
        <w:rPr>
          <w:rFonts w:ascii="Verdana" w:eastAsiaTheme="minorHAnsi" w:hAnsi="Verdana" w:cs="Arial"/>
          <w:color w:val="000000"/>
          <w:szCs w:val="20"/>
          <w:lang w:val="es-ES_tradnl" w:eastAsia="es-ES"/>
        </w:rPr>
        <w:t xml:space="preserve"> se encarga de presentar los datos y procesar las entradas de los usuarios. </w:t>
      </w:r>
    </w:p>
    <w:p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eastAsiaTheme="minorHAnsi" w:hAnsi="Verdana" w:cs="Arial"/>
          <w:color w:val="000000"/>
          <w:szCs w:val="20"/>
          <w:lang w:val="es-ES_tradnl" w:eastAsia="es-ES"/>
        </w:rPr>
        <w:t xml:space="preserve">La </w:t>
      </w:r>
      <w:r w:rsidRPr="009E6134">
        <w:rPr>
          <w:rFonts w:ascii="Verdana" w:eastAsiaTheme="minorHAnsi" w:hAnsi="Verdana" w:cs="Arial"/>
          <w:b/>
          <w:bCs/>
          <w:color w:val="000000"/>
          <w:szCs w:val="20"/>
          <w:lang w:val="es-ES_tradnl" w:eastAsia="es-ES"/>
        </w:rPr>
        <w:t>capa lógica</w:t>
      </w:r>
      <w:r w:rsidRPr="009E6134">
        <w:rPr>
          <w:rFonts w:ascii="Verdana" w:eastAsiaTheme="minorHAnsi" w:hAnsi="Verdana" w:cs="Arial"/>
          <w:color w:val="000000"/>
          <w:szCs w:val="20"/>
          <w:lang w:val="es-ES_tradnl" w:eastAsia="es-ES"/>
        </w:rPr>
        <w:t xml:space="preserve"> se encarga principalmente de la lógica de negocio, en este caso todo lo que comprende la operativa de una farmacia.  </w:t>
      </w:r>
    </w:p>
    <w:p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eastAsiaTheme="minorHAnsi" w:hAnsi="Verdana" w:cs="Arial"/>
          <w:color w:val="000000"/>
          <w:szCs w:val="20"/>
          <w:lang w:val="es-ES_tradnl" w:eastAsia="es-ES"/>
        </w:rPr>
        <w:t xml:space="preserve">La </w:t>
      </w:r>
      <w:r w:rsidRPr="009E6134">
        <w:rPr>
          <w:rFonts w:ascii="Verdana" w:eastAsiaTheme="minorHAnsi" w:hAnsi="Verdana" w:cs="Arial"/>
          <w:b/>
          <w:bCs/>
          <w:color w:val="000000"/>
          <w:szCs w:val="20"/>
          <w:lang w:val="es-ES_tradnl" w:eastAsia="es-ES"/>
        </w:rPr>
        <w:t>capa de acceso</w:t>
      </w:r>
      <w:r w:rsidRPr="009E6134">
        <w:rPr>
          <w:rFonts w:ascii="Verdana" w:eastAsiaTheme="minorHAnsi" w:hAnsi="Verdana" w:cs="Arial"/>
          <w:color w:val="000000"/>
          <w:szCs w:val="20"/>
          <w:lang w:val="es-ES_tradnl" w:eastAsia="es-ES"/>
        </w:rPr>
        <w:t xml:space="preserve"> permite la comunicación con la base de datos y los servicios externos de D.U.S.A. </w:t>
      </w:r>
    </w:p>
    <w:p w:rsidR="009E6134" w:rsidRPr="009E6134" w:rsidRDefault="009E6134" w:rsidP="004D52EA">
      <w:pPr>
        <w:numPr>
          <w:ilvl w:val="0"/>
          <w:numId w:val="14"/>
        </w:numPr>
        <w:suppressAutoHyphens w:val="0"/>
        <w:spacing w:after="60"/>
        <w:jc w:val="both"/>
        <w:textAlignment w:val="baseline"/>
        <w:rPr>
          <w:rFonts w:eastAsiaTheme="minorHAnsi" w:cs="Arial"/>
          <w:color w:val="000000"/>
          <w:szCs w:val="20"/>
          <w:lang w:val="es-ES_tradnl" w:eastAsia="es-ES"/>
        </w:rPr>
      </w:pPr>
      <w:r w:rsidRPr="009E6134">
        <w:rPr>
          <w:rFonts w:ascii="Verdana" w:hAnsi="Verdana"/>
          <w:color w:val="000000"/>
          <w:szCs w:val="20"/>
          <w:lang w:val="es-ES_tradnl" w:eastAsia="es-ES"/>
        </w:rPr>
        <w:t xml:space="preserve">La </w:t>
      </w:r>
      <w:r w:rsidRPr="009E6134">
        <w:rPr>
          <w:rFonts w:ascii="Verdana" w:hAnsi="Verdana"/>
          <w:b/>
          <w:bCs/>
          <w:color w:val="000000"/>
          <w:szCs w:val="20"/>
          <w:lang w:val="es-ES_tradnl" w:eastAsia="es-ES"/>
        </w:rPr>
        <w:t>capa de persistencia</w:t>
      </w:r>
      <w:r w:rsidRPr="009E6134">
        <w:rPr>
          <w:rFonts w:ascii="Verdana" w:hAnsi="Verdana"/>
          <w:color w:val="000000"/>
          <w:szCs w:val="20"/>
          <w:lang w:val="es-ES_tradnl" w:eastAsia="es-ES"/>
        </w:rPr>
        <w:t xml:space="preserve"> consiste en la base d</w:t>
      </w:r>
      <w:r>
        <w:rPr>
          <w:rFonts w:ascii="Verdana" w:hAnsi="Verdana"/>
          <w:color w:val="000000"/>
          <w:szCs w:val="20"/>
          <w:lang w:val="es-ES_tradnl" w:eastAsia="es-ES"/>
        </w:rPr>
        <w:t>e datos física.</w:t>
      </w:r>
    </w:p>
    <w:p w:rsidR="009E6134" w:rsidRPr="009E6134" w:rsidRDefault="009E6134" w:rsidP="004D52EA">
      <w:pPr>
        <w:suppressAutoHyphens w:val="0"/>
        <w:spacing w:after="60"/>
        <w:ind w:left="720"/>
        <w:jc w:val="both"/>
        <w:textAlignment w:val="baseline"/>
        <w:rPr>
          <w:rFonts w:eastAsiaTheme="minorHAnsi" w:cs="Arial"/>
          <w:color w:val="000000"/>
          <w:szCs w:val="20"/>
          <w:lang w:val="es-ES_tradnl" w:eastAsia="es-ES"/>
        </w:rPr>
      </w:pPr>
    </w:p>
    <w:p w:rsidR="009E6134" w:rsidRPr="009E6134" w:rsidRDefault="009E6134" w:rsidP="004D52EA">
      <w:pPr>
        <w:suppressAutoHyphens w:val="0"/>
        <w:spacing w:after="60"/>
        <w:ind w:left="540"/>
        <w:jc w:val="both"/>
        <w:textAlignment w:val="baseline"/>
        <w:rPr>
          <w:rFonts w:eastAsiaTheme="minorHAnsi" w:cs="Arial"/>
          <w:color w:val="000000"/>
          <w:szCs w:val="20"/>
          <w:lang w:val="es-ES_tradnl" w:eastAsia="es-ES"/>
        </w:rPr>
      </w:pPr>
      <w:r w:rsidRPr="009E6134">
        <w:rPr>
          <w:rFonts w:ascii="Verdana" w:hAnsi="Verdana"/>
          <w:color w:val="000000"/>
          <w:szCs w:val="20"/>
          <w:lang w:val="es-ES_tradnl" w:eastAsia="es-ES"/>
        </w:rPr>
        <w:t xml:space="preserve">Además se cuenta con un conjunto de entidades que son objetos que se utilizan para la comunicación entre las distintas capas. De esta forma se tiene una forma uniforme para la comunicación entre ellas. Estos objetos representan entidades </w:t>
      </w:r>
      <w:r>
        <w:rPr>
          <w:rFonts w:ascii="Verdana" w:hAnsi="Verdana"/>
          <w:color w:val="000000"/>
          <w:szCs w:val="20"/>
          <w:lang w:val="es-ES_tradnl" w:eastAsia="es-ES"/>
        </w:rPr>
        <w:t xml:space="preserve">de la </w:t>
      </w:r>
      <w:r w:rsidR="004D52EA">
        <w:rPr>
          <w:rFonts w:ascii="Verdana" w:hAnsi="Verdana"/>
          <w:color w:val="000000"/>
          <w:szCs w:val="20"/>
          <w:lang w:val="es-ES_tradnl" w:eastAsia="es-ES"/>
        </w:rPr>
        <w:t>realidad</w:t>
      </w:r>
      <w:r>
        <w:rPr>
          <w:rFonts w:ascii="Verdana" w:hAnsi="Verdana"/>
          <w:color w:val="000000"/>
          <w:szCs w:val="20"/>
          <w:lang w:val="es-ES_tradnl" w:eastAsia="es-ES"/>
        </w:rPr>
        <w:t>, por ejemplo, artículos, ventas, pedidos, etc.</w:t>
      </w:r>
    </w:p>
    <w:p w:rsidR="009E6134" w:rsidRPr="009E6134" w:rsidRDefault="009E6134" w:rsidP="004D52EA">
      <w:pPr>
        <w:pStyle w:val="MNormal"/>
        <w:jc w:val="both"/>
      </w:pPr>
    </w:p>
    <w:p w:rsidR="009E6134" w:rsidRDefault="009E6134" w:rsidP="004D52EA">
      <w:pPr>
        <w:pStyle w:val="MTema1"/>
        <w:numPr>
          <w:ilvl w:val="0"/>
          <w:numId w:val="1"/>
        </w:numPr>
      </w:pPr>
      <w:bookmarkStart w:id="23" w:name="_Toc277154798"/>
      <w:r>
        <w:t>Tecnologías utilizadas</w:t>
      </w:r>
      <w:bookmarkEnd w:id="23"/>
    </w:p>
    <w:p w:rsidR="00D8507B" w:rsidRDefault="00D8507B" w:rsidP="004D52EA">
      <w:pPr>
        <w:pStyle w:val="MTemaNormal"/>
        <w:ind w:left="0" w:firstLine="540"/>
        <w:jc w:val="both"/>
      </w:pPr>
    </w:p>
    <w:p w:rsidR="00D8507B" w:rsidRDefault="003A2FE4" w:rsidP="004D52EA">
      <w:pPr>
        <w:pStyle w:val="MTemaNormal"/>
        <w:ind w:left="540"/>
        <w:jc w:val="both"/>
      </w:pPr>
      <w:r>
        <w:t xml:space="preserve">Se utilizó la </w:t>
      </w:r>
      <w:r w:rsidR="004D52EA">
        <w:t>plataforma</w:t>
      </w:r>
      <w:r>
        <w:t xml:space="preserve"> </w:t>
      </w:r>
      <w:r w:rsidRPr="003A2FE4">
        <w:t xml:space="preserve">Java SE </w:t>
      </w:r>
      <w:proofErr w:type="spellStart"/>
      <w:r w:rsidRPr="003A2FE4">
        <w:t>Development</w:t>
      </w:r>
      <w:proofErr w:type="spellEnd"/>
      <w:r w:rsidRPr="003A2FE4">
        <w:t xml:space="preserve"> 7u67</w:t>
      </w:r>
      <w:r>
        <w:t xml:space="preserve"> para el desarrollo de la aplicación y el servidor</w:t>
      </w:r>
      <w:r w:rsidR="00D8507B" w:rsidRPr="007D237F">
        <w:t xml:space="preserve"> </w:t>
      </w:r>
      <w:r w:rsidR="00796ACD">
        <w:t xml:space="preserve">Apache </w:t>
      </w:r>
      <w:proofErr w:type="spellStart"/>
      <w:r w:rsidR="00796ACD">
        <w:t>Tomcat</w:t>
      </w:r>
      <w:proofErr w:type="spellEnd"/>
      <w:r w:rsidR="00796ACD">
        <w:t xml:space="preserve"> 7.0.55</w:t>
      </w:r>
      <w:r>
        <w:t xml:space="preserve"> para la ejecución del mismo.</w:t>
      </w:r>
    </w:p>
    <w:p w:rsidR="00796ACD" w:rsidRPr="007D237F" w:rsidRDefault="00796ACD" w:rsidP="004D52EA">
      <w:pPr>
        <w:pStyle w:val="MTemaNormal"/>
        <w:ind w:left="0" w:firstLine="540"/>
        <w:jc w:val="both"/>
      </w:pPr>
    </w:p>
    <w:p w:rsidR="00D8507B" w:rsidRDefault="00D8507B" w:rsidP="004D52EA">
      <w:pPr>
        <w:pStyle w:val="MTemaNormal"/>
        <w:ind w:left="540"/>
        <w:jc w:val="both"/>
      </w:pPr>
      <w:r w:rsidRPr="007D237F">
        <w:t xml:space="preserve">La base de datos utilizada es </w:t>
      </w:r>
      <w:proofErr w:type="spellStart"/>
      <w:r w:rsidRPr="007D237F">
        <w:t>PostgreSQL</w:t>
      </w:r>
      <w:proofErr w:type="spellEnd"/>
      <w:r w:rsidRPr="007D237F">
        <w:t xml:space="preserve"> y en nuestro caso, el desarrollo del software se realiza utilizando el mismo como servidor (</w:t>
      </w:r>
      <w:proofErr w:type="spellStart"/>
      <w:r w:rsidRPr="007D237F">
        <w:t>localhost</w:t>
      </w:r>
      <w:proofErr w:type="spellEnd"/>
      <w:r w:rsidRPr="007D237F">
        <w:t xml:space="preserve">) para la base de datos y para el </w:t>
      </w:r>
      <w:proofErr w:type="spellStart"/>
      <w:r w:rsidR="00DA1E0E">
        <w:t>Tomcat</w:t>
      </w:r>
      <w:proofErr w:type="spellEnd"/>
      <w:r w:rsidRPr="007D237F">
        <w:t>. Igualmente este es un parámetro configurable y se podría modificar en un posterior desarrollo y utilización del producto.</w:t>
      </w:r>
    </w:p>
    <w:p w:rsidR="00DC4587" w:rsidRDefault="00DC4587" w:rsidP="004D52EA">
      <w:pPr>
        <w:pStyle w:val="MTemaNormal"/>
        <w:ind w:left="0" w:firstLine="540"/>
        <w:jc w:val="both"/>
      </w:pPr>
    </w:p>
    <w:p w:rsidR="00DC4587" w:rsidRDefault="00DC4587" w:rsidP="004D52EA">
      <w:pPr>
        <w:pStyle w:val="MTemaNormal"/>
        <w:ind w:left="0" w:firstLine="540"/>
        <w:jc w:val="both"/>
      </w:pPr>
      <w:r>
        <w:t xml:space="preserve">Además, se utilizó el motor de búsqueda Apache </w:t>
      </w:r>
      <w:proofErr w:type="spellStart"/>
      <w:r>
        <w:t>Solr</w:t>
      </w:r>
      <w:proofErr w:type="spellEnd"/>
      <w:r>
        <w:t xml:space="preserve"> 4.10.1.</w:t>
      </w:r>
    </w:p>
    <w:p w:rsidR="009E6134" w:rsidRDefault="009E6134" w:rsidP="004D52EA">
      <w:pPr>
        <w:pStyle w:val="MTemaNormal"/>
        <w:ind w:left="0" w:firstLine="540"/>
        <w:jc w:val="both"/>
      </w:pPr>
    </w:p>
    <w:p w:rsidR="009E6134" w:rsidRDefault="009E6134" w:rsidP="004D52EA">
      <w:pPr>
        <w:pStyle w:val="MTemaNormal"/>
        <w:ind w:left="0" w:firstLine="540"/>
        <w:jc w:val="both"/>
      </w:pPr>
    </w:p>
    <w:p w:rsidR="009E6134" w:rsidRDefault="009E6134" w:rsidP="004D52EA">
      <w:pPr>
        <w:pStyle w:val="MTemaNormal"/>
        <w:ind w:left="0" w:firstLine="540"/>
        <w:jc w:val="both"/>
      </w:pPr>
    </w:p>
    <w:p w:rsidR="009E6134" w:rsidRDefault="009E6134" w:rsidP="004D52EA">
      <w:pPr>
        <w:pStyle w:val="MTemaNormal"/>
        <w:ind w:left="0" w:firstLine="540"/>
        <w:jc w:val="both"/>
      </w:pPr>
    </w:p>
    <w:p w:rsidR="009E6134" w:rsidRPr="007D237F" w:rsidRDefault="009E6134" w:rsidP="004D52EA">
      <w:pPr>
        <w:pStyle w:val="MTemaNormal"/>
        <w:ind w:left="0" w:firstLine="540"/>
        <w:jc w:val="both"/>
      </w:pPr>
    </w:p>
    <w:p w:rsidR="00D8507B" w:rsidRPr="007D237F" w:rsidRDefault="00D8507B" w:rsidP="004D52EA">
      <w:pPr>
        <w:pStyle w:val="MTemaNormal"/>
        <w:ind w:left="0" w:firstLine="540"/>
        <w:jc w:val="both"/>
      </w:pPr>
    </w:p>
    <w:p w:rsidR="00D8507B" w:rsidRDefault="00D8507B" w:rsidP="004D52EA">
      <w:pPr>
        <w:pStyle w:val="MTema1"/>
        <w:numPr>
          <w:ilvl w:val="0"/>
          <w:numId w:val="1"/>
        </w:numPr>
      </w:pPr>
      <w:bookmarkStart w:id="24" w:name="__RefHeading__66_1960644881"/>
      <w:bookmarkStart w:id="25" w:name="__RefHeading__1109_148357407"/>
      <w:bookmarkStart w:id="26" w:name="_Toc277154799"/>
      <w:bookmarkStart w:id="27" w:name="__RefHeading__228_1328540925"/>
      <w:bookmarkEnd w:id="19"/>
      <w:bookmarkEnd w:id="24"/>
      <w:bookmarkEnd w:id="25"/>
      <w:r w:rsidRPr="007D237F">
        <w:t>Configuraciones Técnicas</w:t>
      </w:r>
      <w:bookmarkEnd w:id="26"/>
    </w:p>
    <w:p w:rsidR="009E6134" w:rsidRPr="009E6134" w:rsidRDefault="009E6134" w:rsidP="004D52EA">
      <w:pPr>
        <w:pStyle w:val="MNormal"/>
        <w:jc w:val="both"/>
      </w:pPr>
    </w:p>
    <w:p w:rsidR="00D8507B" w:rsidRDefault="00D8507B" w:rsidP="004D52EA">
      <w:pPr>
        <w:pStyle w:val="MTemaNormal"/>
        <w:ind w:left="0" w:firstLine="540"/>
        <w:jc w:val="both"/>
      </w:pPr>
      <w:r w:rsidRPr="007D237F">
        <w:t>A continuación se describen las configuraciones necesarias para la correcta interacción entre los distintos componentes del sistema.</w:t>
      </w:r>
    </w:p>
    <w:p w:rsidR="001C228E" w:rsidRPr="007D237F" w:rsidRDefault="001C228E" w:rsidP="004D52EA">
      <w:pPr>
        <w:pStyle w:val="MTemaNormal"/>
        <w:ind w:left="0" w:firstLine="540"/>
        <w:jc w:val="both"/>
      </w:pPr>
    </w:p>
    <w:p w:rsidR="00D8507B" w:rsidRDefault="00D8507B" w:rsidP="004D52EA">
      <w:pPr>
        <w:pStyle w:val="MTema2"/>
        <w:numPr>
          <w:ilvl w:val="1"/>
          <w:numId w:val="1"/>
        </w:numPr>
        <w:ind w:left="709" w:firstLine="0"/>
      </w:pPr>
      <w:bookmarkStart w:id="28" w:name="__RefHeading__230_1328540925"/>
      <w:bookmarkEnd w:id="22"/>
      <w:r w:rsidRPr="007D237F">
        <w:t xml:space="preserve">Configurar conexión con la base de datos </w:t>
      </w:r>
    </w:p>
    <w:p w:rsidR="00EA0781" w:rsidRPr="00EA0781" w:rsidRDefault="00EA0781" w:rsidP="004D52EA">
      <w:pPr>
        <w:pStyle w:val="MNormal"/>
        <w:jc w:val="both"/>
      </w:pPr>
    </w:p>
    <w:p w:rsidR="00D8507B" w:rsidRDefault="00D8507B" w:rsidP="004D52EA">
      <w:pPr>
        <w:pStyle w:val="MTemaNormal"/>
        <w:ind w:left="0" w:firstLine="540"/>
        <w:jc w:val="both"/>
      </w:pPr>
      <w:r w:rsidRPr="007D237F">
        <w:t>La conexión con la base de datos se hace a través del servidor, pa</w:t>
      </w:r>
      <w:r w:rsidR="00DC4587">
        <w:t xml:space="preserve">ra lograr la misma se necesita configurar la </w:t>
      </w:r>
      <w:proofErr w:type="spellStart"/>
      <w:r w:rsidR="00DC4587">
        <w:t>url</w:t>
      </w:r>
      <w:proofErr w:type="spellEnd"/>
      <w:r w:rsidR="00DC4587">
        <w:t xml:space="preserve">, usuario y contraseña de la base de datos </w:t>
      </w:r>
      <w:r w:rsidR="00A03F94">
        <w:t>así</w:t>
      </w:r>
      <w:r w:rsidR="00DC4587">
        <w:t xml:space="preserve"> como también</w:t>
      </w:r>
      <w:r w:rsidRPr="007D237F">
        <w:t xml:space="preserve"> una librería.</w:t>
      </w:r>
    </w:p>
    <w:p w:rsidR="00DC4587" w:rsidRDefault="00DC4587" w:rsidP="004D52EA">
      <w:pPr>
        <w:pStyle w:val="MTemaNormal"/>
        <w:ind w:left="0" w:firstLine="540"/>
        <w:jc w:val="both"/>
      </w:pPr>
    </w:p>
    <w:p w:rsidR="00DC4587" w:rsidRDefault="00DC4587" w:rsidP="004D52EA">
      <w:pPr>
        <w:pStyle w:val="MTemaNormal"/>
        <w:ind w:left="0" w:firstLine="540"/>
        <w:jc w:val="both"/>
      </w:pPr>
      <w:r>
        <w:t xml:space="preserve">Estos parámetros se deben incluir al </w:t>
      </w:r>
      <w:proofErr w:type="spellStart"/>
      <w:r>
        <w:t>path</w:t>
      </w:r>
      <w:proofErr w:type="spellEnd"/>
      <w:r>
        <w:t xml:space="preserve"> de sistema de la siguiente manera:</w:t>
      </w:r>
    </w:p>
    <w:p w:rsidR="00A03F94" w:rsidRDefault="00A03F94" w:rsidP="004D52EA">
      <w:pPr>
        <w:pStyle w:val="MTemaNormal"/>
        <w:ind w:left="0"/>
        <w:jc w:val="both"/>
      </w:pPr>
      <w:r>
        <w:rPr>
          <w:rFonts w:ascii="Courier New" w:hAnsi="Courier New" w:cs="Courier New"/>
          <w:color w:val="000000"/>
          <w:sz w:val="21"/>
          <w:szCs w:val="21"/>
          <w:shd w:val="clear" w:color="auto" w:fill="FFFFFF"/>
        </w:rPr>
        <w:t>CATALINA_OPTS =</w:t>
      </w:r>
    </w:p>
    <w:p w:rsidR="00DC4587" w:rsidRDefault="00DC4587" w:rsidP="004D52EA">
      <w:pPr>
        <w:pStyle w:val="MTemaNormal"/>
        <w:ind w:left="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-Dpostgres.url="</w:t>
      </w:r>
      <w:proofErr w:type="spellStart"/>
      <w:r>
        <w:rPr>
          <w:rFonts w:ascii="Courier New" w:hAnsi="Courier New" w:cs="Courier New"/>
          <w:color w:val="000000"/>
          <w:sz w:val="21"/>
          <w:szCs w:val="21"/>
          <w:shd w:val="clear" w:color="auto" w:fill="FFFFFF"/>
        </w:rPr>
        <w:t>jdbc:postgresql</w:t>
      </w:r>
      <w:proofErr w:type="spellEnd"/>
      <w:r>
        <w:rPr>
          <w:rFonts w:ascii="Courier New" w:hAnsi="Courier New" w:cs="Courier New"/>
          <w:color w:val="000000"/>
          <w:sz w:val="21"/>
          <w:szCs w:val="21"/>
          <w:shd w:val="clear" w:color="auto" w:fill="FFFFFF"/>
        </w:rPr>
        <w:t xml:space="preserve">://localhost:5432/##NOMBRE BD##" </w:t>
      </w:r>
    </w:p>
    <w:p w:rsidR="00DC4587" w:rsidRDefault="00DC4587" w:rsidP="004D52EA">
      <w:pPr>
        <w:pStyle w:val="MTemaNormal"/>
        <w:ind w:left="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Dpostgres.user</w:t>
      </w:r>
      <w:proofErr w:type="spellEnd"/>
      <w:r>
        <w:rPr>
          <w:rFonts w:ascii="Courier New" w:hAnsi="Courier New" w:cs="Courier New"/>
          <w:color w:val="000000"/>
          <w:sz w:val="21"/>
          <w:szCs w:val="21"/>
          <w:shd w:val="clear" w:color="auto" w:fill="FFFFFF"/>
        </w:rPr>
        <w:t xml:space="preserve">="##USER BD##" </w:t>
      </w:r>
    </w:p>
    <w:p w:rsidR="00DC4587" w:rsidRDefault="00DC4587" w:rsidP="004D52EA">
      <w:pPr>
        <w:pStyle w:val="MTemaNormal"/>
        <w:ind w:left="0"/>
        <w:jc w:val="both"/>
        <w:rPr>
          <w:rFonts w:ascii="Courier New" w:hAnsi="Courier New" w:cs="Courier New"/>
          <w:color w:val="000000"/>
          <w:sz w:val="21"/>
          <w:szCs w:val="21"/>
          <w:shd w:val="clear" w:color="auto" w:fill="FFFFFF"/>
          <w:lang w:val="en-US"/>
        </w:rPr>
      </w:pPr>
      <w:r w:rsidRPr="00DC4587">
        <w:rPr>
          <w:rFonts w:ascii="Courier New" w:hAnsi="Courier New" w:cs="Courier New"/>
          <w:color w:val="000000"/>
          <w:sz w:val="21"/>
          <w:szCs w:val="21"/>
          <w:shd w:val="clear" w:color="auto" w:fill="FFFFFF"/>
          <w:lang w:val="en-US"/>
        </w:rPr>
        <w:t>-</w:t>
      </w:r>
      <w:proofErr w:type="spellStart"/>
      <w:r w:rsidRPr="00DC4587">
        <w:rPr>
          <w:rFonts w:ascii="Courier New" w:hAnsi="Courier New" w:cs="Courier New"/>
          <w:color w:val="000000"/>
          <w:sz w:val="21"/>
          <w:szCs w:val="21"/>
          <w:shd w:val="clear" w:color="auto" w:fill="FFFFFF"/>
          <w:lang w:val="en-US"/>
        </w:rPr>
        <w:t>Dpostgres.pass</w:t>
      </w:r>
      <w:proofErr w:type="spellEnd"/>
      <w:r w:rsidRPr="00DC4587">
        <w:rPr>
          <w:rFonts w:ascii="Courier New" w:hAnsi="Courier New" w:cs="Courier New"/>
          <w:color w:val="000000"/>
          <w:sz w:val="21"/>
          <w:szCs w:val="21"/>
          <w:shd w:val="clear" w:color="auto" w:fill="FFFFFF"/>
          <w:lang w:val="en-US"/>
        </w:rPr>
        <w:t xml:space="preserve">="##PASS BD##" </w:t>
      </w:r>
    </w:p>
    <w:p w:rsidR="00DC4587" w:rsidRDefault="00DC4587" w:rsidP="004D52EA">
      <w:pPr>
        <w:pStyle w:val="MTemaNormal"/>
        <w:ind w:left="0"/>
        <w:jc w:val="both"/>
        <w:rPr>
          <w:rFonts w:ascii="Courier New" w:hAnsi="Courier New" w:cs="Courier New"/>
          <w:color w:val="000000"/>
          <w:sz w:val="21"/>
          <w:szCs w:val="21"/>
          <w:shd w:val="clear" w:color="auto" w:fill="FFFFFF"/>
          <w:lang w:val="en-US"/>
        </w:rPr>
      </w:pPr>
      <w:r w:rsidRPr="00DC4587">
        <w:rPr>
          <w:rFonts w:ascii="Courier New" w:hAnsi="Courier New" w:cs="Courier New"/>
          <w:color w:val="000000"/>
          <w:sz w:val="21"/>
          <w:szCs w:val="21"/>
          <w:shd w:val="clear" w:color="auto" w:fill="FFFFFF"/>
          <w:lang w:val="en-US"/>
        </w:rPr>
        <w:t>-</w:t>
      </w:r>
      <w:proofErr w:type="spellStart"/>
      <w:r w:rsidRPr="00DC4587">
        <w:rPr>
          <w:rFonts w:ascii="Courier New" w:hAnsi="Courier New" w:cs="Courier New"/>
          <w:color w:val="000000"/>
          <w:sz w:val="21"/>
          <w:szCs w:val="21"/>
          <w:shd w:val="clear" w:color="auto" w:fill="FFFFFF"/>
          <w:lang w:val="en-US"/>
        </w:rPr>
        <w:t>Dpostgres.driver</w:t>
      </w:r>
      <w:proofErr w:type="spellEnd"/>
      <w:r w:rsidRPr="00DC4587">
        <w:rPr>
          <w:rFonts w:ascii="Courier New" w:hAnsi="Courier New" w:cs="Courier New"/>
          <w:color w:val="000000"/>
          <w:sz w:val="21"/>
          <w:szCs w:val="21"/>
          <w:shd w:val="clear" w:color="auto" w:fill="FFFFFF"/>
          <w:lang w:val="en-US"/>
        </w:rPr>
        <w:t>="</w:t>
      </w:r>
      <w:proofErr w:type="spellStart"/>
      <w:r w:rsidRPr="00DC4587">
        <w:rPr>
          <w:rFonts w:ascii="Courier New" w:hAnsi="Courier New" w:cs="Courier New"/>
          <w:color w:val="000000"/>
          <w:sz w:val="21"/>
          <w:szCs w:val="21"/>
          <w:shd w:val="clear" w:color="auto" w:fill="FFFFFF"/>
          <w:lang w:val="en-US"/>
        </w:rPr>
        <w:t>org.postgresql.Driver</w:t>
      </w:r>
      <w:proofErr w:type="spellEnd"/>
      <w:r w:rsidRPr="00DC4587">
        <w:rPr>
          <w:rFonts w:ascii="Courier New" w:hAnsi="Courier New" w:cs="Courier New"/>
          <w:color w:val="000000"/>
          <w:sz w:val="21"/>
          <w:szCs w:val="21"/>
          <w:shd w:val="clear" w:color="auto" w:fill="FFFFFF"/>
          <w:lang w:val="en-US"/>
        </w:rPr>
        <w:t>"</w:t>
      </w:r>
    </w:p>
    <w:p w:rsidR="00DC63CA" w:rsidRDefault="00DC63CA" w:rsidP="004D52EA">
      <w:pPr>
        <w:pStyle w:val="MTemaNormal"/>
        <w:ind w:left="0"/>
        <w:jc w:val="both"/>
        <w:rPr>
          <w:rFonts w:ascii="Courier New" w:hAnsi="Courier New" w:cs="Courier New"/>
          <w:color w:val="000000"/>
          <w:sz w:val="21"/>
          <w:szCs w:val="21"/>
          <w:shd w:val="clear" w:color="auto" w:fill="FFFFFF"/>
          <w:lang w:val="en-US"/>
        </w:rPr>
      </w:pPr>
    </w:p>
    <w:p w:rsidR="00D8507B" w:rsidRDefault="00DC63CA" w:rsidP="004D52EA">
      <w:pPr>
        <w:pStyle w:val="MTemaNormal"/>
        <w:ind w:left="0" w:firstLine="567"/>
        <w:jc w:val="both"/>
      </w:pPr>
      <w:r w:rsidRPr="00DC63CA">
        <w:t xml:space="preserve">Como se puede </w:t>
      </w:r>
      <w:r>
        <w:t xml:space="preserve">observar, el último parámetro referencia a la librería de </w:t>
      </w:r>
      <w:proofErr w:type="spellStart"/>
      <w:r>
        <w:t>postgres</w:t>
      </w:r>
      <w:proofErr w:type="spellEnd"/>
      <w:r>
        <w:t xml:space="preserve"> utilizada. Esta misma se encuentra en la carpeta </w:t>
      </w:r>
      <w:proofErr w:type="spellStart"/>
      <w:r>
        <w:t>WebContent</w:t>
      </w:r>
      <w:proofErr w:type="spellEnd"/>
      <w:r>
        <w:t>/WEB-INF/lib</w:t>
      </w:r>
      <w:r w:rsidR="002A2CA0">
        <w:t>.</w:t>
      </w:r>
    </w:p>
    <w:p w:rsidR="00EA0781" w:rsidRPr="00A03F94" w:rsidRDefault="00EA0781" w:rsidP="004D52EA">
      <w:pPr>
        <w:pStyle w:val="MTemaNormal"/>
        <w:ind w:left="0" w:firstLine="567"/>
        <w:jc w:val="both"/>
      </w:pPr>
    </w:p>
    <w:p w:rsidR="00D8507B" w:rsidRDefault="00A03F94" w:rsidP="004D52EA">
      <w:pPr>
        <w:pStyle w:val="MTema2"/>
        <w:numPr>
          <w:ilvl w:val="1"/>
          <w:numId w:val="1"/>
        </w:numPr>
        <w:ind w:hanging="595"/>
      </w:pPr>
      <w:r>
        <w:t xml:space="preserve">Configuración de Apache </w:t>
      </w:r>
      <w:proofErr w:type="spellStart"/>
      <w:r>
        <w:t>Solr</w:t>
      </w:r>
      <w:proofErr w:type="spellEnd"/>
    </w:p>
    <w:p w:rsidR="00A03F94" w:rsidRDefault="00BF66C8" w:rsidP="004D52EA">
      <w:pPr>
        <w:pStyle w:val="MNormal"/>
        <w:ind w:firstLine="567"/>
        <w:jc w:val="both"/>
      </w:pPr>
      <w:r>
        <w:t xml:space="preserve">Para configurar </w:t>
      </w:r>
      <w:proofErr w:type="spellStart"/>
      <w:r>
        <w:t>Solr</w:t>
      </w:r>
      <w:proofErr w:type="spellEnd"/>
      <w:r>
        <w:t xml:space="preserve"> son necesarios una serie de librerías en la carpeta de </w:t>
      </w:r>
      <w:proofErr w:type="spellStart"/>
      <w:r>
        <w:t>tomcat</w:t>
      </w:r>
      <w:proofErr w:type="spellEnd"/>
      <w:r>
        <w:t xml:space="preserve"> (detalladas más adelante), otras librerías que se deben encontrar en el </w:t>
      </w:r>
      <w:proofErr w:type="spellStart"/>
      <w:r>
        <w:t>WebContent</w:t>
      </w:r>
      <w:proofErr w:type="spellEnd"/>
      <w:r>
        <w:t>/WEB-INF/</w:t>
      </w:r>
      <w:proofErr w:type="spellStart"/>
      <w:r>
        <w:t>lib</w:t>
      </w:r>
      <w:proofErr w:type="spellEnd"/>
      <w:r>
        <w:t xml:space="preserve"> para poder utilizar </w:t>
      </w:r>
      <w:proofErr w:type="spellStart"/>
      <w:r>
        <w:t>Sorj</w:t>
      </w:r>
      <w:proofErr w:type="spellEnd"/>
      <w:r>
        <w:t xml:space="preserve">, la API de </w:t>
      </w:r>
      <w:proofErr w:type="spellStart"/>
      <w:r>
        <w:t>Solr</w:t>
      </w:r>
      <w:proofErr w:type="spellEnd"/>
      <w:r>
        <w:t xml:space="preserve"> para Java.</w:t>
      </w:r>
    </w:p>
    <w:p w:rsidR="00BF66C8" w:rsidRDefault="00BF66C8" w:rsidP="004D52EA">
      <w:pPr>
        <w:pStyle w:val="MNormal"/>
        <w:ind w:firstLine="567"/>
        <w:jc w:val="both"/>
      </w:pPr>
    </w:p>
    <w:p w:rsidR="00BF66C8" w:rsidRDefault="00BF66C8" w:rsidP="004D52EA">
      <w:pPr>
        <w:pStyle w:val="MNormal"/>
        <w:ind w:firstLine="567"/>
        <w:jc w:val="both"/>
      </w:pPr>
      <w:r>
        <w:t xml:space="preserve">Por otra parte, les será entregada una carpeta con los archivos de </w:t>
      </w:r>
      <w:proofErr w:type="spellStart"/>
      <w:r>
        <w:t>Solr</w:t>
      </w:r>
      <w:proofErr w:type="spellEnd"/>
      <w:r>
        <w:t xml:space="preserve">, la cual tiene que ser ubicada </w:t>
      </w:r>
      <w:r w:rsidR="001C52F2">
        <w:t>en algún lugar del servidor.</w:t>
      </w:r>
    </w:p>
    <w:p w:rsidR="00BF66C8" w:rsidRDefault="00BF66C8" w:rsidP="004D52EA">
      <w:pPr>
        <w:pStyle w:val="MNormal"/>
        <w:ind w:left="567"/>
        <w:jc w:val="both"/>
      </w:pPr>
    </w:p>
    <w:p w:rsidR="00BF66C8" w:rsidRPr="00A03F94" w:rsidRDefault="00BF66C8" w:rsidP="004D52EA">
      <w:pPr>
        <w:pStyle w:val="MNormal"/>
        <w:ind w:left="567"/>
        <w:jc w:val="both"/>
      </w:pPr>
      <w:r>
        <w:t xml:space="preserve">Al igual que con la base de datos, es necesario agregarle un parámetro de </w:t>
      </w:r>
      <w:proofErr w:type="spellStart"/>
      <w:r>
        <w:t>tomcat</w:t>
      </w:r>
      <w:proofErr w:type="spellEnd"/>
      <w:r>
        <w:t xml:space="preserve"> en el </w:t>
      </w:r>
      <w:proofErr w:type="spellStart"/>
      <w:r>
        <w:t>path</w:t>
      </w:r>
      <w:proofErr w:type="spellEnd"/>
      <w:r>
        <w:t xml:space="preserve"> del sistema de la siguiente manera: </w:t>
      </w:r>
    </w:p>
    <w:p w:rsidR="0010467F" w:rsidRDefault="00A03F94" w:rsidP="004D52EA">
      <w:pPr>
        <w:pStyle w:val="MNormal"/>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CATALINA_OPTS = </w:t>
      </w:r>
    </w:p>
    <w:p w:rsidR="00EA0781" w:rsidRDefault="00A03F94" w:rsidP="004D52EA">
      <w:pPr>
        <w:pStyle w:val="MNormal"/>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w:t>
      </w:r>
      <w:proofErr w:type="spellStart"/>
      <w:r>
        <w:rPr>
          <w:rFonts w:ascii="Courier New" w:hAnsi="Courier New" w:cs="Courier New"/>
          <w:color w:val="000000"/>
          <w:sz w:val="21"/>
          <w:szCs w:val="21"/>
          <w:shd w:val="clear" w:color="auto" w:fill="FFFFFF"/>
        </w:rPr>
        <w:t>Dsolr.solr.home</w:t>
      </w:r>
      <w:proofErr w:type="spellEnd"/>
      <w:r>
        <w:rPr>
          <w:rFonts w:ascii="Courier New" w:hAnsi="Courier New" w:cs="Courier New"/>
          <w:color w:val="000000"/>
          <w:sz w:val="21"/>
          <w:szCs w:val="21"/>
          <w:shd w:val="clear" w:color="auto" w:fill="FFFFFF"/>
        </w:rPr>
        <w:t>="##RUTA A LA CARPETA SOLR EXTRAIDA##"</w:t>
      </w:r>
    </w:p>
    <w:p w:rsidR="00D5440C" w:rsidRPr="00A03F94" w:rsidRDefault="00D5440C" w:rsidP="004D52EA">
      <w:pPr>
        <w:pStyle w:val="MNormal"/>
        <w:ind w:left="567"/>
        <w:jc w:val="both"/>
      </w:pPr>
    </w:p>
    <w:p w:rsidR="00A03F94" w:rsidRDefault="00A03F94" w:rsidP="004D52EA">
      <w:pPr>
        <w:pStyle w:val="MNormal"/>
        <w:numPr>
          <w:ilvl w:val="1"/>
          <w:numId w:val="1"/>
        </w:numPr>
        <w:ind w:hanging="595"/>
        <w:jc w:val="both"/>
        <w:rPr>
          <w:b/>
          <w:bCs/>
        </w:rPr>
      </w:pPr>
      <w:r w:rsidRPr="00D5440C">
        <w:rPr>
          <w:b/>
          <w:bCs/>
        </w:rPr>
        <w:t xml:space="preserve">Configurar </w:t>
      </w:r>
      <w:r w:rsidR="00EA0781">
        <w:rPr>
          <w:b/>
          <w:bCs/>
        </w:rPr>
        <w:t>archivos de propiedades</w:t>
      </w:r>
    </w:p>
    <w:p w:rsidR="001C228E" w:rsidRPr="00D5440C" w:rsidRDefault="001C228E" w:rsidP="004D52EA">
      <w:pPr>
        <w:pStyle w:val="MNormal"/>
        <w:ind w:left="1304"/>
        <w:jc w:val="both"/>
        <w:rPr>
          <w:b/>
          <w:bCs/>
        </w:rPr>
      </w:pPr>
    </w:p>
    <w:p w:rsidR="00330487" w:rsidRDefault="009E6134" w:rsidP="004D52EA">
      <w:pPr>
        <w:pStyle w:val="MTemaNormal"/>
        <w:ind w:left="0"/>
        <w:jc w:val="both"/>
      </w:pPr>
      <w:r>
        <w:t>Se tienen dos archivos de propiedades con configuraciones para las alertas del sistema</w:t>
      </w:r>
      <w:r w:rsidR="00330487">
        <w:t>. Para especificar los momentos en los que se disparan las alertas se utilizan expresiones de Cron. Una expresión</w:t>
      </w:r>
      <w:r w:rsidR="00EA0781">
        <w:t xml:space="preserve"> de Cron es un </w:t>
      </w:r>
      <w:proofErr w:type="spellStart"/>
      <w:r w:rsidR="00EA0781">
        <w:t>S</w:t>
      </w:r>
      <w:r w:rsidR="00330487">
        <w:t>tring</w:t>
      </w:r>
      <w:proofErr w:type="spellEnd"/>
      <w:r w:rsidR="00330487">
        <w:t xml:space="preserve"> que representa un momento dado en el tiempo. </w:t>
      </w:r>
      <w:r w:rsidR="00EA0781">
        <w:t>Puede ser, determinado día a determinada</w:t>
      </w:r>
      <w:r w:rsidR="00330487">
        <w:t xml:space="preserve"> hora, todos los 25 de cada mes, etc. Las expresiones de Cron </w:t>
      </w:r>
      <w:r w:rsidR="00EA0781">
        <w:t>son una forma estándar y flexible que nos permiten indicar los momentos exactos en los que se debe ejecutar una alerta.</w:t>
      </w:r>
    </w:p>
    <w:p w:rsidR="00EA0781" w:rsidRDefault="00EA0781" w:rsidP="004D52EA">
      <w:pPr>
        <w:pStyle w:val="MTemaNormal"/>
        <w:jc w:val="both"/>
      </w:pPr>
    </w:p>
    <w:p w:rsidR="00330487" w:rsidRDefault="00330487" w:rsidP="004D52EA">
      <w:pPr>
        <w:pStyle w:val="MTemaNormal"/>
        <w:numPr>
          <w:ilvl w:val="0"/>
          <w:numId w:val="17"/>
        </w:numPr>
        <w:jc w:val="both"/>
      </w:pPr>
      <w:proofErr w:type="spellStart"/>
      <w:r>
        <w:lastRenderedPageBreak/>
        <w:t>alertasVenta.properties</w:t>
      </w:r>
      <w:proofErr w:type="spellEnd"/>
      <w:r>
        <w:t xml:space="preserve"> que tiene los siguientes valores</w:t>
      </w:r>
      <w:r w:rsidR="004D52EA">
        <w:t>:</w:t>
      </w:r>
    </w:p>
    <w:p w:rsidR="00330487" w:rsidRDefault="00330487" w:rsidP="004D52EA">
      <w:pPr>
        <w:pStyle w:val="MTemaNormal"/>
        <w:numPr>
          <w:ilvl w:val="1"/>
          <w:numId w:val="17"/>
        </w:numPr>
        <w:jc w:val="both"/>
      </w:pPr>
      <w:proofErr w:type="spellStart"/>
      <w:r>
        <w:t>diaDelMes</w:t>
      </w:r>
      <w:proofErr w:type="spellEnd"/>
      <w:r>
        <w:t xml:space="preserve">: </w:t>
      </w:r>
      <w:proofErr w:type="spellStart"/>
      <w:r>
        <w:t>expresion</w:t>
      </w:r>
      <w:proofErr w:type="spellEnd"/>
      <w:r>
        <w:t xml:space="preserve"> de Cron que indica el día del mes en que se dispara la alerta. </w:t>
      </w:r>
    </w:p>
    <w:p w:rsidR="009E6134" w:rsidRDefault="00330487" w:rsidP="004D52EA">
      <w:pPr>
        <w:pStyle w:val="MTemaNormal"/>
        <w:numPr>
          <w:ilvl w:val="1"/>
          <w:numId w:val="17"/>
        </w:numPr>
        <w:jc w:val="both"/>
      </w:pPr>
      <w:proofErr w:type="spellStart"/>
      <w:r>
        <w:t>mesesAtras</w:t>
      </w:r>
      <w:proofErr w:type="spellEnd"/>
      <w:r>
        <w:t xml:space="preserve">: cantidad de meses que se va a tener en cuenta en la operación </w:t>
      </w:r>
      <w:proofErr w:type="spellStart"/>
      <w:proofErr w:type="gramStart"/>
      <w:r w:rsidRPr="00330487">
        <w:rPr>
          <w:i/>
        </w:rPr>
        <w:t>articulosConPocasVentasEnLosUltimosMeses</w:t>
      </w:r>
      <w:proofErr w:type="spellEnd"/>
      <w:r>
        <w:rPr>
          <w:i/>
        </w:rPr>
        <w:t>(</w:t>
      </w:r>
      <w:proofErr w:type="spellStart"/>
      <w:proofErr w:type="gramEnd"/>
      <w:r>
        <w:rPr>
          <w:i/>
        </w:rPr>
        <w:t>mesesAtras</w:t>
      </w:r>
      <w:proofErr w:type="spellEnd"/>
      <w:r>
        <w:rPr>
          <w:i/>
        </w:rPr>
        <w:t>)</w:t>
      </w:r>
      <w:r>
        <w:t xml:space="preserve">. </w:t>
      </w:r>
    </w:p>
    <w:p w:rsidR="00330487" w:rsidRDefault="00330487" w:rsidP="004D52EA">
      <w:pPr>
        <w:pStyle w:val="MTemaNormal"/>
        <w:ind w:left="2007"/>
        <w:jc w:val="both"/>
      </w:pPr>
    </w:p>
    <w:p w:rsidR="004D52EA" w:rsidRDefault="004D52EA" w:rsidP="004D52EA">
      <w:pPr>
        <w:pStyle w:val="MTemaNormal"/>
        <w:ind w:left="2007"/>
        <w:jc w:val="both"/>
      </w:pPr>
    </w:p>
    <w:p w:rsidR="00EA0781" w:rsidRDefault="00330487" w:rsidP="004D52EA">
      <w:pPr>
        <w:pStyle w:val="MTemaNormal"/>
        <w:numPr>
          <w:ilvl w:val="0"/>
          <w:numId w:val="17"/>
        </w:numPr>
        <w:jc w:val="both"/>
      </w:pPr>
      <w:proofErr w:type="spellStart"/>
      <w:r>
        <w:t>alertasStock.properties</w:t>
      </w:r>
      <w:proofErr w:type="spellEnd"/>
      <w:r>
        <w:t xml:space="preserve"> que tiene los siguientes valores</w:t>
      </w:r>
      <w:r w:rsidR="004D52EA">
        <w:t>:</w:t>
      </w:r>
    </w:p>
    <w:p w:rsidR="00330487" w:rsidRDefault="00330487" w:rsidP="004D52EA">
      <w:pPr>
        <w:pStyle w:val="MTemaNormal"/>
        <w:numPr>
          <w:ilvl w:val="0"/>
          <w:numId w:val="19"/>
        </w:numPr>
        <w:jc w:val="both"/>
      </w:pPr>
      <w:proofErr w:type="spellStart"/>
      <w:r>
        <w:t>fechaUltimaActualizacion</w:t>
      </w:r>
      <w:proofErr w:type="spellEnd"/>
      <w:r>
        <w:t xml:space="preserve">: corresponde a la fecha de la </w:t>
      </w:r>
      <w:r w:rsidR="004D52EA">
        <w:t>última</w:t>
      </w:r>
      <w:r>
        <w:t xml:space="preserve"> actualización realizada. El formato de la fecha es el mismo que el de la clase Date.</w:t>
      </w:r>
    </w:p>
    <w:p w:rsidR="00330487" w:rsidRDefault="00330487" w:rsidP="004D52EA">
      <w:pPr>
        <w:pStyle w:val="MTemaNormal"/>
        <w:numPr>
          <w:ilvl w:val="0"/>
          <w:numId w:val="19"/>
        </w:numPr>
        <w:jc w:val="both"/>
      </w:pPr>
      <w:r>
        <w:t>horas: expresión Cron que indica las horas del día en la que se dispara la alerta.</w:t>
      </w:r>
    </w:p>
    <w:p w:rsidR="00330487" w:rsidRDefault="00330487" w:rsidP="004D52EA">
      <w:pPr>
        <w:pStyle w:val="MTemaNormal"/>
        <w:jc w:val="both"/>
      </w:pPr>
    </w:p>
    <w:p w:rsidR="00330487" w:rsidRDefault="00330487" w:rsidP="004D52EA">
      <w:pPr>
        <w:pStyle w:val="MTemaNormal"/>
        <w:jc w:val="both"/>
      </w:pPr>
    </w:p>
    <w:p w:rsidR="00330487" w:rsidRDefault="00330487" w:rsidP="004D52EA">
      <w:pPr>
        <w:pStyle w:val="MTemaNormal"/>
        <w:ind w:left="2007"/>
        <w:jc w:val="both"/>
      </w:pPr>
    </w:p>
    <w:p w:rsidR="009E6134" w:rsidRPr="007D237F" w:rsidRDefault="009E6134" w:rsidP="004D52EA">
      <w:pPr>
        <w:pStyle w:val="MTema1"/>
        <w:numPr>
          <w:ilvl w:val="0"/>
          <w:numId w:val="1"/>
        </w:numPr>
      </w:pPr>
      <w:bookmarkStart w:id="29" w:name="_Toc277154800"/>
      <w:r>
        <w:t>Librerías utilizadas</w:t>
      </w:r>
      <w:bookmarkEnd w:id="29"/>
    </w:p>
    <w:p w:rsidR="00D8507B" w:rsidRDefault="00D8507B" w:rsidP="004D52EA">
      <w:pPr>
        <w:pStyle w:val="MNormal"/>
        <w:jc w:val="both"/>
        <w:rPr>
          <w:lang w:val="en-US"/>
        </w:rPr>
      </w:pPr>
    </w:p>
    <w:p w:rsidR="009E6134" w:rsidRDefault="009E6134" w:rsidP="004D52EA">
      <w:pPr>
        <w:pStyle w:val="MTemaNormal"/>
        <w:ind w:left="8" w:firstLine="672"/>
        <w:jc w:val="both"/>
        <w:rPr>
          <w:rFonts w:eastAsia="Courier New" w:cs="Verdana"/>
          <w:szCs w:val="20"/>
        </w:rPr>
      </w:pPr>
      <w:bookmarkStart w:id="30" w:name="__RefHeading__232_1328540925"/>
      <w:r w:rsidRPr="007D237F">
        <w:rPr>
          <w:rFonts w:eastAsia="Courier New" w:cs="Verdana"/>
          <w:szCs w:val="20"/>
        </w:rPr>
        <w:t>A continuación se desc</w:t>
      </w:r>
      <w:r>
        <w:rPr>
          <w:rFonts w:eastAsia="Courier New" w:cs="Verdana"/>
          <w:szCs w:val="20"/>
        </w:rPr>
        <w:t>riben las librerías utilizadas para el proyecto.</w:t>
      </w:r>
    </w:p>
    <w:p w:rsidR="009E6134" w:rsidRDefault="009E6134" w:rsidP="004D52EA">
      <w:pPr>
        <w:pStyle w:val="MTemaNormal"/>
        <w:ind w:left="8" w:firstLine="672"/>
        <w:jc w:val="both"/>
        <w:rPr>
          <w:rFonts w:eastAsia="Courier New" w:cs="Verdana"/>
          <w:szCs w:val="20"/>
        </w:rPr>
      </w:pPr>
    </w:p>
    <w:p w:rsidR="009E6134" w:rsidRPr="007D237F" w:rsidRDefault="009E6134" w:rsidP="004D52EA">
      <w:pPr>
        <w:pStyle w:val="MTemaNormal"/>
        <w:ind w:left="8" w:firstLine="672"/>
        <w:jc w:val="both"/>
        <w:rPr>
          <w:rFonts w:eastAsia="Courier New" w:cs="Verdana"/>
          <w:szCs w:val="20"/>
        </w:rPr>
      </w:pPr>
      <w:r>
        <w:rPr>
          <w:rFonts w:eastAsia="Courier New" w:cs="Verdana"/>
          <w:szCs w:val="20"/>
        </w:rPr>
        <w:t xml:space="preserve">Las siguientes librerías se encuentran en </w:t>
      </w:r>
      <w:proofErr w:type="spellStart"/>
      <w:r>
        <w:rPr>
          <w:rFonts w:eastAsia="Courier New" w:cs="Verdana"/>
          <w:szCs w:val="20"/>
        </w:rPr>
        <w:t>WebContent</w:t>
      </w:r>
      <w:proofErr w:type="spellEnd"/>
      <w:r>
        <w:rPr>
          <w:rFonts w:eastAsia="Courier New" w:cs="Verdana"/>
          <w:szCs w:val="20"/>
        </w:rPr>
        <w:t>/WEB-INF/</w:t>
      </w:r>
      <w:proofErr w:type="spellStart"/>
      <w:r>
        <w:rPr>
          <w:rFonts w:eastAsia="Courier New" w:cs="Verdana"/>
          <w:szCs w:val="20"/>
        </w:rPr>
        <w:t>lib</w:t>
      </w:r>
      <w:proofErr w:type="spellEnd"/>
      <w:r>
        <w:rPr>
          <w:rFonts w:eastAsia="Courier New" w:cs="Verdana"/>
          <w:szCs w:val="20"/>
        </w:rPr>
        <w:t>:</w:t>
      </w:r>
    </w:p>
    <w:p w:rsidR="009E6134" w:rsidRDefault="009E6134" w:rsidP="004D52EA">
      <w:pPr>
        <w:pStyle w:val="MNormal"/>
        <w:numPr>
          <w:ilvl w:val="0"/>
          <w:numId w:val="12"/>
        </w:numPr>
        <w:jc w:val="both"/>
      </w:pPr>
      <w:proofErr w:type="spellStart"/>
      <w:r>
        <w:t>SolrJ</w:t>
      </w:r>
      <w:proofErr w:type="spellEnd"/>
    </w:p>
    <w:p w:rsidR="009E6134" w:rsidRDefault="009E6134" w:rsidP="004D52EA">
      <w:pPr>
        <w:pStyle w:val="MNormal"/>
        <w:numPr>
          <w:ilvl w:val="1"/>
          <w:numId w:val="12"/>
        </w:numPr>
        <w:jc w:val="both"/>
      </w:pPr>
      <w:r w:rsidRPr="00B05578">
        <w:t>commons-io-2.3.jar</w:t>
      </w:r>
    </w:p>
    <w:p w:rsidR="009E6134" w:rsidRDefault="009E6134" w:rsidP="004D52EA">
      <w:pPr>
        <w:pStyle w:val="MNormal"/>
        <w:numPr>
          <w:ilvl w:val="1"/>
          <w:numId w:val="12"/>
        </w:numPr>
        <w:jc w:val="both"/>
      </w:pPr>
      <w:r w:rsidRPr="00B05578">
        <w:t>httpclient-4.3.1.jar</w:t>
      </w:r>
    </w:p>
    <w:p w:rsidR="009E6134" w:rsidRDefault="009E6134" w:rsidP="004D52EA">
      <w:pPr>
        <w:pStyle w:val="MNormal"/>
        <w:numPr>
          <w:ilvl w:val="1"/>
          <w:numId w:val="12"/>
        </w:numPr>
        <w:jc w:val="both"/>
      </w:pPr>
      <w:r w:rsidRPr="00B05578">
        <w:t>httpcore-4.3.jar</w:t>
      </w:r>
    </w:p>
    <w:p w:rsidR="009E6134" w:rsidRDefault="009E6134" w:rsidP="004D52EA">
      <w:pPr>
        <w:pStyle w:val="MNormal"/>
        <w:numPr>
          <w:ilvl w:val="1"/>
          <w:numId w:val="12"/>
        </w:numPr>
        <w:jc w:val="both"/>
      </w:pPr>
      <w:r w:rsidRPr="00B05578">
        <w:t>httpmime-4.3.1.jar</w:t>
      </w:r>
    </w:p>
    <w:p w:rsidR="009E6134" w:rsidRDefault="009E6134" w:rsidP="004D52EA">
      <w:pPr>
        <w:pStyle w:val="MNormal"/>
        <w:numPr>
          <w:ilvl w:val="1"/>
          <w:numId w:val="12"/>
        </w:numPr>
        <w:jc w:val="both"/>
      </w:pPr>
      <w:r w:rsidRPr="00B05578">
        <w:t>noggit-0.5.jar</w:t>
      </w:r>
    </w:p>
    <w:p w:rsidR="009E6134" w:rsidRDefault="009E6134" w:rsidP="004D52EA">
      <w:pPr>
        <w:pStyle w:val="MNormal"/>
        <w:numPr>
          <w:ilvl w:val="1"/>
          <w:numId w:val="12"/>
        </w:numPr>
        <w:jc w:val="both"/>
      </w:pPr>
      <w:r w:rsidRPr="00B05578">
        <w:t>wstx-asl-3.2.7.jar</w:t>
      </w:r>
    </w:p>
    <w:p w:rsidR="009E6134" w:rsidRDefault="009E6134" w:rsidP="004D52EA">
      <w:pPr>
        <w:pStyle w:val="MNormal"/>
        <w:numPr>
          <w:ilvl w:val="1"/>
          <w:numId w:val="12"/>
        </w:numPr>
        <w:jc w:val="both"/>
      </w:pPr>
      <w:r w:rsidRPr="00B05578">
        <w:t>zookeeper-3.4.6.jar</w:t>
      </w:r>
    </w:p>
    <w:p w:rsidR="009E6134" w:rsidRDefault="009E6134" w:rsidP="004D52EA">
      <w:pPr>
        <w:pStyle w:val="MNormal"/>
        <w:numPr>
          <w:ilvl w:val="0"/>
          <w:numId w:val="12"/>
        </w:numPr>
        <w:jc w:val="both"/>
      </w:pPr>
      <w:r>
        <w:t>Mínimos cuadrados</w:t>
      </w:r>
    </w:p>
    <w:p w:rsidR="009E6134" w:rsidRDefault="009E6134" w:rsidP="004D52EA">
      <w:pPr>
        <w:pStyle w:val="MNormal"/>
        <w:numPr>
          <w:ilvl w:val="1"/>
          <w:numId w:val="12"/>
        </w:numPr>
        <w:jc w:val="both"/>
      </w:pPr>
      <w:r w:rsidRPr="00B05578">
        <w:t>commons-math3-3.3-javadoc.jar</w:t>
      </w:r>
    </w:p>
    <w:p w:rsidR="009E6134" w:rsidRDefault="009E6134" w:rsidP="004D52EA">
      <w:pPr>
        <w:pStyle w:val="MNormal"/>
        <w:numPr>
          <w:ilvl w:val="1"/>
          <w:numId w:val="12"/>
        </w:numPr>
        <w:jc w:val="both"/>
      </w:pPr>
      <w:r w:rsidRPr="00B05578">
        <w:t>commons-math3-3.3.jar</w:t>
      </w:r>
    </w:p>
    <w:p w:rsidR="009E6134" w:rsidRDefault="009E6134" w:rsidP="004D52EA">
      <w:pPr>
        <w:pStyle w:val="MNormal"/>
        <w:numPr>
          <w:ilvl w:val="0"/>
          <w:numId w:val="12"/>
        </w:numPr>
        <w:jc w:val="both"/>
      </w:pPr>
      <w:r>
        <w:t>Alertas</w:t>
      </w:r>
    </w:p>
    <w:p w:rsidR="009E6134" w:rsidRDefault="009E6134" w:rsidP="004D52EA">
      <w:pPr>
        <w:pStyle w:val="MNormal"/>
        <w:numPr>
          <w:ilvl w:val="1"/>
          <w:numId w:val="12"/>
        </w:numPr>
        <w:jc w:val="both"/>
      </w:pPr>
      <w:r>
        <w:t>quartz-2.2.1.jar</w:t>
      </w:r>
    </w:p>
    <w:p w:rsidR="009E6134" w:rsidRDefault="009E6134" w:rsidP="004D52EA">
      <w:pPr>
        <w:pStyle w:val="MNormal"/>
        <w:numPr>
          <w:ilvl w:val="1"/>
          <w:numId w:val="12"/>
        </w:numPr>
        <w:jc w:val="both"/>
      </w:pPr>
      <w:r>
        <w:t>quartz-jobs-2.2.1.jar</w:t>
      </w:r>
    </w:p>
    <w:p w:rsidR="009E6134" w:rsidRDefault="009E6134" w:rsidP="004D52EA">
      <w:pPr>
        <w:pStyle w:val="MNormal"/>
        <w:numPr>
          <w:ilvl w:val="0"/>
          <w:numId w:val="12"/>
        </w:numPr>
        <w:jc w:val="both"/>
      </w:pPr>
      <w:r>
        <w:t>Prime faces</w:t>
      </w:r>
    </w:p>
    <w:p w:rsidR="009E6134" w:rsidRDefault="009E6134" w:rsidP="004D52EA">
      <w:pPr>
        <w:pStyle w:val="MNormal"/>
        <w:numPr>
          <w:ilvl w:val="1"/>
          <w:numId w:val="12"/>
        </w:numPr>
        <w:jc w:val="both"/>
      </w:pPr>
      <w:r>
        <w:t>primefaces-5.0.jar</w:t>
      </w:r>
    </w:p>
    <w:p w:rsidR="009E6134" w:rsidRDefault="009E6134" w:rsidP="004D52EA">
      <w:pPr>
        <w:pStyle w:val="MNormal"/>
        <w:numPr>
          <w:ilvl w:val="0"/>
          <w:numId w:val="12"/>
        </w:numPr>
        <w:jc w:val="both"/>
      </w:pPr>
      <w:proofErr w:type="spellStart"/>
      <w:r>
        <w:t>Postgresql</w:t>
      </w:r>
      <w:proofErr w:type="spellEnd"/>
    </w:p>
    <w:p w:rsidR="009E6134" w:rsidRDefault="009E6134" w:rsidP="004D52EA">
      <w:pPr>
        <w:pStyle w:val="MNormal"/>
        <w:numPr>
          <w:ilvl w:val="1"/>
          <w:numId w:val="12"/>
        </w:numPr>
        <w:jc w:val="both"/>
      </w:pPr>
      <w:r>
        <w:t>postgresql-9.2.1003.jdbc4.jar</w:t>
      </w:r>
    </w:p>
    <w:p w:rsidR="009E6134" w:rsidRDefault="009E6134" w:rsidP="004D52EA">
      <w:pPr>
        <w:pStyle w:val="MNormal"/>
        <w:numPr>
          <w:ilvl w:val="0"/>
          <w:numId w:val="12"/>
        </w:numPr>
        <w:jc w:val="both"/>
      </w:pPr>
      <w:r>
        <w:t>Mail</w:t>
      </w:r>
    </w:p>
    <w:p w:rsidR="009E6134" w:rsidRDefault="009E6134" w:rsidP="004D52EA">
      <w:pPr>
        <w:pStyle w:val="MNormal"/>
        <w:numPr>
          <w:ilvl w:val="1"/>
          <w:numId w:val="12"/>
        </w:numPr>
        <w:jc w:val="both"/>
      </w:pPr>
      <w:r>
        <w:t>javax.mail.jar</w:t>
      </w:r>
    </w:p>
    <w:p w:rsidR="009E6134" w:rsidRDefault="009E6134" w:rsidP="004D52EA">
      <w:pPr>
        <w:pStyle w:val="MNormal"/>
        <w:jc w:val="both"/>
      </w:pPr>
    </w:p>
    <w:p w:rsidR="009E6134" w:rsidRDefault="009E6134" w:rsidP="004D52EA">
      <w:pPr>
        <w:pStyle w:val="MNormal"/>
        <w:ind w:left="567"/>
        <w:jc w:val="both"/>
      </w:pPr>
      <w:r>
        <w:t>Por otro lado, se deben incluir en la carpeta /</w:t>
      </w:r>
      <w:proofErr w:type="spellStart"/>
      <w:r>
        <w:t>lib</w:t>
      </w:r>
      <w:proofErr w:type="spellEnd"/>
      <w:r>
        <w:t xml:space="preserve"> de </w:t>
      </w:r>
      <w:proofErr w:type="spellStart"/>
      <w:r>
        <w:t>Tomcat</w:t>
      </w:r>
      <w:proofErr w:type="spellEnd"/>
      <w:r>
        <w:t xml:space="preserve"> las librerías:</w:t>
      </w:r>
    </w:p>
    <w:p w:rsidR="009E6134" w:rsidRDefault="009E6134" w:rsidP="004D52EA">
      <w:pPr>
        <w:pStyle w:val="MNormal"/>
        <w:numPr>
          <w:ilvl w:val="0"/>
          <w:numId w:val="13"/>
        </w:numPr>
        <w:jc w:val="both"/>
      </w:pPr>
      <w:proofErr w:type="spellStart"/>
      <w:r>
        <w:t>Solr</w:t>
      </w:r>
      <w:proofErr w:type="spellEnd"/>
    </w:p>
    <w:p w:rsidR="009E6134" w:rsidRDefault="009E6134" w:rsidP="004D52EA">
      <w:pPr>
        <w:pStyle w:val="MNormal"/>
        <w:numPr>
          <w:ilvl w:val="1"/>
          <w:numId w:val="13"/>
        </w:numPr>
        <w:jc w:val="both"/>
      </w:pPr>
      <w:r w:rsidRPr="00B05578">
        <w:t>jcl-over-slf4j-1.7.6</w:t>
      </w:r>
      <w:r>
        <w:t>.jar</w:t>
      </w:r>
    </w:p>
    <w:p w:rsidR="009E6134" w:rsidRDefault="009E6134" w:rsidP="004D52EA">
      <w:pPr>
        <w:pStyle w:val="MNormal"/>
        <w:numPr>
          <w:ilvl w:val="1"/>
          <w:numId w:val="13"/>
        </w:numPr>
        <w:jc w:val="both"/>
      </w:pPr>
      <w:r w:rsidRPr="00B05578">
        <w:t>jul-to-slf4j-1.7.6</w:t>
      </w:r>
      <w:r>
        <w:t>.jar</w:t>
      </w:r>
    </w:p>
    <w:p w:rsidR="009E6134" w:rsidRDefault="009E6134" w:rsidP="004D52EA">
      <w:pPr>
        <w:pStyle w:val="MNormal"/>
        <w:numPr>
          <w:ilvl w:val="1"/>
          <w:numId w:val="13"/>
        </w:numPr>
        <w:jc w:val="both"/>
      </w:pPr>
      <w:r w:rsidRPr="00B05578">
        <w:lastRenderedPageBreak/>
        <w:t>log4j-1.2.17</w:t>
      </w:r>
      <w:r>
        <w:t>.jar</w:t>
      </w:r>
    </w:p>
    <w:p w:rsidR="009E6134" w:rsidRDefault="009E6134" w:rsidP="004D52EA">
      <w:pPr>
        <w:pStyle w:val="MNormal"/>
        <w:numPr>
          <w:ilvl w:val="1"/>
          <w:numId w:val="13"/>
        </w:numPr>
        <w:jc w:val="both"/>
      </w:pPr>
      <w:r w:rsidRPr="00B05578">
        <w:t>slf4j-api-1.7.6</w:t>
      </w:r>
      <w:r>
        <w:t>.jar</w:t>
      </w:r>
    </w:p>
    <w:p w:rsidR="009E6134" w:rsidRDefault="009E6134" w:rsidP="004D52EA">
      <w:pPr>
        <w:pStyle w:val="MNormal"/>
        <w:numPr>
          <w:ilvl w:val="1"/>
          <w:numId w:val="13"/>
        </w:numPr>
        <w:jc w:val="both"/>
      </w:pPr>
      <w:r w:rsidRPr="00B05578">
        <w:t>slf4j-log4j12-1.7.6</w:t>
      </w:r>
      <w:r>
        <w:t>.jar</w:t>
      </w:r>
    </w:p>
    <w:p w:rsidR="00EA0781" w:rsidRPr="007D237F" w:rsidRDefault="00EA0781" w:rsidP="004D52EA">
      <w:pPr>
        <w:pStyle w:val="MNormal"/>
        <w:ind w:left="1788"/>
        <w:jc w:val="both"/>
      </w:pPr>
    </w:p>
    <w:bookmarkEnd w:id="30"/>
    <w:p w:rsidR="009E6134" w:rsidRPr="00D8507B" w:rsidRDefault="009E6134" w:rsidP="004D52EA">
      <w:pPr>
        <w:pStyle w:val="MNormal"/>
        <w:jc w:val="both"/>
        <w:rPr>
          <w:lang w:val="en-US"/>
        </w:rPr>
      </w:pPr>
    </w:p>
    <w:p w:rsidR="009E6134" w:rsidRDefault="009E6134" w:rsidP="004D52EA">
      <w:pPr>
        <w:pStyle w:val="MTema1"/>
        <w:numPr>
          <w:ilvl w:val="0"/>
          <w:numId w:val="1"/>
        </w:numPr>
      </w:pPr>
      <w:bookmarkStart w:id="31" w:name="_Toc277154801"/>
      <w:bookmarkStart w:id="32" w:name="__RefHeading__232_13285409251"/>
      <w:bookmarkEnd w:id="4"/>
      <w:bookmarkEnd w:id="27"/>
      <w:bookmarkEnd w:id="28"/>
      <w:r>
        <w:t>Problemas encontrados</w:t>
      </w:r>
      <w:bookmarkEnd w:id="31"/>
    </w:p>
    <w:p w:rsidR="009E6134" w:rsidRPr="009E6134" w:rsidRDefault="009E6134" w:rsidP="004D52EA">
      <w:pPr>
        <w:pStyle w:val="MNormal"/>
        <w:jc w:val="both"/>
      </w:pPr>
    </w:p>
    <w:p w:rsidR="00D8507B" w:rsidRDefault="00E44195" w:rsidP="004D52EA">
      <w:pPr>
        <w:pStyle w:val="MTemaNormal"/>
        <w:ind w:left="0"/>
        <w:jc w:val="both"/>
        <w:rPr>
          <w:rFonts w:eastAsia="Courier New" w:cs="Verdana"/>
          <w:szCs w:val="20"/>
        </w:rPr>
      </w:pPr>
      <w:r>
        <w:rPr>
          <w:rFonts w:eastAsia="Courier New" w:cs="Verdana"/>
          <w:szCs w:val="20"/>
        </w:rPr>
        <w:t xml:space="preserve">Se </w:t>
      </w:r>
      <w:r w:rsidR="004D52EA">
        <w:rPr>
          <w:rFonts w:eastAsia="Courier New" w:cs="Verdana"/>
          <w:szCs w:val="20"/>
        </w:rPr>
        <w:t>reportó</w:t>
      </w:r>
      <w:r>
        <w:rPr>
          <w:rFonts w:eastAsia="Courier New" w:cs="Verdana"/>
          <w:szCs w:val="20"/>
        </w:rPr>
        <w:t xml:space="preserve"> un problema de performance en el caso de uso Generar Pedido Automático. El problema </w:t>
      </w:r>
      <w:r w:rsidR="004D52EA">
        <w:rPr>
          <w:rFonts w:eastAsia="Courier New" w:cs="Verdana"/>
          <w:szCs w:val="20"/>
        </w:rPr>
        <w:t>se debía a que en</w:t>
      </w:r>
      <w:r>
        <w:rPr>
          <w:rFonts w:eastAsia="Courier New" w:cs="Verdana"/>
          <w:szCs w:val="20"/>
        </w:rPr>
        <w:t xml:space="preserve"> cada operación de la persistencia </w:t>
      </w:r>
      <w:r w:rsidR="004D52EA">
        <w:rPr>
          <w:rFonts w:eastAsia="Courier New" w:cs="Verdana"/>
          <w:szCs w:val="20"/>
        </w:rPr>
        <w:t>se abr</w:t>
      </w:r>
      <w:proofErr w:type="spellStart"/>
      <w:r w:rsidR="004D52EA">
        <w:rPr>
          <w:rFonts w:eastAsia="Courier New" w:cs="Verdana"/>
          <w:szCs w:val="20"/>
          <w:lang w:val="es-UY"/>
        </w:rPr>
        <w:t>ía</w:t>
      </w:r>
      <w:proofErr w:type="spellEnd"/>
      <w:r>
        <w:rPr>
          <w:rFonts w:eastAsia="Courier New" w:cs="Verdana"/>
          <w:szCs w:val="20"/>
        </w:rPr>
        <w:t xml:space="preserve"> una nueva conexión con la base de datos, ejecutaba la consulta y luego cerraba la conexión. Dado que abrir una conexión con la base de datos es una operación costosa, se decidió utilizar un pool de cone</w:t>
      </w:r>
      <w:r w:rsidR="001C228E">
        <w:rPr>
          <w:rFonts w:eastAsia="Courier New" w:cs="Verdana"/>
          <w:szCs w:val="20"/>
        </w:rPr>
        <w:t>xiones abiertas, cada vez que una operación requiere comunicarse con la base de datos pide por una conexión disponible en el pool y cuando termina la libera. De esta forma se evita abrir y cerrar conexiones de manera innecesaria.</w:t>
      </w:r>
    </w:p>
    <w:p w:rsidR="001C228E" w:rsidRPr="007D237F" w:rsidRDefault="001C228E" w:rsidP="004D52EA">
      <w:pPr>
        <w:pStyle w:val="MTemaNormal"/>
        <w:ind w:left="0"/>
        <w:jc w:val="both"/>
      </w:pPr>
    </w:p>
    <w:bookmarkEnd w:id="2"/>
    <w:bookmarkEnd w:id="3"/>
    <w:bookmarkEnd w:id="5"/>
    <w:bookmarkEnd w:id="32"/>
    <w:p w:rsidR="00773980" w:rsidRDefault="00773980" w:rsidP="004D52EA">
      <w:pPr>
        <w:jc w:val="both"/>
      </w:pPr>
    </w:p>
    <w:sectPr w:rsidR="00773980">
      <w:type w:val="continuous"/>
      <w:pgSz w:w="11906" w:h="16838"/>
      <w:pgMar w:top="1417" w:right="1701" w:bottom="1417" w:left="1701"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ED5" w:rsidRDefault="008C5ED5">
      <w:r>
        <w:separator/>
      </w:r>
    </w:p>
  </w:endnote>
  <w:endnote w:type="continuationSeparator" w:id="0">
    <w:p w:rsidR="008C5ED5" w:rsidRDefault="008C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87" w:rsidRDefault="00330487">
    <w:pPr>
      <w:pStyle w:val="Piedepgina"/>
    </w:pPr>
    <w:r>
      <w:t>Documentación Técnica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EA6ED6">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EA6ED6">
      <w:rPr>
        <w:rStyle w:val="Nmerodepgina"/>
        <w:noProof/>
      </w:rPr>
      <w:t>6</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ED5" w:rsidRDefault="008C5ED5">
      <w:r>
        <w:separator/>
      </w:r>
    </w:p>
  </w:footnote>
  <w:footnote w:type="continuationSeparator" w:id="0">
    <w:p w:rsidR="008C5ED5" w:rsidRDefault="008C5E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794"/>
        </w:tabs>
        <w:ind w:left="794"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1">
    <w:nsid w:val="00000005"/>
    <w:multiLevelType w:val="multilevel"/>
    <w:tmpl w:val="00000005"/>
    <w:name w:val="WW8Num5"/>
    <w:lvl w:ilvl="0">
      <w:start w:val="1"/>
      <w:numFmt w:val="bullet"/>
      <w:lvlText w:val=""/>
      <w:lvlJc w:val="left"/>
      <w:pPr>
        <w:tabs>
          <w:tab w:val="num" w:pos="1428"/>
        </w:tabs>
        <w:ind w:left="1428" w:hanging="360"/>
      </w:pPr>
      <w:rPr>
        <w:rFonts w:ascii="Symbol" w:hAnsi="Symbol" w:cs="Symbol"/>
      </w:rPr>
    </w:lvl>
    <w:lvl w:ilvl="1">
      <w:start w:val="1"/>
      <w:numFmt w:val="bullet"/>
      <w:lvlText w:val="◦"/>
      <w:lvlJc w:val="left"/>
      <w:pPr>
        <w:tabs>
          <w:tab w:val="num" w:pos="1788"/>
        </w:tabs>
        <w:ind w:left="1788" w:hanging="360"/>
      </w:pPr>
      <w:rPr>
        <w:rFonts w:ascii="OpenSymbol" w:hAnsi="OpenSymbol" w:cs="Courier New"/>
      </w:rPr>
    </w:lvl>
    <w:lvl w:ilvl="2">
      <w:start w:val="1"/>
      <w:numFmt w:val="bullet"/>
      <w:lvlText w:val="▪"/>
      <w:lvlJc w:val="left"/>
      <w:pPr>
        <w:tabs>
          <w:tab w:val="num" w:pos="2148"/>
        </w:tabs>
        <w:ind w:left="2148" w:hanging="360"/>
      </w:pPr>
      <w:rPr>
        <w:rFonts w:ascii="OpenSymbol" w:hAnsi="OpenSymbol" w:cs="Courier New"/>
      </w:rPr>
    </w:lvl>
    <w:lvl w:ilvl="3">
      <w:start w:val="1"/>
      <w:numFmt w:val="bullet"/>
      <w:lvlText w:val=""/>
      <w:lvlJc w:val="left"/>
      <w:pPr>
        <w:tabs>
          <w:tab w:val="num" w:pos="2508"/>
        </w:tabs>
        <w:ind w:left="2508" w:hanging="360"/>
      </w:pPr>
      <w:rPr>
        <w:rFonts w:ascii="Symbol" w:hAnsi="Symbol" w:cs="Symbol"/>
      </w:rPr>
    </w:lvl>
    <w:lvl w:ilvl="4">
      <w:start w:val="1"/>
      <w:numFmt w:val="bullet"/>
      <w:lvlText w:val="◦"/>
      <w:lvlJc w:val="left"/>
      <w:pPr>
        <w:tabs>
          <w:tab w:val="num" w:pos="2868"/>
        </w:tabs>
        <w:ind w:left="2868" w:hanging="360"/>
      </w:pPr>
      <w:rPr>
        <w:rFonts w:ascii="OpenSymbol" w:hAnsi="OpenSymbol" w:cs="Courier New"/>
      </w:rPr>
    </w:lvl>
    <w:lvl w:ilvl="5">
      <w:start w:val="1"/>
      <w:numFmt w:val="bullet"/>
      <w:lvlText w:val="▪"/>
      <w:lvlJc w:val="left"/>
      <w:pPr>
        <w:tabs>
          <w:tab w:val="num" w:pos="3228"/>
        </w:tabs>
        <w:ind w:left="3228" w:hanging="360"/>
      </w:pPr>
      <w:rPr>
        <w:rFonts w:ascii="OpenSymbol" w:hAnsi="OpenSymbol" w:cs="Courier New"/>
      </w:rPr>
    </w:lvl>
    <w:lvl w:ilvl="6">
      <w:start w:val="1"/>
      <w:numFmt w:val="bullet"/>
      <w:lvlText w:val=""/>
      <w:lvlJc w:val="left"/>
      <w:pPr>
        <w:tabs>
          <w:tab w:val="num" w:pos="3588"/>
        </w:tabs>
        <w:ind w:left="3588" w:hanging="360"/>
      </w:pPr>
      <w:rPr>
        <w:rFonts w:ascii="Symbol" w:hAnsi="Symbol" w:cs="Symbol"/>
      </w:rPr>
    </w:lvl>
    <w:lvl w:ilvl="7">
      <w:start w:val="1"/>
      <w:numFmt w:val="bullet"/>
      <w:lvlText w:val="◦"/>
      <w:lvlJc w:val="left"/>
      <w:pPr>
        <w:tabs>
          <w:tab w:val="num" w:pos="3948"/>
        </w:tabs>
        <w:ind w:left="3948" w:hanging="360"/>
      </w:pPr>
      <w:rPr>
        <w:rFonts w:ascii="OpenSymbol" w:hAnsi="OpenSymbol" w:cs="Courier New"/>
      </w:rPr>
    </w:lvl>
    <w:lvl w:ilvl="8">
      <w:start w:val="1"/>
      <w:numFmt w:val="bullet"/>
      <w:lvlText w:val="▪"/>
      <w:lvlJc w:val="left"/>
      <w:pPr>
        <w:tabs>
          <w:tab w:val="num" w:pos="4308"/>
        </w:tabs>
        <w:ind w:left="4308" w:hanging="360"/>
      </w:pPr>
      <w:rPr>
        <w:rFonts w:ascii="OpenSymbol" w:hAnsi="OpenSymbol" w:cs="Courier New"/>
      </w:rPr>
    </w:lvl>
  </w:abstractNum>
  <w:abstractNum w:abstractNumId="2">
    <w:nsid w:val="00000006"/>
    <w:multiLevelType w:val="multilevel"/>
    <w:tmpl w:val="00000006"/>
    <w:name w:val="WW8Num6"/>
    <w:lvl w:ilvl="0">
      <w:start w:val="1"/>
      <w:numFmt w:val="bullet"/>
      <w:lvlText w:val=""/>
      <w:lvlJc w:val="left"/>
      <w:pPr>
        <w:tabs>
          <w:tab w:val="num" w:pos="1260"/>
        </w:tabs>
        <w:ind w:left="126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3">
    <w:nsid w:val="00000007"/>
    <w:multiLevelType w:val="multilevel"/>
    <w:tmpl w:val="00000007"/>
    <w:name w:val="WW8Num7"/>
    <w:lvl w:ilvl="0">
      <w:start w:val="1"/>
      <w:numFmt w:val="bullet"/>
      <w:pStyle w:val="MTema1"/>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9"/>
    <w:multiLevelType w:val="multilevel"/>
    <w:tmpl w:val="00000009"/>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C"/>
    <w:multiLevelType w:val="multilevel"/>
    <w:tmpl w:val="0000000C"/>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1263E87"/>
    <w:multiLevelType w:val="hybridMultilevel"/>
    <w:tmpl w:val="014C09F8"/>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1">
    <w:nsid w:val="07113812"/>
    <w:multiLevelType w:val="multilevel"/>
    <w:tmpl w:val="0000000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794"/>
        </w:tabs>
        <w:ind w:left="794"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12">
    <w:nsid w:val="0BEF095B"/>
    <w:multiLevelType w:val="hybridMultilevel"/>
    <w:tmpl w:val="3CD04614"/>
    <w:lvl w:ilvl="0" w:tplc="380A0001">
      <w:start w:val="1"/>
      <w:numFmt w:val="bullet"/>
      <w:lvlText w:val=""/>
      <w:lvlJc w:val="left"/>
      <w:pPr>
        <w:ind w:left="1068" w:hanging="360"/>
      </w:pPr>
      <w:rPr>
        <w:rFonts w:ascii="Symbol" w:hAnsi="Symbol" w:hint="default"/>
      </w:rPr>
    </w:lvl>
    <w:lvl w:ilvl="1" w:tplc="380A0003">
      <w:start w:val="1"/>
      <w:numFmt w:val="bullet"/>
      <w:lvlText w:val="o"/>
      <w:lvlJc w:val="left"/>
      <w:pPr>
        <w:ind w:left="1788" w:hanging="360"/>
      </w:pPr>
      <w:rPr>
        <w:rFonts w:ascii="Courier New" w:hAnsi="Courier New" w:cs="Courier New" w:hint="default"/>
      </w:rPr>
    </w:lvl>
    <w:lvl w:ilvl="2" w:tplc="380A0005">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3">
    <w:nsid w:val="1E8A47CC"/>
    <w:multiLevelType w:val="hybridMultilevel"/>
    <w:tmpl w:val="4F980490"/>
    <w:lvl w:ilvl="0" w:tplc="380A0001">
      <w:start w:val="1"/>
      <w:numFmt w:val="bullet"/>
      <w:lvlText w:val=""/>
      <w:lvlJc w:val="left"/>
      <w:pPr>
        <w:ind w:left="1068" w:hanging="360"/>
      </w:pPr>
      <w:rPr>
        <w:rFonts w:ascii="Symbol" w:hAnsi="Symbol" w:hint="default"/>
      </w:rPr>
    </w:lvl>
    <w:lvl w:ilvl="1" w:tplc="380A0003">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nsid w:val="41C44B1D"/>
    <w:multiLevelType w:val="multilevel"/>
    <w:tmpl w:val="D29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61558"/>
    <w:multiLevelType w:val="hybridMultilevel"/>
    <w:tmpl w:val="9C4EFA2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nsid w:val="60C36FA5"/>
    <w:multiLevelType w:val="hybridMultilevel"/>
    <w:tmpl w:val="7E087E88"/>
    <w:lvl w:ilvl="0" w:tplc="0C0A0003">
      <w:start w:val="1"/>
      <w:numFmt w:val="bullet"/>
      <w:lvlText w:val="o"/>
      <w:lvlJc w:val="left"/>
      <w:pPr>
        <w:ind w:left="1647" w:hanging="360"/>
      </w:pPr>
      <w:rPr>
        <w:rFonts w:ascii="Courier New" w:hAnsi="Courier New" w:hint="default"/>
      </w:rPr>
    </w:lvl>
    <w:lvl w:ilvl="1" w:tplc="0C0A0003" w:tentative="1">
      <w:start w:val="1"/>
      <w:numFmt w:val="bullet"/>
      <w:lvlText w:val="o"/>
      <w:lvlJc w:val="left"/>
      <w:pPr>
        <w:ind w:left="2367" w:hanging="360"/>
      </w:pPr>
      <w:rPr>
        <w:rFonts w:ascii="Courier New" w:hAnsi="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7">
    <w:nsid w:val="7674222A"/>
    <w:multiLevelType w:val="hybridMultilevel"/>
    <w:tmpl w:val="BA2493A0"/>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nsid w:val="797E275C"/>
    <w:multiLevelType w:val="hybridMultilevel"/>
    <w:tmpl w:val="41A258A0"/>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hint="default"/>
      </w:rPr>
    </w:lvl>
    <w:lvl w:ilvl="8" w:tplc="0C0A0005" w:tentative="1">
      <w:start w:val="1"/>
      <w:numFmt w:val="bullet"/>
      <w:lvlText w:val=""/>
      <w:lvlJc w:val="left"/>
      <w:pPr>
        <w:ind w:left="776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3"/>
  </w:num>
  <w:num w:numId="14">
    <w:abstractNumId w:val="14"/>
  </w:num>
  <w:num w:numId="15">
    <w:abstractNumId w:val="10"/>
  </w:num>
  <w:num w:numId="16">
    <w:abstractNumId w:val="18"/>
  </w:num>
  <w:num w:numId="17">
    <w:abstractNumId w:val="15"/>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07B"/>
    <w:rsid w:val="00042D68"/>
    <w:rsid w:val="0010467F"/>
    <w:rsid w:val="00163B67"/>
    <w:rsid w:val="001B37EE"/>
    <w:rsid w:val="001C228E"/>
    <w:rsid w:val="001C52F2"/>
    <w:rsid w:val="002A2CA0"/>
    <w:rsid w:val="00330487"/>
    <w:rsid w:val="003A2FE4"/>
    <w:rsid w:val="003D54C4"/>
    <w:rsid w:val="004868CA"/>
    <w:rsid w:val="004D52EA"/>
    <w:rsid w:val="00533C53"/>
    <w:rsid w:val="00773980"/>
    <w:rsid w:val="00796ACD"/>
    <w:rsid w:val="008527EF"/>
    <w:rsid w:val="00856AFD"/>
    <w:rsid w:val="008C5ED5"/>
    <w:rsid w:val="009011D5"/>
    <w:rsid w:val="009E4C0B"/>
    <w:rsid w:val="009E6134"/>
    <w:rsid w:val="00A03F94"/>
    <w:rsid w:val="00B05578"/>
    <w:rsid w:val="00BF66C8"/>
    <w:rsid w:val="00C84A5E"/>
    <w:rsid w:val="00D5440C"/>
    <w:rsid w:val="00D8507B"/>
    <w:rsid w:val="00DA1E0E"/>
    <w:rsid w:val="00DC4587"/>
    <w:rsid w:val="00DC63CA"/>
    <w:rsid w:val="00E44195"/>
    <w:rsid w:val="00EA0781"/>
    <w:rsid w:val="00EA6ED6"/>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7B"/>
    <w:pPr>
      <w:suppressAutoHyphens/>
      <w:spacing w:after="0" w:line="240" w:lineRule="auto"/>
    </w:pPr>
    <w:rPr>
      <w:rFonts w:ascii="Arial" w:eastAsia="Times New Roman" w:hAnsi="Arial" w:cs="Times New Roman"/>
      <w:sz w:val="20"/>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D8507B"/>
    <w:rPr>
      <w:color w:val="0000FF"/>
      <w:u w:val="single"/>
    </w:rPr>
  </w:style>
  <w:style w:type="character" w:styleId="Nmerodepgina">
    <w:name w:val="page number"/>
    <w:basedOn w:val="Fuentedeprrafopredeter"/>
    <w:rsid w:val="00D8507B"/>
  </w:style>
  <w:style w:type="character" w:customStyle="1" w:styleId="Textonoproporcional">
    <w:name w:val="Texto no proporcional"/>
    <w:rsid w:val="00D8507B"/>
    <w:rPr>
      <w:rFonts w:ascii="Courier New" w:eastAsia="NSimSun" w:hAnsi="Courier New" w:cs="Courier New"/>
    </w:rPr>
  </w:style>
  <w:style w:type="paragraph" w:customStyle="1" w:styleId="MNormal">
    <w:name w:val="MNormal"/>
    <w:basedOn w:val="Normal"/>
    <w:rsid w:val="00D8507B"/>
    <w:pPr>
      <w:spacing w:after="60"/>
    </w:pPr>
    <w:rPr>
      <w:rFonts w:ascii="Verdana" w:hAnsi="Verdana" w:cs="Arial"/>
    </w:rPr>
  </w:style>
  <w:style w:type="paragraph" w:customStyle="1" w:styleId="MTtulo1">
    <w:name w:val="MTítulo1"/>
    <w:basedOn w:val="MNormal"/>
    <w:rsid w:val="00D8507B"/>
    <w:pPr>
      <w:spacing w:before="120" w:after="120"/>
      <w:jc w:val="center"/>
    </w:pPr>
    <w:rPr>
      <w:b/>
      <w:bCs/>
      <w:sz w:val="36"/>
    </w:rPr>
  </w:style>
  <w:style w:type="paragraph" w:customStyle="1" w:styleId="MTema1">
    <w:name w:val="MTema1"/>
    <w:basedOn w:val="Normal"/>
    <w:next w:val="MNormal"/>
    <w:rsid w:val="00D8507B"/>
    <w:pPr>
      <w:numPr>
        <w:numId w:val="4"/>
      </w:numPr>
      <w:spacing w:before="120" w:after="120"/>
      <w:jc w:val="both"/>
      <w:outlineLvl w:val="2"/>
    </w:pPr>
    <w:rPr>
      <w:rFonts w:ascii="Verdana" w:hAnsi="Verdana" w:cs="Arial"/>
      <w:b/>
      <w:bCs/>
      <w:sz w:val="22"/>
    </w:rPr>
  </w:style>
  <w:style w:type="paragraph" w:customStyle="1" w:styleId="MTema2">
    <w:name w:val="MTema2"/>
    <w:basedOn w:val="Normal"/>
    <w:next w:val="MNormal"/>
    <w:rsid w:val="00D8507B"/>
    <w:pPr>
      <w:tabs>
        <w:tab w:val="left" w:pos="709"/>
        <w:tab w:val="num" w:pos="1287"/>
      </w:tabs>
      <w:spacing w:before="120" w:after="120"/>
      <w:ind w:left="709"/>
      <w:jc w:val="both"/>
    </w:pPr>
    <w:rPr>
      <w:rFonts w:ascii="Verdana" w:hAnsi="Verdana" w:cs="Arial"/>
      <w:b/>
      <w:bCs/>
    </w:rPr>
  </w:style>
  <w:style w:type="paragraph" w:styleId="Piedepgina">
    <w:name w:val="footer"/>
    <w:basedOn w:val="Normal"/>
    <w:link w:val="PiedepginaCar"/>
    <w:rsid w:val="00D8507B"/>
    <w:pPr>
      <w:pBdr>
        <w:top w:val="single" w:sz="4" w:space="1" w:color="000000"/>
      </w:pBdr>
      <w:tabs>
        <w:tab w:val="center" w:pos="4252"/>
        <w:tab w:val="right" w:pos="8504"/>
      </w:tabs>
      <w:ind w:right="-1"/>
    </w:pPr>
    <w:rPr>
      <w:rFonts w:ascii="Verdana" w:hAnsi="Verdana" w:cs="Verdana"/>
      <w:sz w:val="16"/>
    </w:rPr>
  </w:style>
  <w:style w:type="character" w:customStyle="1" w:styleId="PiedepginaCar">
    <w:name w:val="Pie de página Car"/>
    <w:basedOn w:val="Fuentedeprrafopredeter"/>
    <w:link w:val="Piedepgina"/>
    <w:rsid w:val="00D8507B"/>
    <w:rPr>
      <w:rFonts w:ascii="Verdana" w:eastAsia="Times New Roman" w:hAnsi="Verdana" w:cs="Verdana"/>
      <w:sz w:val="16"/>
      <w:szCs w:val="24"/>
      <w:lang w:val="es-ES" w:eastAsia="ar-SA"/>
    </w:rPr>
  </w:style>
  <w:style w:type="paragraph" w:customStyle="1" w:styleId="MTemaNormal">
    <w:name w:val="MTemaNormal"/>
    <w:basedOn w:val="MNormal"/>
    <w:rsid w:val="00D8507B"/>
    <w:pPr>
      <w:ind w:left="567"/>
    </w:pPr>
  </w:style>
  <w:style w:type="paragraph" w:styleId="TDC3">
    <w:name w:val="toc 3"/>
    <w:basedOn w:val="Normal"/>
    <w:next w:val="Normal"/>
    <w:uiPriority w:val="39"/>
    <w:rsid w:val="00D8507B"/>
    <w:pPr>
      <w:ind w:left="400"/>
    </w:pPr>
    <w:rPr>
      <w:rFonts w:ascii="Times New Roman" w:hAnsi="Times New Roman"/>
      <w:i/>
      <w:iCs/>
    </w:rPr>
  </w:style>
  <w:style w:type="paragraph" w:customStyle="1" w:styleId="Textopreformateado">
    <w:name w:val="Texto preformateado"/>
    <w:basedOn w:val="Normal"/>
    <w:rsid w:val="00D8507B"/>
    <w:rPr>
      <w:rFonts w:ascii="Courier New" w:eastAsia="NSimSun" w:hAnsi="Courier New" w:cs="Courier New"/>
      <w:szCs w:val="20"/>
    </w:rPr>
  </w:style>
  <w:style w:type="paragraph" w:styleId="NormalWeb">
    <w:name w:val="Normal (Web)"/>
    <w:basedOn w:val="Normal"/>
    <w:uiPriority w:val="99"/>
    <w:semiHidden/>
    <w:unhideWhenUsed/>
    <w:rsid w:val="009E6134"/>
    <w:pPr>
      <w:suppressAutoHyphens w:val="0"/>
      <w:spacing w:before="100" w:beforeAutospacing="1" w:after="100" w:afterAutospacing="1"/>
    </w:pPr>
    <w:rPr>
      <w:rFonts w:ascii="Times" w:eastAsiaTheme="minorHAnsi" w:hAnsi="Times"/>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7B"/>
    <w:pPr>
      <w:suppressAutoHyphens/>
      <w:spacing w:after="0" w:line="240" w:lineRule="auto"/>
    </w:pPr>
    <w:rPr>
      <w:rFonts w:ascii="Arial" w:eastAsia="Times New Roman" w:hAnsi="Arial" w:cs="Times New Roman"/>
      <w:sz w:val="20"/>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D8507B"/>
    <w:rPr>
      <w:color w:val="0000FF"/>
      <w:u w:val="single"/>
    </w:rPr>
  </w:style>
  <w:style w:type="character" w:styleId="Nmerodepgina">
    <w:name w:val="page number"/>
    <w:basedOn w:val="Fuentedeprrafopredeter"/>
    <w:rsid w:val="00D8507B"/>
  </w:style>
  <w:style w:type="character" w:customStyle="1" w:styleId="Textonoproporcional">
    <w:name w:val="Texto no proporcional"/>
    <w:rsid w:val="00D8507B"/>
    <w:rPr>
      <w:rFonts w:ascii="Courier New" w:eastAsia="NSimSun" w:hAnsi="Courier New" w:cs="Courier New"/>
    </w:rPr>
  </w:style>
  <w:style w:type="paragraph" w:customStyle="1" w:styleId="MNormal">
    <w:name w:val="MNormal"/>
    <w:basedOn w:val="Normal"/>
    <w:rsid w:val="00D8507B"/>
    <w:pPr>
      <w:spacing w:after="60"/>
    </w:pPr>
    <w:rPr>
      <w:rFonts w:ascii="Verdana" w:hAnsi="Verdana" w:cs="Arial"/>
    </w:rPr>
  </w:style>
  <w:style w:type="paragraph" w:customStyle="1" w:styleId="MTtulo1">
    <w:name w:val="MTítulo1"/>
    <w:basedOn w:val="MNormal"/>
    <w:rsid w:val="00D8507B"/>
    <w:pPr>
      <w:spacing w:before="120" w:after="120"/>
      <w:jc w:val="center"/>
    </w:pPr>
    <w:rPr>
      <w:b/>
      <w:bCs/>
      <w:sz w:val="36"/>
    </w:rPr>
  </w:style>
  <w:style w:type="paragraph" w:customStyle="1" w:styleId="MTema1">
    <w:name w:val="MTema1"/>
    <w:basedOn w:val="Normal"/>
    <w:next w:val="MNormal"/>
    <w:rsid w:val="00D8507B"/>
    <w:pPr>
      <w:numPr>
        <w:numId w:val="4"/>
      </w:numPr>
      <w:spacing w:before="120" w:after="120"/>
      <w:jc w:val="both"/>
      <w:outlineLvl w:val="2"/>
    </w:pPr>
    <w:rPr>
      <w:rFonts w:ascii="Verdana" w:hAnsi="Verdana" w:cs="Arial"/>
      <w:b/>
      <w:bCs/>
      <w:sz w:val="22"/>
    </w:rPr>
  </w:style>
  <w:style w:type="paragraph" w:customStyle="1" w:styleId="MTema2">
    <w:name w:val="MTema2"/>
    <w:basedOn w:val="Normal"/>
    <w:next w:val="MNormal"/>
    <w:rsid w:val="00D8507B"/>
    <w:pPr>
      <w:tabs>
        <w:tab w:val="left" w:pos="709"/>
        <w:tab w:val="num" w:pos="1287"/>
      </w:tabs>
      <w:spacing w:before="120" w:after="120"/>
      <w:ind w:left="709"/>
      <w:jc w:val="both"/>
    </w:pPr>
    <w:rPr>
      <w:rFonts w:ascii="Verdana" w:hAnsi="Verdana" w:cs="Arial"/>
      <w:b/>
      <w:bCs/>
    </w:rPr>
  </w:style>
  <w:style w:type="paragraph" w:styleId="Piedepgina">
    <w:name w:val="footer"/>
    <w:basedOn w:val="Normal"/>
    <w:link w:val="PiedepginaCar"/>
    <w:rsid w:val="00D8507B"/>
    <w:pPr>
      <w:pBdr>
        <w:top w:val="single" w:sz="4" w:space="1" w:color="000000"/>
      </w:pBdr>
      <w:tabs>
        <w:tab w:val="center" w:pos="4252"/>
        <w:tab w:val="right" w:pos="8504"/>
      </w:tabs>
      <w:ind w:right="-1"/>
    </w:pPr>
    <w:rPr>
      <w:rFonts w:ascii="Verdana" w:hAnsi="Verdana" w:cs="Verdana"/>
      <w:sz w:val="16"/>
    </w:rPr>
  </w:style>
  <w:style w:type="character" w:customStyle="1" w:styleId="PiedepginaCar">
    <w:name w:val="Pie de página Car"/>
    <w:basedOn w:val="Fuentedeprrafopredeter"/>
    <w:link w:val="Piedepgina"/>
    <w:rsid w:val="00D8507B"/>
    <w:rPr>
      <w:rFonts w:ascii="Verdana" w:eastAsia="Times New Roman" w:hAnsi="Verdana" w:cs="Verdana"/>
      <w:sz w:val="16"/>
      <w:szCs w:val="24"/>
      <w:lang w:val="es-ES" w:eastAsia="ar-SA"/>
    </w:rPr>
  </w:style>
  <w:style w:type="paragraph" w:customStyle="1" w:styleId="MTemaNormal">
    <w:name w:val="MTemaNormal"/>
    <w:basedOn w:val="MNormal"/>
    <w:rsid w:val="00D8507B"/>
    <w:pPr>
      <w:ind w:left="567"/>
    </w:pPr>
  </w:style>
  <w:style w:type="paragraph" w:styleId="TDC3">
    <w:name w:val="toc 3"/>
    <w:basedOn w:val="Normal"/>
    <w:next w:val="Normal"/>
    <w:uiPriority w:val="39"/>
    <w:rsid w:val="00D8507B"/>
    <w:pPr>
      <w:ind w:left="400"/>
    </w:pPr>
    <w:rPr>
      <w:rFonts w:ascii="Times New Roman" w:hAnsi="Times New Roman"/>
      <w:i/>
      <w:iCs/>
    </w:rPr>
  </w:style>
  <w:style w:type="paragraph" w:customStyle="1" w:styleId="Textopreformateado">
    <w:name w:val="Texto preformateado"/>
    <w:basedOn w:val="Normal"/>
    <w:rsid w:val="00D8507B"/>
    <w:rPr>
      <w:rFonts w:ascii="Courier New" w:eastAsia="NSimSun" w:hAnsi="Courier New" w:cs="Courier New"/>
      <w:szCs w:val="20"/>
    </w:rPr>
  </w:style>
  <w:style w:type="paragraph" w:styleId="NormalWeb">
    <w:name w:val="Normal (Web)"/>
    <w:basedOn w:val="Normal"/>
    <w:uiPriority w:val="99"/>
    <w:semiHidden/>
    <w:unhideWhenUsed/>
    <w:rsid w:val="009E6134"/>
    <w:pPr>
      <w:suppressAutoHyphens w:val="0"/>
      <w:spacing w:before="100" w:beforeAutospacing="1" w:after="100" w:afterAutospacing="1"/>
    </w:pPr>
    <w:rPr>
      <w:rFonts w:ascii="Times" w:eastAsiaTheme="minorHAnsi" w:hAnsi="Times"/>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6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diaz</dc:creator>
  <cp:keywords/>
  <dc:description/>
  <cp:lastModifiedBy>SOFIA</cp:lastModifiedBy>
  <cp:revision>4</cp:revision>
  <dcterms:created xsi:type="dcterms:W3CDTF">2014-11-09T15:34:00Z</dcterms:created>
  <dcterms:modified xsi:type="dcterms:W3CDTF">2014-11-09T21:10:00Z</dcterms:modified>
</cp:coreProperties>
</file>