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CB" w:rsidRPr="004558EE" w:rsidRDefault="00376CCB" w:rsidP="00045926">
      <w:pPr>
        <w:pStyle w:val="MTtulo1"/>
        <w:jc w:val="both"/>
        <w:rPr>
          <w:rFonts w:cs="Verdana"/>
          <w:szCs w:val="36"/>
        </w:rPr>
      </w:pPr>
      <w:r w:rsidRPr="004558EE">
        <w:rPr>
          <w:rFonts w:cs="Verdana"/>
          <w:szCs w:val="36"/>
          <w:lang w:val="es-UY"/>
        </w:rPr>
        <w:t>Sistema de gestión de farmacias</w:t>
      </w:r>
      <w:r w:rsidRPr="004558EE">
        <w:rPr>
          <w:rFonts w:cs="Verdana"/>
          <w:szCs w:val="36"/>
        </w:rPr>
        <w:t xml:space="preserve"> </w:t>
      </w:r>
    </w:p>
    <w:p w:rsidR="00376CCB" w:rsidRPr="004558EE" w:rsidRDefault="00376CCB" w:rsidP="00045926">
      <w:pPr>
        <w:pStyle w:val="MTtulo1"/>
        <w:jc w:val="both"/>
        <w:rPr>
          <w:rFonts w:cs="Verdana"/>
          <w:szCs w:val="36"/>
        </w:rPr>
      </w:pPr>
      <w:r w:rsidRPr="004558EE">
        <w:rPr>
          <w:rFonts w:cs="Verdana"/>
          <w:szCs w:val="36"/>
        </w:rPr>
        <w:t>Reporte de pruebas</w:t>
      </w:r>
    </w:p>
    <w:p w:rsidR="00D20F39" w:rsidRPr="004558EE" w:rsidRDefault="00376CCB" w:rsidP="00045926">
      <w:pPr>
        <w:pStyle w:val="MTtulo1"/>
        <w:jc w:val="both"/>
        <w:rPr>
          <w:rFonts w:cs="Verdana"/>
          <w:szCs w:val="36"/>
        </w:rPr>
      </w:pPr>
      <w:r w:rsidRPr="004558EE">
        <w:rPr>
          <w:rFonts w:cs="Verdana"/>
          <w:szCs w:val="36"/>
        </w:rPr>
        <w:t>Versión 1.0</w:t>
      </w:r>
    </w:p>
    <w:p w:rsidR="00376CCB" w:rsidRPr="004558EE" w:rsidRDefault="00376CCB" w:rsidP="00045926">
      <w:pPr>
        <w:pStyle w:val="MTtulo1"/>
        <w:jc w:val="both"/>
        <w:rPr>
          <w:rFonts w:cs="Verdana"/>
          <w:szCs w:val="36"/>
        </w:rPr>
      </w:pPr>
    </w:p>
    <w:p w:rsidR="00376CCB" w:rsidRPr="004558EE" w:rsidRDefault="00376CCB" w:rsidP="00045926">
      <w:pPr>
        <w:pStyle w:val="MTtulo1"/>
        <w:jc w:val="both"/>
        <w:rPr>
          <w:rFonts w:cs="Verdana"/>
          <w:szCs w:val="36"/>
        </w:rPr>
      </w:pPr>
    </w:p>
    <w:p w:rsidR="00376CCB" w:rsidRPr="004558EE" w:rsidRDefault="00376CCB" w:rsidP="00045926">
      <w:pPr>
        <w:pStyle w:val="MTtulo1"/>
        <w:jc w:val="both"/>
        <w:rPr>
          <w:rFonts w:cs="Verdana"/>
          <w:szCs w:val="36"/>
        </w:rPr>
      </w:pPr>
    </w:p>
    <w:p w:rsidR="00376CCB" w:rsidRPr="004558EE" w:rsidRDefault="00376CCB" w:rsidP="00045926">
      <w:pPr>
        <w:pStyle w:val="MTtulo1"/>
        <w:jc w:val="both"/>
        <w:rPr>
          <w:rFonts w:cs="Verdana"/>
          <w:szCs w:val="20"/>
        </w:rPr>
      </w:pPr>
      <w:r w:rsidRPr="004558EE">
        <w:rPr>
          <w:rFonts w:cs="Verdana"/>
          <w:szCs w:val="36"/>
        </w:rPr>
        <w:t>Historia de revisiones</w:t>
      </w:r>
    </w:p>
    <w:tbl>
      <w:tblPr>
        <w:tblW w:w="0" w:type="auto"/>
        <w:tblInd w:w="-2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302"/>
      </w:tblGrid>
      <w:tr w:rsidR="00376CCB" w:rsidRPr="004558EE" w:rsidTr="00B84943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76CCB" w:rsidRPr="004558EE" w:rsidRDefault="00376CCB" w:rsidP="00045926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4558EE">
              <w:rPr>
                <w:rFonts w:cs="Verdana"/>
                <w:szCs w:val="20"/>
              </w:rPr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76CCB" w:rsidRPr="004558EE" w:rsidRDefault="00376CCB" w:rsidP="00045926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4558EE">
              <w:rPr>
                <w:rFonts w:cs="Verdana"/>
                <w:szCs w:val="20"/>
              </w:rP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76CCB" w:rsidRPr="004558EE" w:rsidRDefault="00376CCB" w:rsidP="00045926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4558EE">
              <w:rPr>
                <w:rFonts w:cs="Verdana"/>
                <w:szCs w:val="20"/>
              </w:rPr>
              <w:t>Descripción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6CCB" w:rsidRPr="004558EE" w:rsidRDefault="00376CCB" w:rsidP="00045926">
            <w:pPr>
              <w:pStyle w:val="MNormal"/>
              <w:snapToGrid w:val="0"/>
              <w:jc w:val="both"/>
            </w:pPr>
            <w:r w:rsidRPr="004558EE">
              <w:rPr>
                <w:rFonts w:cs="Verdana"/>
                <w:szCs w:val="20"/>
              </w:rPr>
              <w:t>Autor</w:t>
            </w:r>
          </w:p>
        </w:tc>
      </w:tr>
      <w:tr w:rsidR="00376CCB" w:rsidRPr="004558EE" w:rsidTr="00B84943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4558EE" w:rsidRDefault="00376CCB" w:rsidP="00045926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4558EE">
              <w:rPr>
                <w:rFonts w:cs="Verdana"/>
                <w:szCs w:val="20"/>
              </w:rPr>
              <w:t>09</w:t>
            </w:r>
            <w:r w:rsidRPr="004558EE">
              <w:rPr>
                <w:rFonts w:cs="Verdana"/>
                <w:szCs w:val="20"/>
              </w:rPr>
              <w:t>/1</w:t>
            </w:r>
            <w:r w:rsidRPr="004558EE">
              <w:rPr>
                <w:rFonts w:cs="Verdana"/>
                <w:szCs w:val="20"/>
              </w:rPr>
              <w:t>1</w:t>
            </w:r>
            <w:r w:rsidRPr="004558EE">
              <w:rPr>
                <w:rFonts w:cs="Verdana"/>
                <w:szCs w:val="20"/>
              </w:rPr>
              <w:t>/2014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4558EE" w:rsidRDefault="00376CCB" w:rsidP="00045926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4558EE">
              <w:rPr>
                <w:rFonts w:cs="Verdana"/>
                <w:szCs w:val="20"/>
              </w:rPr>
              <w:t>1.0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4558EE" w:rsidRDefault="00376CCB" w:rsidP="00045926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4558EE">
              <w:rPr>
                <w:rFonts w:cs="Verdana"/>
                <w:szCs w:val="20"/>
              </w:rPr>
              <w:t>Creación del documento</w:t>
            </w:r>
          </w:p>
        </w:tc>
        <w:tc>
          <w:tcPr>
            <w:tcW w:w="2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CCB" w:rsidRPr="004558EE" w:rsidRDefault="00376CCB" w:rsidP="00045926">
            <w:pPr>
              <w:pStyle w:val="MNormal"/>
              <w:snapToGrid w:val="0"/>
              <w:jc w:val="both"/>
            </w:pPr>
            <w:r w:rsidRPr="004558EE">
              <w:rPr>
                <w:rFonts w:cs="Verdana"/>
                <w:szCs w:val="20"/>
              </w:rPr>
              <w:t xml:space="preserve">Lucía </w:t>
            </w:r>
            <w:proofErr w:type="spellStart"/>
            <w:r w:rsidRPr="004558EE">
              <w:rPr>
                <w:rFonts w:cs="Verdana"/>
                <w:szCs w:val="20"/>
              </w:rPr>
              <w:t>Labat</w:t>
            </w:r>
            <w:proofErr w:type="spellEnd"/>
          </w:p>
        </w:tc>
      </w:tr>
      <w:tr w:rsidR="00376CCB" w:rsidRPr="004558EE" w:rsidTr="00B84943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4558EE" w:rsidRDefault="00376CCB" w:rsidP="00045926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4558EE" w:rsidRDefault="00376CCB" w:rsidP="00045926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4558EE" w:rsidRDefault="00376CCB" w:rsidP="00045926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</w:p>
        </w:tc>
        <w:tc>
          <w:tcPr>
            <w:tcW w:w="2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CCB" w:rsidRPr="004558EE" w:rsidRDefault="00376CCB" w:rsidP="00045926">
            <w:pPr>
              <w:pStyle w:val="MNormal"/>
              <w:snapToGrid w:val="0"/>
              <w:jc w:val="both"/>
            </w:pPr>
          </w:p>
        </w:tc>
      </w:tr>
    </w:tbl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D20F39" w:rsidRPr="004558EE" w:rsidRDefault="00D20F39" w:rsidP="00045926">
      <w:pPr>
        <w:jc w:val="both"/>
        <w:rPr>
          <w:rFonts w:ascii="Verdana" w:hAnsi="Verdana"/>
          <w:sz w:val="28"/>
          <w:szCs w:val="28"/>
        </w:rPr>
      </w:pPr>
    </w:p>
    <w:p w:rsidR="00376CCB" w:rsidRPr="004558EE" w:rsidRDefault="00376CCB" w:rsidP="00045926">
      <w:pPr>
        <w:pStyle w:val="Prrafodelista"/>
        <w:jc w:val="both"/>
        <w:rPr>
          <w:rFonts w:ascii="Verdana" w:hAnsi="Verdana"/>
          <w:b/>
          <w:sz w:val="28"/>
          <w:szCs w:val="28"/>
        </w:rPr>
      </w:pPr>
    </w:p>
    <w:p w:rsidR="00376CCB" w:rsidRPr="004558EE" w:rsidRDefault="00376CCB" w:rsidP="00045926">
      <w:pPr>
        <w:pStyle w:val="Prrafodelista"/>
        <w:jc w:val="both"/>
        <w:rPr>
          <w:rFonts w:ascii="Verdana" w:hAnsi="Verdana"/>
          <w:b/>
          <w:sz w:val="28"/>
          <w:szCs w:val="28"/>
        </w:rPr>
      </w:pPr>
    </w:p>
    <w:p w:rsidR="00376CCB" w:rsidRPr="004558EE" w:rsidRDefault="00376CCB" w:rsidP="00045926">
      <w:pPr>
        <w:pStyle w:val="Prrafodelista"/>
        <w:jc w:val="both"/>
        <w:rPr>
          <w:rFonts w:ascii="Verdana" w:hAnsi="Verdana"/>
          <w:b/>
          <w:sz w:val="28"/>
          <w:szCs w:val="28"/>
        </w:rPr>
      </w:pPr>
    </w:p>
    <w:p w:rsidR="00376CCB" w:rsidRPr="004558EE" w:rsidRDefault="00376CCB" w:rsidP="00045926">
      <w:pPr>
        <w:pStyle w:val="Prrafodelista"/>
        <w:jc w:val="both"/>
        <w:rPr>
          <w:rFonts w:ascii="Verdana" w:hAnsi="Verdana"/>
          <w:b/>
          <w:sz w:val="28"/>
          <w:szCs w:val="28"/>
        </w:rPr>
      </w:pPr>
    </w:p>
    <w:p w:rsidR="00376CCB" w:rsidRPr="004558EE" w:rsidRDefault="00376CCB" w:rsidP="00045926">
      <w:pPr>
        <w:pStyle w:val="Prrafodelista"/>
        <w:jc w:val="both"/>
        <w:rPr>
          <w:rFonts w:ascii="Verdana" w:hAnsi="Verdana"/>
          <w:b/>
          <w:sz w:val="28"/>
          <w:szCs w:val="28"/>
        </w:rPr>
      </w:pPr>
    </w:p>
    <w:sdt>
      <w:sdtPr>
        <w:rPr>
          <w:lang w:val="es-ES"/>
        </w:rPr>
        <w:id w:val="524910861"/>
        <w:docPartObj>
          <w:docPartGallery w:val="Table of Contents"/>
          <w:docPartUnique/>
        </w:docPartObj>
      </w:sdtPr>
      <w:sdtEndPr>
        <w:rPr>
          <w:bCs/>
          <w:noProof w:val="0"/>
          <w:sz w:val="22"/>
          <w:szCs w:val="22"/>
        </w:rPr>
      </w:sdtEndPr>
      <w:sdtContent>
        <w:p w:rsidR="001C0DCF" w:rsidRDefault="001C0DCF" w:rsidP="001C0DCF">
          <w:pPr>
            <w:pStyle w:val="TtulodeTDC"/>
            <w:numPr>
              <w:ilvl w:val="0"/>
              <w:numId w:val="0"/>
            </w:numPr>
            <w:jc w:val="center"/>
          </w:pPr>
          <w:r>
            <w:rPr>
              <w:lang w:val="es-ES"/>
            </w:rPr>
            <w:t>Contenido</w:t>
          </w:r>
        </w:p>
        <w:p w:rsidR="001C0DCF" w:rsidRDefault="001C0DC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330087" w:history="1">
            <w:r w:rsidRPr="00E24BF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24BFA">
              <w:rPr>
                <w:rStyle w:val="Hipervnculo"/>
                <w:noProof/>
              </w:rPr>
              <w:t>ALTA DE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88" w:history="1">
            <w:r w:rsidRPr="00E24BFA">
              <w:rPr>
                <w:rStyle w:val="Hipervnculo"/>
                <w:noProof/>
              </w:rPr>
              <w:t>Campos obligatorios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89" w:history="1">
            <w:r w:rsidRPr="00E24BFA">
              <w:rPr>
                <w:rStyle w:val="Hipervnculo"/>
                <w:noProof/>
              </w:rPr>
              <w:t>Campos obligatorios con espacios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90" w:history="1">
            <w:r w:rsidRPr="00E24BFA">
              <w:rPr>
                <w:rStyle w:val="Hipervnculo"/>
                <w:noProof/>
                <w:lang w:val="es-ES"/>
              </w:rPr>
              <w:t>Campos con control de duplicados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91" w:history="1">
            <w:r w:rsidRPr="00E24BFA">
              <w:rPr>
                <w:rStyle w:val="Hipervnculo"/>
                <w:noProof/>
                <w:lang w:val="es-ES"/>
              </w:rPr>
              <w:t>Campos habilitados solo si Tipo de artículo = Medicamento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92" w:history="1">
            <w:r w:rsidRPr="00E24BFA">
              <w:rPr>
                <w:rStyle w:val="Hipervnculo"/>
                <w:noProof/>
                <w:lang w:val="es-ES"/>
              </w:rPr>
              <w:t>Formato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93" w:history="1">
            <w:r w:rsidRPr="00E24BFA">
              <w:rPr>
                <w:rStyle w:val="Hipervnculo"/>
                <w:noProof/>
                <w:lang w:val="es-ES"/>
              </w:rPr>
              <w:t>Control de máximos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94" w:history="1">
            <w:r w:rsidRPr="00E24BFA">
              <w:rPr>
                <w:rStyle w:val="Hipervnculo"/>
                <w:noProof/>
                <w:lang w:val="es-ES"/>
              </w:rPr>
              <w:t>Trim previo a inserción en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95" w:history="1">
            <w:r w:rsidRPr="00E24BFA">
              <w:rPr>
                <w:rStyle w:val="Hipervnculo"/>
                <w:noProof/>
                <w:lang w:val="es-ES"/>
              </w:rPr>
              <w:t>Escenarios particulares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96" w:history="1">
            <w:r w:rsidRPr="00E24BFA">
              <w:rPr>
                <w:rStyle w:val="Hipervnculo"/>
                <w:noProof/>
                <w:lang w:val="es-ES"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97" w:history="1">
            <w:r w:rsidRPr="00E24BFA">
              <w:rPr>
                <w:rStyle w:val="Hipervnculo"/>
                <w:noProof/>
                <w:lang w:val="es-ES"/>
              </w:rPr>
              <w:t>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98" w:history="1">
            <w:r w:rsidRPr="00E24BF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24BFA">
              <w:rPr>
                <w:rStyle w:val="Hipervnculo"/>
                <w:noProof/>
              </w:rPr>
              <w:t>ALTA DE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099" w:history="1">
            <w:r w:rsidRPr="00E24BFA">
              <w:rPr>
                <w:rStyle w:val="Hipervnculo"/>
                <w:noProof/>
              </w:rPr>
              <w:t>Campos obligatorios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00" w:history="1">
            <w:r w:rsidRPr="00E24BFA">
              <w:rPr>
                <w:rStyle w:val="Hipervnculo"/>
                <w:noProof/>
              </w:rPr>
              <w:t>Campos obligatorios con espacios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01" w:history="1">
            <w:r w:rsidRPr="00E24BFA">
              <w:rPr>
                <w:rStyle w:val="Hipervnculo"/>
                <w:noProof/>
                <w:lang w:val="es-ES"/>
              </w:rPr>
              <w:t>Campos con control de duplicados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02" w:history="1">
            <w:r w:rsidRPr="00E24BFA">
              <w:rPr>
                <w:rStyle w:val="Hipervnculo"/>
                <w:noProof/>
                <w:lang w:val="es-ES"/>
              </w:rPr>
              <w:t>Formato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03" w:history="1">
            <w:r w:rsidRPr="00E24BFA">
              <w:rPr>
                <w:rStyle w:val="Hipervnculo"/>
                <w:noProof/>
                <w:lang w:val="es-ES"/>
              </w:rPr>
              <w:t>Control de máximos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04" w:history="1">
            <w:r w:rsidRPr="00E24BFA">
              <w:rPr>
                <w:rStyle w:val="Hipervnculo"/>
                <w:noProof/>
                <w:lang w:val="es-ES"/>
              </w:rPr>
              <w:t>Trim previo a inserción en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05" w:history="1">
            <w:r w:rsidRPr="00E24BFA">
              <w:rPr>
                <w:rStyle w:val="Hipervnculo"/>
                <w:noProof/>
                <w:lang w:val="es-ES"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06" w:history="1">
            <w:r w:rsidRPr="00E24BFA">
              <w:rPr>
                <w:rStyle w:val="Hipervnculo"/>
                <w:noProof/>
              </w:rPr>
              <w:t>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07" w:history="1">
            <w:r w:rsidRPr="00E24BF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24BFA">
              <w:rPr>
                <w:rStyle w:val="Hipervnculo"/>
                <w:noProof/>
              </w:rPr>
              <w:t>FACTURAR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08" w:history="1">
            <w:r w:rsidRPr="00E24BFA">
              <w:rPr>
                <w:rStyle w:val="Hipervnculo"/>
                <w:noProof/>
              </w:rPr>
              <w:t>Control de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09" w:history="1">
            <w:r w:rsidRPr="00E24BFA">
              <w:rPr>
                <w:rStyle w:val="Hipervnculo"/>
                <w:noProof/>
                <w:lang w:val="es-ES"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10" w:history="1">
            <w:r w:rsidRPr="00E24BFA">
              <w:rPr>
                <w:rStyle w:val="Hipervnculo"/>
                <w:noProof/>
                <w:lang w:val="es-ES"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11" w:history="1">
            <w:r w:rsidRPr="00E24BFA">
              <w:rPr>
                <w:rStyle w:val="Hipervnculo"/>
                <w:noProof/>
              </w:rPr>
              <w:t>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12" w:history="1">
            <w:r w:rsidRPr="00E24BFA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24BFA">
              <w:rPr>
                <w:rStyle w:val="Hipervnculo"/>
                <w:noProof/>
              </w:rPr>
              <w:t>GENERAR PEDIDO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13" w:history="1">
            <w:r w:rsidRPr="00E24BFA">
              <w:rPr>
                <w:rStyle w:val="Hipervnculo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14" w:history="1">
            <w:r w:rsidRPr="00E24BFA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24BFA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15" w:history="1">
            <w:r w:rsidRPr="00E24BFA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24BFA">
              <w:rPr>
                <w:rStyle w:val="Hipervnculo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16" w:history="1">
            <w:r w:rsidRPr="00E24BFA">
              <w:rPr>
                <w:rStyle w:val="Hipervnculo"/>
                <w:noProof/>
                <w:lang w:eastAsia="es-UY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24BFA">
              <w:rPr>
                <w:rStyle w:val="Hipervnculo"/>
                <w:noProof/>
                <w:lang w:eastAsia="es-UY"/>
              </w:rPr>
              <w:t>MODIFICACION/DESARME DE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17" w:history="1">
            <w:r w:rsidRPr="00E24BFA">
              <w:rPr>
                <w:rStyle w:val="Hipervnculo"/>
                <w:noProof/>
              </w:rPr>
              <w:t>Búsqueda vacía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18" w:history="1">
            <w:r w:rsidRPr="00E24BFA">
              <w:rPr>
                <w:rStyle w:val="Hipervnculo"/>
                <w:noProof/>
              </w:rPr>
              <w:t>Campos obligatorios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19" w:history="1">
            <w:r w:rsidRPr="00E24BFA">
              <w:rPr>
                <w:rStyle w:val="Hipervnculo"/>
                <w:noProof/>
              </w:rPr>
              <w:t>Campos obligatorios con espacios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20" w:history="1">
            <w:r w:rsidRPr="00E24BFA">
              <w:rPr>
                <w:rStyle w:val="Hipervnculo"/>
                <w:noProof/>
              </w:rPr>
              <w:t>Formato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21" w:history="1">
            <w:r w:rsidRPr="00E24BFA">
              <w:rPr>
                <w:rStyle w:val="Hipervnculo"/>
                <w:noProof/>
              </w:rPr>
              <w:t>Control de máximos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22" w:history="1">
            <w:r w:rsidRPr="00E24BFA">
              <w:rPr>
                <w:rStyle w:val="Hipervnculo"/>
                <w:noProof/>
              </w:rPr>
              <w:t>Mensajes de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23" w:history="1">
            <w:r w:rsidRPr="00E24BFA">
              <w:rPr>
                <w:rStyle w:val="Hipervnculo"/>
                <w:noProof/>
              </w:rPr>
              <w:t>Escenarios particulares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24" w:history="1">
            <w:r w:rsidRPr="00E24BFA">
              <w:rPr>
                <w:rStyle w:val="Hipervnculo"/>
                <w:noProof/>
              </w:rPr>
              <w:t>Otras fallas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25" w:history="1">
            <w:r w:rsidRPr="00E24BFA">
              <w:rPr>
                <w:rStyle w:val="Hipervnculo"/>
                <w:noProof/>
                <w:lang w:eastAsia="es-UY"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24BFA">
              <w:rPr>
                <w:rStyle w:val="Hipervnculo"/>
                <w:noProof/>
                <w:lang w:eastAsia="es-UY"/>
              </w:rPr>
              <w:t>INGRESAR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26" w:history="1">
            <w:r w:rsidRPr="00E24BFA">
              <w:rPr>
                <w:rStyle w:val="Hipervnculo"/>
                <w:noProof/>
              </w:rPr>
              <w:t>Campos obligatorios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27" w:history="1">
            <w:r w:rsidRPr="00E24BFA">
              <w:rPr>
                <w:rStyle w:val="Hipervnculo"/>
                <w:noProof/>
              </w:rPr>
              <w:t>Campos obligatorios con espacios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28" w:history="1">
            <w:r w:rsidRPr="00E24BFA">
              <w:rPr>
                <w:rStyle w:val="Hipervnculo"/>
                <w:noProof/>
              </w:rPr>
              <w:t>Campos con control de duplicados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29" w:history="1">
            <w:r w:rsidRPr="00E24BFA">
              <w:rPr>
                <w:rStyle w:val="Hipervnculo"/>
                <w:noProof/>
              </w:rPr>
              <w:t>Formato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30" w:history="1">
            <w:r w:rsidRPr="00E24BFA">
              <w:rPr>
                <w:rStyle w:val="Hipervnculo"/>
                <w:noProof/>
              </w:rPr>
              <w:t>Control de máximos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31" w:history="1">
            <w:r w:rsidRPr="00E24BFA">
              <w:rPr>
                <w:rStyle w:val="Hipervnculo"/>
                <w:noProof/>
              </w:rPr>
              <w:t>Trim previo a inserción en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32" w:history="1">
            <w:r w:rsidRPr="00E24BFA">
              <w:rPr>
                <w:rStyle w:val="Hipervnculo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33" w:history="1">
            <w:r w:rsidRPr="00E24BFA">
              <w:rPr>
                <w:rStyle w:val="Hipervnculo"/>
                <w:noProof/>
              </w:rPr>
              <w:t>Inclusión del caso de uso Alta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34" w:history="1">
            <w:r w:rsidRPr="00E24BFA">
              <w:rPr>
                <w:rStyle w:val="Hipervnculo"/>
                <w:noProof/>
              </w:rPr>
              <w:t>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35" w:history="1">
            <w:r w:rsidRPr="00E24BFA">
              <w:rPr>
                <w:rStyle w:val="Hipervnculo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36" w:history="1">
            <w:r w:rsidRPr="00E24BFA">
              <w:rPr>
                <w:rStyle w:val="Hipervnculo"/>
                <w:noProof/>
              </w:rPr>
              <w:t>Escenarios particulares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37" w:history="1">
            <w:r w:rsidRPr="00E24BFA">
              <w:rPr>
                <w:rStyle w:val="Hipervnculo"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38" w:history="1">
            <w:r w:rsidRPr="00E24BFA">
              <w:rPr>
                <w:rStyle w:val="Hipervnculo"/>
                <w:noProof/>
              </w:rPr>
              <w:t>Formato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39" w:history="1">
            <w:r w:rsidRPr="00E24BFA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24BFA">
              <w:rPr>
                <w:rStyle w:val="Hipervnculo"/>
                <w:noProof/>
              </w:rPr>
              <w:t>BÚSQUEDA DE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03330140" w:history="1">
            <w:r w:rsidRPr="00E24BFA">
              <w:rPr>
                <w:rStyle w:val="Hipervnculo"/>
                <w:noProof/>
              </w:rPr>
              <w:t>Control de máximos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Default="001C0DCF">
          <w:r>
            <w:rPr>
              <w:b/>
              <w:bCs/>
              <w:lang w:val="es-ES"/>
            </w:rPr>
            <w:fldChar w:fldCharType="end"/>
          </w:r>
        </w:p>
      </w:sdtContent>
    </w:sdt>
    <w:p w:rsidR="00376CCB" w:rsidRPr="004558EE" w:rsidRDefault="00376CCB" w:rsidP="00045926">
      <w:pPr>
        <w:pStyle w:val="Ttulo1"/>
        <w:numPr>
          <w:ilvl w:val="0"/>
          <w:numId w:val="0"/>
        </w:numPr>
        <w:jc w:val="both"/>
        <w:rPr>
          <w:rFonts w:ascii="Verdana" w:hAnsi="Verdana"/>
        </w:rPr>
      </w:pPr>
    </w:p>
    <w:p w:rsidR="00376CCB" w:rsidRPr="004558EE" w:rsidRDefault="00376CCB" w:rsidP="00045926">
      <w:pPr>
        <w:pStyle w:val="Prrafodelista"/>
        <w:jc w:val="both"/>
        <w:rPr>
          <w:rFonts w:ascii="Verdana" w:hAnsi="Verdana"/>
          <w:b/>
          <w:sz w:val="28"/>
          <w:szCs w:val="28"/>
        </w:rPr>
      </w:pPr>
    </w:p>
    <w:p w:rsidR="00376CCB" w:rsidRPr="001C0DCF" w:rsidRDefault="00297631" w:rsidP="001C0DCF">
      <w:pPr>
        <w:pStyle w:val="Ttulo1"/>
      </w:pPr>
      <w:bookmarkStart w:id="1" w:name="_Toc403330087"/>
      <w:r w:rsidRPr="001C0DCF">
        <w:rPr>
          <w:rStyle w:val="Ttulo1Car"/>
          <w:b/>
        </w:rPr>
        <w:lastRenderedPageBreak/>
        <w:drawing>
          <wp:anchor distT="0" distB="0" distL="114300" distR="114300" simplePos="0" relativeHeight="251662336" behindDoc="0" locked="0" layoutInCell="1" allowOverlap="1" wp14:anchorId="50F70A74" wp14:editId="3058EFAA">
            <wp:simplePos x="0" y="0"/>
            <wp:positionH relativeFrom="column">
              <wp:posOffset>-699135</wp:posOffset>
            </wp:positionH>
            <wp:positionV relativeFrom="paragraph">
              <wp:posOffset>433705</wp:posOffset>
            </wp:positionV>
            <wp:extent cx="6869430" cy="8877300"/>
            <wp:effectExtent l="19050" t="0" r="7620" b="0"/>
            <wp:wrapSquare wrapText="bothSides"/>
            <wp:docPr id="6" name="5 Imagen" descr="altaArti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Articul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943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0B3" w:rsidRPr="001C0DCF">
        <w:rPr>
          <w:rStyle w:val="Ttulo1Car"/>
          <w:b/>
        </w:rPr>
        <w:t>ALTA DE ARTÍCUL</w:t>
      </w:r>
      <w:r w:rsidR="00C510B3" w:rsidRPr="001C0DCF">
        <w:t>O</w:t>
      </w:r>
      <w:bookmarkEnd w:id="1"/>
    </w:p>
    <w:p w:rsidR="00C510B3" w:rsidRPr="004558EE" w:rsidRDefault="00C510B3" w:rsidP="00AD029E">
      <w:pPr>
        <w:pStyle w:val="Ttulo2"/>
      </w:pPr>
      <w:bookmarkStart w:id="2" w:name="_Toc403330088"/>
      <w:r w:rsidRPr="004558EE">
        <w:lastRenderedPageBreak/>
        <w:t>Campos obligatorios vacíos</w:t>
      </w:r>
      <w:bookmarkEnd w:id="2"/>
    </w:p>
    <w:p w:rsidR="00C510B3" w:rsidRPr="004558EE" w:rsidRDefault="00C510B3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</w:t>
      </w:r>
      <w:r w:rsidR="0004592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stos campos se espera q</w:t>
      </w: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valores vacíos y despliegue un mensaje de error.</w:t>
      </w:r>
    </w:p>
    <w:p w:rsidR="00E56C53" w:rsidRPr="004558EE" w:rsidRDefault="00E56C53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Descripción. Resultado: </w:t>
      </w:r>
      <w:r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Tipo de artículo</w:t>
      </w:r>
      <w:r w:rsidR="00E56C5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E56C53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Proveedor</w:t>
      </w:r>
      <w:r w:rsidR="00E56C5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E56C53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Presentación</w:t>
      </w:r>
      <w:r w:rsidR="00E56C5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E56C53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AD029E">
      <w:pPr>
        <w:pStyle w:val="Ttulo2"/>
      </w:pPr>
      <w:bookmarkStart w:id="3" w:name="_Toc403330089"/>
      <w:r w:rsidRPr="004558EE">
        <w:t>Campos obligatorios con espacios vacíos</w:t>
      </w:r>
      <w:bookmarkEnd w:id="3"/>
    </w:p>
    <w:p w:rsidR="00C510B3" w:rsidRPr="004558EE" w:rsidRDefault="00C510B3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</w:t>
      </w:r>
      <w:r w:rsidR="0004592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stos campos se espera q</w:t>
      </w: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espacios vacíos y despliegue un mensaje de error.</w:t>
      </w:r>
    </w:p>
    <w:p w:rsidR="00ED4465" w:rsidRPr="004558EE" w:rsidRDefault="00ED4465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Descripción. Resultado: </w:t>
      </w:r>
      <w:r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ED4465" w:rsidRPr="004558EE" w:rsidRDefault="00ED4465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Tipo de artículo. Resultado: </w:t>
      </w:r>
      <w:r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ED4465" w:rsidRPr="004558EE" w:rsidRDefault="00ED4465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Proveedor. Resultado: </w:t>
      </w:r>
      <w:r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ED4465" w:rsidRPr="004558EE" w:rsidRDefault="00ED4465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Presentación. Resultado: </w:t>
      </w:r>
      <w:r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AD029E">
      <w:pPr>
        <w:pStyle w:val="Ttulo2"/>
        <w:rPr>
          <w:lang w:val="es-ES"/>
        </w:rPr>
      </w:pPr>
      <w:bookmarkStart w:id="4" w:name="_Toc403330090"/>
      <w:r w:rsidRPr="004558EE">
        <w:rPr>
          <w:lang w:val="es-ES"/>
        </w:rPr>
        <w:t>Campos con control de duplicados</w:t>
      </w:r>
      <w:bookmarkEnd w:id="4"/>
    </w:p>
    <w:p w:rsidR="00C510B3" w:rsidRPr="004558EE" w:rsidRDefault="00045926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estos campos se espera q</w:t>
      </w:r>
      <w:r w:rsidR="00C510B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un valor ya existente en la base de datos.</w:t>
      </w:r>
    </w:p>
    <w:p w:rsidR="007656B7" w:rsidRPr="004558EE" w:rsidRDefault="007656B7" w:rsidP="00045926">
      <w:pPr>
        <w:pStyle w:val="Prrafodelista"/>
        <w:numPr>
          <w:ilvl w:val="0"/>
          <w:numId w:val="1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Descripción. Resultado: </w:t>
      </w:r>
      <w:r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AD029E">
      <w:pPr>
        <w:pStyle w:val="Ttulo2"/>
        <w:rPr>
          <w:lang w:val="es-ES"/>
        </w:rPr>
      </w:pPr>
      <w:bookmarkStart w:id="5" w:name="_Toc403330091"/>
      <w:r w:rsidRPr="004558EE">
        <w:rPr>
          <w:lang w:val="es-ES"/>
        </w:rPr>
        <w:t>Campos habilitados solo si Tipo de artículo</w:t>
      </w:r>
      <w:r w:rsidR="00045926" w:rsidRPr="004558EE">
        <w:rPr>
          <w:lang w:val="es-ES"/>
        </w:rPr>
        <w:t xml:space="preserve"> </w:t>
      </w:r>
      <w:r w:rsidRPr="004558EE">
        <w:rPr>
          <w:lang w:val="es-ES"/>
        </w:rPr>
        <w:t>= Medicamento</w:t>
      </w:r>
      <w:bookmarkEnd w:id="5"/>
    </w:p>
    <w:p w:rsidR="00C510B3" w:rsidRPr="004558EE" w:rsidRDefault="00C510B3" w:rsidP="00045926">
      <w:pPr>
        <w:pStyle w:val="Prrafodelista"/>
        <w:numPr>
          <w:ilvl w:val="0"/>
          <w:numId w:val="10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Droga</w:t>
      </w:r>
      <w:r w:rsidR="00ED4465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ED4465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0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Acción terapéutica</w:t>
      </w:r>
      <w:r w:rsidR="00ED4465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ED4465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0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Es psicofármaco</w:t>
      </w:r>
      <w:proofErr w:type="gramStart"/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?</w:t>
      </w:r>
      <w:proofErr w:type="gramEnd"/>
      <w:r w:rsidR="00ED4465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Resultado: </w:t>
      </w:r>
      <w:r w:rsidR="00ED4465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0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Forma de venta</w:t>
      </w:r>
      <w:r w:rsidR="00ED4465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ED4465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0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Es estupefaciente</w:t>
      </w:r>
      <w:proofErr w:type="gramStart"/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?</w:t>
      </w:r>
      <w:proofErr w:type="gramEnd"/>
      <w:r w:rsidR="00ED4465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Resultado: </w:t>
      </w:r>
      <w:r w:rsidR="00ED4465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AD029E">
      <w:pPr>
        <w:pStyle w:val="Ttulo2"/>
        <w:rPr>
          <w:lang w:val="es-ES"/>
        </w:rPr>
      </w:pPr>
      <w:bookmarkStart w:id="6" w:name="_Toc403330092"/>
      <w:r w:rsidRPr="004558EE">
        <w:rPr>
          <w:lang w:val="es-ES"/>
        </w:rPr>
        <w:t>Formato de campos</w:t>
      </w:r>
      <w:bookmarkEnd w:id="6"/>
    </w:p>
    <w:p w:rsidR="00C510B3" w:rsidRPr="004558EE" w:rsidRDefault="00045926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estos campos se espera q</w:t>
      </w:r>
      <w:r w:rsidR="00C510B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formato permitido sea el indicado.</w:t>
      </w:r>
    </w:p>
    <w:p w:rsidR="00C510B3" w:rsidRPr="004558EE" w:rsidRDefault="00C510B3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Descripción</w:t>
      </w:r>
      <w:r w:rsidR="006A3D55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</w:t>
      </w:r>
      <w:r w:rsidR="0055331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Cualquier </w:t>
      </w:r>
      <w:r w:rsidR="0004592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6A3D55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Resultado:</w:t>
      </w:r>
      <w:r w:rsidR="0055331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553313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Código de barras</w:t>
      </w:r>
      <w:r w:rsidR="00F5717D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Cualquier </w:t>
      </w:r>
      <w:r w:rsidR="0004592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F5717D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Clave de búsqueda 1</w:t>
      </w:r>
      <w:r w:rsidR="00FB0D12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Cualquier </w:t>
      </w:r>
      <w:r w:rsidR="0004592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FB0D12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Clave de búsqueda 2</w:t>
      </w:r>
      <w:r w:rsidR="00FB0D12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Cualquier </w:t>
      </w:r>
      <w:r w:rsidR="0004592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FB0D12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Clave de búsqueda 3</w:t>
      </w:r>
      <w:r w:rsidR="00FB0D12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Cualquier </w:t>
      </w:r>
      <w:r w:rsidR="0004592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FB0D12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Código identificador</w:t>
      </w:r>
      <w:r w:rsidR="0055331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Numérico.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Presentación</w:t>
      </w:r>
      <w:r w:rsidR="00F5717D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Cualquier </w:t>
      </w:r>
      <w:r w:rsidR="0004592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F5717D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Costo de lista</w:t>
      </w:r>
      <w:r w:rsidR="004B751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Numérico.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Precio público</w:t>
      </w:r>
      <w:r w:rsidR="004B751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Numérico.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F864EC" w:rsidRPr="004558EE" w:rsidRDefault="00F864EC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Precio de venta ($)</w:t>
      </w:r>
      <w:r w:rsidR="004B751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.Formato: Numérico.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F864EC" w:rsidRPr="004558EE" w:rsidRDefault="00F864EC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Precio de venta (%)</w:t>
      </w:r>
      <w:r w:rsidR="004B751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.Formato: Numérico.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Stock mínimo</w:t>
      </w:r>
      <w:r w:rsidR="004B7516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Numérico.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4B7516" w:rsidRPr="004558EE" w:rsidRDefault="004B7516" w:rsidP="00045926">
      <w:pPr>
        <w:pStyle w:val="Prrafodelista"/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*</w:t>
      </w:r>
      <w:r w:rsidR="0055331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La validación de formatos es correcta pero no la óptima.</w:t>
      </w:r>
      <w:r w:rsidR="006A3D55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No es amigable al usuario.</w:t>
      </w:r>
    </w:p>
    <w:p w:rsidR="00C510B3" w:rsidRPr="004558EE" w:rsidRDefault="00C510B3" w:rsidP="00AD029E">
      <w:pPr>
        <w:pStyle w:val="Ttulo2"/>
        <w:rPr>
          <w:lang w:val="es-ES"/>
        </w:rPr>
      </w:pPr>
      <w:bookmarkStart w:id="7" w:name="_Toc403330093"/>
      <w:r w:rsidRPr="004558EE">
        <w:rPr>
          <w:lang w:val="es-ES"/>
        </w:rPr>
        <w:lastRenderedPageBreak/>
        <w:t>Control de máximos de campos</w:t>
      </w:r>
      <w:bookmarkEnd w:id="7"/>
    </w:p>
    <w:p w:rsidR="00C510B3" w:rsidRPr="004558EE" w:rsidRDefault="00C510B3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Para </w:t>
      </w:r>
      <w:r w:rsidR="004558EE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estos campos se espera q</w:t>
      </w: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no se permita el ingreso de una cantidad de caracteres mayor al máximo en la base de datos.</w:t>
      </w:r>
    </w:p>
    <w:p w:rsidR="00C510B3" w:rsidRPr="004558EE" w:rsidRDefault="00C510B3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Descripción. Max= 25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Presentación. Max= 60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Código de barras. Max= 25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Clave de búsqueda 1. Max= 5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Clave de búsqueda 2. Max= 2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Clave de búsqueda 3. Max= 2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Precio… Max= 12 dígitos.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Precio… Max= 12 dígitos.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Costo… Max= 12 dígitos.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7C078E" w:rsidRPr="004558EE" w:rsidRDefault="00BB21CD" w:rsidP="00045926">
      <w:pPr>
        <w:pStyle w:val="Prrafodelista"/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*La validación de máximos es correcta pero no la óptima. No es amigable al usuario.</w:t>
      </w:r>
    </w:p>
    <w:p w:rsidR="007C078E" w:rsidRPr="004558EE" w:rsidRDefault="007C078E" w:rsidP="00AD029E">
      <w:pPr>
        <w:pStyle w:val="Ttulo2"/>
        <w:rPr>
          <w:lang w:val="es-ES"/>
        </w:rPr>
      </w:pPr>
      <w:bookmarkStart w:id="8" w:name="_Toc403330094"/>
      <w:proofErr w:type="spellStart"/>
      <w:r w:rsidRPr="004558EE">
        <w:rPr>
          <w:lang w:val="es-ES"/>
        </w:rPr>
        <w:t>Trim</w:t>
      </w:r>
      <w:proofErr w:type="spellEnd"/>
      <w:r w:rsidRPr="004558EE">
        <w:rPr>
          <w:lang w:val="es-ES"/>
        </w:rPr>
        <w:t xml:space="preserve"> previo a inserción en base de datos</w:t>
      </w:r>
      <w:bookmarkEnd w:id="8"/>
    </w:p>
    <w:p w:rsidR="007C078E" w:rsidRPr="004558EE" w:rsidRDefault="007C078E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Para </w:t>
      </w:r>
      <w:r w:rsidR="004558EE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estos campos se espera q</w:t>
      </w: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se eliminen los campos vacíos antes y después de los caracteres a la hora de insertar valores en la base de datos.</w:t>
      </w:r>
    </w:p>
    <w:p w:rsidR="007C078E" w:rsidRPr="004558EE" w:rsidRDefault="007C078E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Descripción. Max= 25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7C078E" w:rsidRPr="004558EE" w:rsidRDefault="007C078E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Presentación. Max= 60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7C078E" w:rsidRPr="004558EE" w:rsidRDefault="007C078E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Código de barras. Max= 25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7C078E" w:rsidRPr="004558EE" w:rsidRDefault="007C078E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Clave de búsqueda 1. Max= 5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7C078E" w:rsidRPr="004558EE" w:rsidRDefault="007C078E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Clave de búsqueda 2. Max= 2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7C078E" w:rsidRPr="004558EE" w:rsidRDefault="007C078E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Clave de búsqueda 3. Max= 2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AD029E">
      <w:pPr>
        <w:pStyle w:val="Ttulo2"/>
        <w:rPr>
          <w:lang w:val="es-ES"/>
        </w:rPr>
      </w:pPr>
      <w:bookmarkStart w:id="9" w:name="_Toc403330095"/>
      <w:r w:rsidRPr="004558EE">
        <w:rPr>
          <w:lang w:val="es-ES"/>
        </w:rPr>
        <w:t>Escenarios particulares</w:t>
      </w:r>
      <w:bookmarkEnd w:id="9"/>
    </w:p>
    <w:p w:rsidR="00C510B3" w:rsidRPr="004558EE" w:rsidRDefault="00C510B3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No debería permitirse del ingreso del mismo proveedor y el mismo código identificador a dos artículos distintos.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045926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No debería permitirse el ingreso del mismo proveedor y distinto código identificador para el mismo artículo.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4558EE" w:rsidRDefault="00C510B3" w:rsidP="00AD029E">
      <w:pPr>
        <w:pStyle w:val="Ttulo2"/>
        <w:rPr>
          <w:lang w:val="es-ES"/>
        </w:rPr>
      </w:pPr>
      <w:bookmarkStart w:id="10" w:name="_Toc403330096"/>
      <w:r w:rsidRPr="004558EE">
        <w:rPr>
          <w:lang w:val="es-ES"/>
        </w:rPr>
        <w:t>Permisos</w:t>
      </w:r>
      <w:bookmarkEnd w:id="10"/>
    </w:p>
    <w:p w:rsidR="00C510B3" w:rsidRPr="004558EE" w:rsidRDefault="00E64720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Se espera que un usuario de rol </w:t>
      </w:r>
      <w:r w:rsidR="00DB1B10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Cajero</w:t>
      </w: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no pueda efectuar el alta de un proveedor. Resultado: </w:t>
      </w:r>
      <w:r w:rsidR="00C510B3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red"/>
          <w:lang w:val="es-ES" w:eastAsia="ar-SA"/>
        </w:rPr>
        <w:t>Falla</w:t>
      </w:r>
    </w:p>
    <w:p w:rsidR="00C510B3" w:rsidRPr="004558EE" w:rsidRDefault="00C510B3" w:rsidP="00AD029E">
      <w:pPr>
        <w:pStyle w:val="Ttulo2"/>
        <w:rPr>
          <w:lang w:val="es-ES"/>
        </w:rPr>
      </w:pPr>
      <w:bookmarkStart w:id="11" w:name="_Toc403330097"/>
      <w:proofErr w:type="spellStart"/>
      <w:r w:rsidRPr="004558EE">
        <w:rPr>
          <w:lang w:val="es-ES"/>
        </w:rPr>
        <w:t>Shortcuts</w:t>
      </w:r>
      <w:bookmarkEnd w:id="11"/>
      <w:proofErr w:type="spellEnd"/>
    </w:p>
    <w:p w:rsidR="009017A6" w:rsidRPr="004558EE" w:rsidRDefault="009017A6" w:rsidP="00045926">
      <w:pPr>
        <w:ind w:left="360"/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¿?</w:t>
      </w:r>
    </w:p>
    <w:p w:rsidR="00C510B3" w:rsidRPr="004558EE" w:rsidRDefault="00C510B3" w:rsidP="00045926">
      <w:pPr>
        <w:ind w:left="360"/>
        <w:jc w:val="both"/>
        <w:rPr>
          <w:rFonts w:ascii="Verdana" w:hAnsi="Verdana"/>
          <w:b/>
          <w:sz w:val="28"/>
          <w:szCs w:val="28"/>
        </w:rPr>
      </w:pPr>
    </w:p>
    <w:p w:rsidR="00C510B3" w:rsidRPr="004558EE" w:rsidRDefault="00C510B3" w:rsidP="00045926">
      <w:pPr>
        <w:ind w:left="360"/>
        <w:jc w:val="both"/>
        <w:rPr>
          <w:rFonts w:ascii="Verdana" w:hAnsi="Verdana"/>
          <w:b/>
          <w:sz w:val="28"/>
          <w:szCs w:val="28"/>
        </w:rPr>
      </w:pPr>
    </w:p>
    <w:p w:rsidR="00C510B3" w:rsidRPr="004558EE" w:rsidRDefault="00C510B3" w:rsidP="00045926">
      <w:pPr>
        <w:tabs>
          <w:tab w:val="left" w:pos="1504"/>
        </w:tabs>
        <w:ind w:left="360"/>
        <w:jc w:val="both"/>
        <w:rPr>
          <w:rFonts w:ascii="Verdana" w:hAnsi="Verdana"/>
          <w:b/>
          <w:sz w:val="28"/>
          <w:szCs w:val="28"/>
        </w:rPr>
      </w:pPr>
      <w:r w:rsidRPr="004558EE">
        <w:rPr>
          <w:rFonts w:ascii="Verdana" w:hAnsi="Verdana"/>
          <w:b/>
          <w:sz w:val="28"/>
          <w:szCs w:val="28"/>
        </w:rPr>
        <w:tab/>
      </w:r>
    </w:p>
    <w:p w:rsidR="00AA5177" w:rsidRPr="004558EE" w:rsidRDefault="00FD5D0D" w:rsidP="004558EE">
      <w:pPr>
        <w:pStyle w:val="Ttulo1"/>
      </w:pPr>
      <w:bookmarkStart w:id="12" w:name="_Toc403330098"/>
      <w:r w:rsidRPr="004558EE">
        <w:lastRenderedPageBreak/>
        <w:drawing>
          <wp:anchor distT="0" distB="0" distL="114300" distR="114300" simplePos="0" relativeHeight="251658240" behindDoc="0" locked="0" layoutInCell="1" allowOverlap="1" wp14:anchorId="4135D1F7" wp14:editId="48C4D955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7451725" cy="3780155"/>
            <wp:effectExtent l="19050" t="0" r="0" b="0"/>
            <wp:wrapSquare wrapText="bothSides"/>
            <wp:docPr id="1" name="0 Imagen" descr="altaPr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Prov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BCB" w:rsidRPr="004558EE">
        <w:t>ALTA DE PROVEEDOR</w:t>
      </w:r>
      <w:bookmarkEnd w:id="12"/>
    </w:p>
    <w:p w:rsidR="00FD5D0D" w:rsidRPr="004558EE" w:rsidRDefault="00FD5D0D" w:rsidP="00AD029E">
      <w:pPr>
        <w:pStyle w:val="Ttulo2"/>
      </w:pPr>
    </w:p>
    <w:p w:rsidR="004E21B0" w:rsidRPr="00AD029E" w:rsidRDefault="00DC4BCB" w:rsidP="00AD029E">
      <w:pPr>
        <w:pStyle w:val="Ttulo2"/>
      </w:pPr>
      <w:bookmarkStart w:id="13" w:name="_Toc403330099"/>
      <w:r w:rsidRPr="00AD029E">
        <w:t>Campos obligatorios</w:t>
      </w:r>
      <w:r w:rsidR="00136401" w:rsidRPr="00AD029E">
        <w:t xml:space="preserve"> vacíos</w:t>
      </w:r>
      <w:bookmarkEnd w:id="13"/>
    </w:p>
    <w:p w:rsidR="004E21B0" w:rsidRPr="004558EE" w:rsidRDefault="00DA4939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</w:t>
      </w:r>
      <w:r w:rsidR="009174A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stos campos se </w:t>
      </w:r>
      <w:r w:rsid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espera q</w:t>
      </w:r>
      <w:r w:rsidR="009174A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valores vacíos y despliegue un mensaje de error.</w:t>
      </w:r>
    </w:p>
    <w:p w:rsidR="00DC4BCB" w:rsidRPr="004558EE" w:rsidRDefault="004E21B0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Nombre comercial</w:t>
      </w:r>
      <w:r w:rsidR="00DA4939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136401" w:rsidRPr="004558EE" w:rsidRDefault="00136401" w:rsidP="00AD029E">
      <w:pPr>
        <w:pStyle w:val="Ttulo2"/>
      </w:pPr>
      <w:bookmarkStart w:id="14" w:name="_Toc403330100"/>
      <w:r w:rsidRPr="004558EE">
        <w:t>Campos obligatorios con espacios vacíos</w:t>
      </w:r>
      <w:bookmarkEnd w:id="14"/>
    </w:p>
    <w:p w:rsidR="00136401" w:rsidRPr="004558EE" w:rsidRDefault="00136401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</w:t>
      </w:r>
      <w:r w:rsid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stos campos se espera q</w:t>
      </w: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espacios vacíos y despliegue un mensaje de error.</w:t>
      </w:r>
    </w:p>
    <w:p w:rsidR="00136401" w:rsidRPr="004558EE" w:rsidRDefault="00136401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Nombre comercial.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C4BCB" w:rsidRPr="004558EE" w:rsidRDefault="00DA4939" w:rsidP="00AD029E">
      <w:pPr>
        <w:pStyle w:val="Ttulo2"/>
        <w:rPr>
          <w:lang w:val="es-ES"/>
        </w:rPr>
      </w:pPr>
      <w:bookmarkStart w:id="15" w:name="_Toc403330101"/>
      <w:r w:rsidRPr="004558EE">
        <w:rPr>
          <w:lang w:val="es-ES"/>
        </w:rPr>
        <w:t>Campos con c</w:t>
      </w:r>
      <w:r w:rsidR="00DC4BCB" w:rsidRPr="004558EE">
        <w:rPr>
          <w:lang w:val="es-ES"/>
        </w:rPr>
        <w:t>ontrol de duplicados</w:t>
      </w:r>
      <w:bookmarkEnd w:id="15"/>
    </w:p>
    <w:p w:rsidR="009174A3" w:rsidRPr="004558EE" w:rsidRDefault="004558EE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estos campos se espera q</w:t>
      </w:r>
      <w:r w:rsidR="009174A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un valor ya existente en la base de datos.</w:t>
      </w:r>
    </w:p>
    <w:p w:rsidR="00136401" w:rsidRPr="004558EE" w:rsidRDefault="00DA4939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Rut.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A51AC8" w:rsidRPr="004558EE" w:rsidRDefault="00A51AC8" w:rsidP="00AD029E">
      <w:pPr>
        <w:pStyle w:val="Ttulo2"/>
        <w:rPr>
          <w:lang w:val="es-ES"/>
        </w:rPr>
      </w:pPr>
      <w:bookmarkStart w:id="16" w:name="_Toc403330102"/>
      <w:r w:rsidRPr="004558EE">
        <w:rPr>
          <w:lang w:val="es-ES"/>
        </w:rPr>
        <w:t>Formato de campos</w:t>
      </w:r>
      <w:bookmarkEnd w:id="16"/>
    </w:p>
    <w:p w:rsidR="00DE04FD" w:rsidRPr="004558EE" w:rsidRDefault="004558EE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estos campos se espera q</w:t>
      </w:r>
      <w:r w:rsidR="00DE04FD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formato permitido sea el indicado.</w:t>
      </w:r>
    </w:p>
    <w:p w:rsidR="00DF2B39" w:rsidRPr="004558EE" w:rsidRDefault="00DF2B39" w:rsidP="00045926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Documento. Formato: Numérico</w:t>
      </w:r>
      <w:r w:rsidR="00D879B2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4558EE" w:rsidRDefault="00DF2B39" w:rsidP="00045926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Razón social. Formato: Cualquier </w:t>
      </w:r>
      <w:r w:rsidR="004558EE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Resultado:</w:t>
      </w:r>
      <w:r w:rsidR="003A2BB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4558EE" w:rsidRDefault="00DF2B39" w:rsidP="00045926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Dirección. Formato: Cualquier </w:t>
      </w:r>
      <w:r w:rsidR="004558EE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Resultado:</w:t>
      </w:r>
      <w:r w:rsidR="003A2BB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4558EE" w:rsidRDefault="00DF2B39" w:rsidP="00045926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lastRenderedPageBreak/>
        <w:t xml:space="preserve">Teléfono. Formato: </w:t>
      </w:r>
      <w:r w:rsidR="003A2BB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Cualquier </w:t>
      </w:r>
      <w:r w:rsidR="004558EE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Resultado:</w:t>
      </w:r>
      <w:r w:rsidR="003A2BB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A51AC8" w:rsidRPr="004558EE" w:rsidRDefault="00DF2B39" w:rsidP="00045926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Nombre comercial. Formato: Cualquier </w:t>
      </w:r>
      <w:r w:rsidR="004558EE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Resultado:</w:t>
      </w:r>
      <w:r w:rsidR="003A2BB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625603" w:rsidRPr="004558EE" w:rsidRDefault="00625603" w:rsidP="00AD029E">
      <w:pPr>
        <w:pStyle w:val="Ttulo2"/>
        <w:rPr>
          <w:lang w:val="es-ES"/>
        </w:rPr>
      </w:pPr>
      <w:bookmarkStart w:id="17" w:name="_Toc403330103"/>
      <w:r w:rsidRPr="004558EE">
        <w:rPr>
          <w:lang w:val="es-ES"/>
        </w:rPr>
        <w:t>Control de máximos de campos</w:t>
      </w:r>
      <w:bookmarkEnd w:id="17"/>
    </w:p>
    <w:p w:rsidR="00625603" w:rsidRPr="004558EE" w:rsidRDefault="004558EE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estos campos se espera q</w:t>
      </w:r>
      <w:r w:rsidR="00625603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no se permita el ingreso de una cantida</w:t>
      </w:r>
      <w:r w:rsidR="002454F9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 de caracteres mayor al máximo en la base de datos.</w:t>
      </w:r>
    </w:p>
    <w:p w:rsidR="00625603" w:rsidRPr="004558EE" w:rsidRDefault="00EE1AAF" w:rsidP="00045926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Documento</w:t>
      </w:r>
      <w:r w:rsidR="002454F9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Max=</w:t>
      </w: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25 dígitos. Resultado:</w:t>
      </w:r>
      <w:r w:rsidR="00CC6560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2454F9" w:rsidRPr="004558EE" w:rsidRDefault="002454F9" w:rsidP="00045926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Razón social. Max=</w:t>
      </w:r>
      <w:r w:rsidR="00EE1AAF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60 caracteres. Resultado:</w:t>
      </w:r>
      <w:r w:rsidR="004938CE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EE1AAF" w:rsidRPr="004558EE" w:rsidRDefault="002454F9" w:rsidP="00045926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Dirección. Max=</w:t>
      </w:r>
      <w:r w:rsidR="004938CE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60 caracteres.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2454F9" w:rsidRPr="004558EE" w:rsidRDefault="002454F9" w:rsidP="00045926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Teléfono. Max=</w:t>
      </w:r>
      <w:r w:rsidR="00EE1AAF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60 caracteres. Resultado:</w:t>
      </w:r>
      <w:r w:rsidR="00CC6560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4558EE" w:rsidRDefault="002454F9" w:rsidP="00045926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Nombre comercial. Max=</w:t>
      </w:r>
      <w:r w:rsidR="00EE1AAF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60 caracteres. Resultado:</w:t>
      </w:r>
      <w:r w:rsidR="004938CE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4558EE" w:rsidRDefault="00DF2B39" w:rsidP="00AD029E">
      <w:pPr>
        <w:pStyle w:val="Ttulo2"/>
        <w:rPr>
          <w:lang w:val="es-ES"/>
        </w:rPr>
      </w:pPr>
      <w:bookmarkStart w:id="18" w:name="_Toc403330104"/>
      <w:proofErr w:type="spellStart"/>
      <w:r w:rsidRPr="004558EE">
        <w:rPr>
          <w:lang w:val="es-ES"/>
        </w:rPr>
        <w:t>Trim</w:t>
      </w:r>
      <w:proofErr w:type="spellEnd"/>
      <w:r w:rsidRPr="004558EE">
        <w:rPr>
          <w:lang w:val="es-ES"/>
        </w:rPr>
        <w:t xml:space="preserve"> previo a inserción en base de datos</w:t>
      </w:r>
      <w:bookmarkEnd w:id="18"/>
    </w:p>
    <w:p w:rsidR="00DF2B39" w:rsidRPr="004558EE" w:rsidRDefault="004558EE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</w:t>
      </w:r>
      <w:r w:rsidR="00DF2B39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stos</w:t>
      </w:r>
      <w:r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campos se espera q</w:t>
      </w:r>
      <w:r w:rsidR="00DF2B39"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se eliminen los campos vacíos antes y después de los caracteres a la hora de insertar valores en la base de datos.</w:t>
      </w:r>
    </w:p>
    <w:p w:rsidR="00DF2B39" w:rsidRPr="004558EE" w:rsidRDefault="00DF2B39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Ruc.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4558EE" w:rsidRDefault="00DF2B39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Razón social.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4558EE" w:rsidRDefault="00DF2B39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Dirección.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4558EE" w:rsidRDefault="00DF2B39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Teléfono.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4558EE" w:rsidRDefault="00DF2B39" w:rsidP="00045926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Nombre comercial.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C4BCB" w:rsidRPr="004558EE" w:rsidRDefault="00DC4BCB" w:rsidP="00AD029E">
      <w:pPr>
        <w:pStyle w:val="Ttulo2"/>
        <w:rPr>
          <w:lang w:val="es-ES"/>
        </w:rPr>
      </w:pPr>
      <w:bookmarkStart w:id="19" w:name="_Toc403330105"/>
      <w:r w:rsidRPr="004558EE">
        <w:rPr>
          <w:lang w:val="es-ES"/>
        </w:rPr>
        <w:t>Permisos</w:t>
      </w:r>
      <w:bookmarkEnd w:id="19"/>
    </w:p>
    <w:p w:rsidR="00F2145E" w:rsidRPr="004558EE" w:rsidRDefault="00F21154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Se espera que un usuario de rol Vendedor no pueda efectuar el alta de un proveedor.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C4BCB" w:rsidRPr="004558EE" w:rsidRDefault="00DC4BCB" w:rsidP="00AD029E">
      <w:pPr>
        <w:pStyle w:val="Ttulo2"/>
      </w:pPr>
      <w:bookmarkStart w:id="20" w:name="_Toc403330106"/>
      <w:proofErr w:type="spellStart"/>
      <w:r w:rsidRPr="004558EE">
        <w:t>Shortcuts</w:t>
      </w:r>
      <w:bookmarkEnd w:id="20"/>
      <w:proofErr w:type="spellEnd"/>
    </w:p>
    <w:p w:rsidR="00D80EB3" w:rsidRDefault="00A47B33" w:rsidP="00045926">
      <w:pPr>
        <w:pStyle w:val="Prrafodelista"/>
        <w:numPr>
          <w:ilvl w:val="0"/>
          <w:numId w:val="1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proofErr w:type="spellStart"/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Tab</w:t>
      </w:r>
      <w:proofErr w:type="spellEnd"/>
      <w:r w:rsidRPr="004558E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para moverse entre campos.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4558EE" w:rsidRPr="004558EE" w:rsidRDefault="004558EE" w:rsidP="004558EE">
      <w:pPr>
        <w:pStyle w:val="Prrafodelista"/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</w:p>
    <w:p w:rsidR="004558EE" w:rsidRDefault="004558E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</w:p>
    <w:p w:rsidR="00D80EB3" w:rsidRPr="004558EE" w:rsidRDefault="00D80EB3" w:rsidP="004558EE">
      <w:pPr>
        <w:pStyle w:val="Ttulo1"/>
      </w:pPr>
      <w:bookmarkStart w:id="21" w:name="_Toc403330107"/>
      <w:r w:rsidRPr="004558EE">
        <w:lastRenderedPageBreak/>
        <w:drawing>
          <wp:anchor distT="0" distB="0" distL="114300" distR="114300" simplePos="0" relativeHeight="251659264" behindDoc="0" locked="0" layoutInCell="1" allowOverlap="1" wp14:anchorId="6B80E2E8" wp14:editId="4A8DCADA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5930900" cy="3220720"/>
            <wp:effectExtent l="19050" t="0" r="0" b="0"/>
            <wp:wrapSquare wrapText="bothSides"/>
            <wp:docPr id="2" name="1 Imagen" descr="facturarVe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rVent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BCB" w:rsidRPr="004558EE">
        <w:t>FACTURAR VENTA</w:t>
      </w:r>
      <w:bookmarkEnd w:id="21"/>
    </w:p>
    <w:p w:rsidR="00D80EB3" w:rsidRPr="004558EE" w:rsidRDefault="00D80EB3" w:rsidP="00045926">
      <w:pPr>
        <w:jc w:val="both"/>
        <w:rPr>
          <w:rFonts w:ascii="Verdana" w:hAnsi="Verdana"/>
          <w:b/>
          <w:sz w:val="28"/>
          <w:szCs w:val="28"/>
        </w:rPr>
      </w:pPr>
    </w:p>
    <w:p w:rsidR="006E1162" w:rsidRPr="004558EE" w:rsidRDefault="006E1162" w:rsidP="00AD029E">
      <w:pPr>
        <w:pStyle w:val="Ttulo2"/>
      </w:pPr>
      <w:bookmarkStart w:id="22" w:name="_Toc403330108"/>
      <w:r w:rsidRPr="004558EE">
        <w:t>Control de concurrencia</w:t>
      </w:r>
      <w:bookmarkEnd w:id="22"/>
    </w:p>
    <w:p w:rsidR="006E1162" w:rsidRPr="00AD029E" w:rsidRDefault="006E1162" w:rsidP="00045926">
      <w:pPr>
        <w:pStyle w:val="Prrafodelista"/>
        <w:numPr>
          <w:ilvl w:val="0"/>
          <w:numId w:val="12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AD029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El sistema </w:t>
      </w:r>
      <w:r w:rsidR="006E556A" w:rsidRPr="00AD029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no debe permitir</w:t>
      </w:r>
      <w:r w:rsidRPr="00AD029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seleccionar una venta que otro cajero ya seleccionó para facturar pero que todavía no fue facturada. Puede generar problemas de concurrencia.</w:t>
      </w:r>
    </w:p>
    <w:p w:rsidR="006E1162" w:rsidRPr="00AD029E" w:rsidRDefault="006E1162" w:rsidP="00AD029E">
      <w:pPr>
        <w:pStyle w:val="Ttulo2"/>
        <w:rPr>
          <w:lang w:val="es-ES"/>
        </w:rPr>
      </w:pPr>
      <w:bookmarkStart w:id="23" w:name="_Toc403330109"/>
      <w:r w:rsidRPr="00AD029E">
        <w:rPr>
          <w:lang w:val="es-ES"/>
        </w:rPr>
        <w:t>Interfaz</w:t>
      </w:r>
      <w:bookmarkEnd w:id="23"/>
    </w:p>
    <w:p w:rsidR="004371DA" w:rsidRPr="00AD029E" w:rsidRDefault="006E1162" w:rsidP="00045926">
      <w:pPr>
        <w:pStyle w:val="Prrafodelista"/>
        <w:numPr>
          <w:ilvl w:val="0"/>
          <w:numId w:val="11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AD029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Al seleccionar una venta, el botón “Cancelar” puede confundir al usuario y llevarlo a pensar que si lo presiona, retorna al menú anterior, cuando en realidad está cancelando la venta.</w:t>
      </w:r>
    </w:p>
    <w:p w:rsidR="00C149CE" w:rsidRDefault="00C149CE" w:rsidP="00045926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AD029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En el escenario de la venta controlada, si el cajero selecciona “Facturar” sin haber marcado todos los artículos de la venta, se retorna al menú anterior, y el cajero debe volver a seleccionar la venta.</w:t>
      </w:r>
    </w:p>
    <w:p w:rsidR="00AD029E" w:rsidRPr="00AD029E" w:rsidRDefault="00AD029E" w:rsidP="00045926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</w:p>
    <w:p w:rsidR="00263ADC" w:rsidRPr="00AD029E" w:rsidRDefault="00263ADC" w:rsidP="00AD029E">
      <w:pPr>
        <w:pStyle w:val="Ttulo2"/>
        <w:rPr>
          <w:lang w:val="es-ES"/>
        </w:rPr>
      </w:pPr>
      <w:bookmarkStart w:id="24" w:name="_Toc403330110"/>
      <w:r w:rsidRPr="00AD029E">
        <w:rPr>
          <w:lang w:val="es-ES"/>
        </w:rPr>
        <w:t>Permisos</w:t>
      </w:r>
      <w:bookmarkEnd w:id="24"/>
    </w:p>
    <w:p w:rsidR="00263ADC" w:rsidRPr="00AD029E" w:rsidRDefault="00263ADC" w:rsidP="00045926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AD029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Se espera que un usuario de rol </w:t>
      </w:r>
      <w:r w:rsidR="00570DBC" w:rsidRPr="00AD029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Vendedor</w:t>
      </w:r>
      <w:r w:rsidRPr="00AD029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no pueda </w:t>
      </w:r>
      <w:r w:rsidR="00570DBC" w:rsidRPr="00AD029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facturar una venta.</w:t>
      </w:r>
      <w:r w:rsidRPr="00AD029E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Resultado: </w:t>
      </w:r>
      <w:r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175EBF" w:rsidRDefault="00DC4BCB" w:rsidP="00175EBF">
      <w:pPr>
        <w:pStyle w:val="Ttulo2"/>
      </w:pPr>
      <w:bookmarkStart w:id="25" w:name="_Toc403330111"/>
      <w:proofErr w:type="spellStart"/>
      <w:r w:rsidRPr="004558EE">
        <w:t>Shortcuts</w:t>
      </w:r>
      <w:bookmarkEnd w:id="25"/>
      <w:proofErr w:type="spellEnd"/>
    </w:p>
    <w:p w:rsidR="00175EBF" w:rsidRDefault="00175EBF" w:rsidP="00175EBF">
      <w:pPr>
        <w:rPr>
          <w:lang w:eastAsia="es-UY"/>
        </w:rPr>
      </w:pPr>
    </w:p>
    <w:p w:rsidR="00175EBF" w:rsidRDefault="00175EBF" w:rsidP="00175EBF">
      <w:pPr>
        <w:rPr>
          <w:lang w:eastAsia="es-UY"/>
        </w:rPr>
      </w:pPr>
    </w:p>
    <w:p w:rsidR="00175EBF" w:rsidRDefault="00175EBF" w:rsidP="00175EBF">
      <w:pPr>
        <w:rPr>
          <w:lang w:eastAsia="es-UY"/>
        </w:rPr>
      </w:pPr>
    </w:p>
    <w:p w:rsidR="00175EBF" w:rsidRPr="00175EBF" w:rsidRDefault="00175EBF" w:rsidP="00175EBF">
      <w:pPr>
        <w:rPr>
          <w:lang w:eastAsia="es-UY"/>
        </w:rPr>
      </w:pPr>
    </w:p>
    <w:p w:rsidR="00175EBF" w:rsidRDefault="0039346E" w:rsidP="00175EBF">
      <w:pPr>
        <w:pStyle w:val="Ttulo1"/>
      </w:pPr>
      <w:bookmarkStart w:id="26" w:name="_Toc403330112"/>
      <w:r w:rsidRPr="004558EE">
        <w:lastRenderedPageBreak/>
        <w:drawing>
          <wp:anchor distT="0" distB="0" distL="114300" distR="114300" simplePos="0" relativeHeight="251661312" behindDoc="0" locked="0" layoutInCell="1" allowOverlap="1" wp14:anchorId="7CE0D76A" wp14:editId="58B4E73B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6327140" cy="4025900"/>
            <wp:effectExtent l="0" t="0" r="0" b="0"/>
            <wp:wrapSquare wrapText="bothSides"/>
            <wp:docPr id="4" name="3 Imagen" descr="generarPe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rPedid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EBF">
        <w:t>GENERAR PEDIDO AUTOMÁTICO</w:t>
      </w:r>
      <w:bookmarkEnd w:id="26"/>
    </w:p>
    <w:p w:rsidR="004020C0" w:rsidRPr="00175EBF" w:rsidRDefault="004020C0" w:rsidP="00175EBF">
      <w:pPr>
        <w:pStyle w:val="Ttulo1"/>
        <w:numPr>
          <w:ilvl w:val="0"/>
          <w:numId w:val="0"/>
        </w:numPr>
        <w:ind w:left="720"/>
        <w:jc w:val="both"/>
        <w:rPr>
          <w:rFonts w:ascii="Verdana" w:hAnsi="Verdana"/>
        </w:rPr>
      </w:pPr>
    </w:p>
    <w:p w:rsidR="00532545" w:rsidRPr="004558EE" w:rsidRDefault="00532545" w:rsidP="0039346E">
      <w:pPr>
        <w:pStyle w:val="Ttulo2"/>
      </w:pPr>
      <w:bookmarkStart w:id="27" w:name="_Toc403330113"/>
      <w:r w:rsidRPr="004558EE">
        <w:t>Permisos</w:t>
      </w:r>
      <w:bookmarkEnd w:id="27"/>
    </w:p>
    <w:p w:rsidR="00532545" w:rsidRPr="0039346E" w:rsidRDefault="00532545" w:rsidP="00045926">
      <w:p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 xml:space="preserve">Se espera que un usuario de rol Cajero no pueda generar un pedido automático. Resultado: </w:t>
      </w:r>
      <w:r w:rsidR="001C0DCF"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F06842" w:rsidRPr="004558EE" w:rsidRDefault="00990B83" w:rsidP="0039346E">
      <w:pPr>
        <w:pStyle w:val="Ttulo1"/>
      </w:pPr>
      <w:bookmarkStart w:id="28" w:name="_Toc403330114"/>
      <w:r w:rsidRPr="004558EE">
        <w:lastRenderedPageBreak/>
        <w:drawing>
          <wp:anchor distT="0" distB="0" distL="114300" distR="114300" simplePos="0" relativeHeight="251660288" behindDoc="0" locked="0" layoutInCell="1" allowOverlap="1" wp14:anchorId="731A14C5" wp14:editId="4A9BD0A9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5835650" cy="3902710"/>
            <wp:effectExtent l="19050" t="0" r="0" b="0"/>
            <wp:wrapSquare wrapText="bothSides"/>
            <wp:docPr id="3" name="2 Imagen" descr="iniciar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rSesio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842" w:rsidRPr="004558EE">
        <w:t>INICIAR SESIÓN</w:t>
      </w:r>
      <w:bookmarkEnd w:id="28"/>
    </w:p>
    <w:p w:rsidR="00990B83" w:rsidRPr="004558EE" w:rsidRDefault="00990B83" w:rsidP="00045926">
      <w:pPr>
        <w:jc w:val="both"/>
        <w:rPr>
          <w:rFonts w:ascii="Verdana" w:hAnsi="Verdana"/>
          <w:b/>
          <w:sz w:val="28"/>
          <w:szCs w:val="28"/>
          <w:u w:val="single"/>
        </w:rPr>
      </w:pPr>
    </w:p>
    <w:p w:rsidR="00F06842" w:rsidRPr="004558EE" w:rsidRDefault="00F06842" w:rsidP="0039346E">
      <w:pPr>
        <w:pStyle w:val="Ttulo1"/>
      </w:pPr>
      <w:bookmarkStart w:id="29" w:name="_Toc403330115"/>
      <w:r w:rsidRPr="004558EE">
        <w:t>CERRAR SESIÓN</w:t>
      </w:r>
      <w:bookmarkEnd w:id="29"/>
    </w:p>
    <w:p w:rsidR="00DE04FD" w:rsidRPr="004558EE" w:rsidRDefault="001C0DCF" w:rsidP="00045926">
      <w:pPr>
        <w:jc w:val="both"/>
        <w:rPr>
          <w:rFonts w:ascii="Verdana" w:eastAsia="Times New Roman" w:hAnsi="Verdana" w:cstheme="minorHAnsi"/>
          <w:b/>
          <w:sz w:val="28"/>
          <w:szCs w:val="28"/>
          <w:lang w:eastAsia="es-UY"/>
        </w:rPr>
      </w:pPr>
      <w:r w:rsidRPr="001C0DCF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E04FD" w:rsidRPr="004558EE" w:rsidRDefault="00DE04FD" w:rsidP="00045926">
      <w:pPr>
        <w:jc w:val="both"/>
        <w:rPr>
          <w:rFonts w:ascii="Verdana" w:eastAsia="Times New Roman" w:hAnsi="Verdana" w:cstheme="minorHAnsi"/>
          <w:b/>
          <w:sz w:val="28"/>
          <w:szCs w:val="28"/>
          <w:lang w:eastAsia="es-UY"/>
        </w:rPr>
      </w:pPr>
    </w:p>
    <w:p w:rsidR="00DE04FD" w:rsidRPr="004558EE" w:rsidRDefault="00DE04FD" w:rsidP="00045926">
      <w:pPr>
        <w:jc w:val="both"/>
        <w:rPr>
          <w:rFonts w:ascii="Verdana" w:eastAsia="Times New Roman" w:hAnsi="Verdana" w:cstheme="minorHAnsi"/>
          <w:b/>
          <w:sz w:val="28"/>
          <w:szCs w:val="28"/>
          <w:lang w:eastAsia="es-UY"/>
        </w:rPr>
      </w:pPr>
    </w:p>
    <w:p w:rsidR="001030DD" w:rsidRPr="004558EE" w:rsidRDefault="001030DD" w:rsidP="00045926">
      <w:pPr>
        <w:jc w:val="both"/>
        <w:rPr>
          <w:rFonts w:ascii="Verdana" w:eastAsia="Times New Roman" w:hAnsi="Verdana" w:cstheme="minorHAnsi"/>
          <w:b/>
          <w:sz w:val="28"/>
          <w:szCs w:val="28"/>
          <w:lang w:eastAsia="es-UY"/>
        </w:rPr>
      </w:pPr>
    </w:p>
    <w:p w:rsidR="001030DD" w:rsidRPr="004558EE" w:rsidRDefault="001030DD" w:rsidP="00045926">
      <w:pPr>
        <w:jc w:val="both"/>
        <w:rPr>
          <w:rFonts w:ascii="Verdana" w:eastAsia="Times New Roman" w:hAnsi="Verdana" w:cstheme="minorHAnsi"/>
          <w:b/>
          <w:sz w:val="28"/>
          <w:szCs w:val="28"/>
          <w:lang w:eastAsia="es-UY"/>
        </w:rPr>
      </w:pPr>
    </w:p>
    <w:p w:rsidR="001030DD" w:rsidRPr="004558EE" w:rsidRDefault="001030DD" w:rsidP="00045926">
      <w:pPr>
        <w:jc w:val="both"/>
        <w:rPr>
          <w:rFonts w:ascii="Verdana" w:eastAsia="Times New Roman" w:hAnsi="Verdana" w:cstheme="minorHAnsi"/>
          <w:b/>
          <w:sz w:val="28"/>
          <w:szCs w:val="28"/>
          <w:lang w:eastAsia="es-UY"/>
        </w:rPr>
      </w:pPr>
    </w:p>
    <w:p w:rsidR="00B75891" w:rsidRPr="004558EE" w:rsidRDefault="00B75891" w:rsidP="00045926">
      <w:pPr>
        <w:jc w:val="both"/>
        <w:rPr>
          <w:rFonts w:ascii="Verdana" w:eastAsia="Times New Roman" w:hAnsi="Verdana" w:cstheme="minorHAnsi"/>
          <w:b/>
          <w:sz w:val="28"/>
          <w:szCs w:val="28"/>
          <w:lang w:eastAsia="es-UY"/>
        </w:rPr>
      </w:pPr>
    </w:p>
    <w:p w:rsidR="001030DD" w:rsidRPr="004558EE" w:rsidRDefault="001030DD" w:rsidP="00045926">
      <w:pPr>
        <w:jc w:val="both"/>
        <w:rPr>
          <w:rFonts w:ascii="Verdana" w:eastAsia="Times New Roman" w:hAnsi="Verdana" w:cstheme="minorHAnsi"/>
          <w:b/>
          <w:sz w:val="28"/>
          <w:szCs w:val="28"/>
          <w:lang w:eastAsia="es-UY"/>
        </w:rPr>
      </w:pPr>
    </w:p>
    <w:p w:rsidR="0039346E" w:rsidRDefault="0039346E">
      <w:pPr>
        <w:rPr>
          <w:rFonts w:ascii="Verdana" w:eastAsia="Times New Roman" w:hAnsi="Verdana" w:cstheme="minorHAnsi"/>
          <w:b/>
          <w:sz w:val="28"/>
          <w:szCs w:val="28"/>
          <w:lang w:eastAsia="es-UY"/>
        </w:rPr>
      </w:pPr>
      <w:r>
        <w:rPr>
          <w:rFonts w:ascii="Verdana" w:eastAsia="Times New Roman" w:hAnsi="Verdana" w:cstheme="minorHAnsi"/>
          <w:b/>
          <w:sz w:val="28"/>
          <w:szCs w:val="28"/>
          <w:lang w:eastAsia="es-UY"/>
        </w:rPr>
        <w:br w:type="page"/>
      </w:r>
    </w:p>
    <w:p w:rsidR="00DB7CAA" w:rsidRPr="004558EE" w:rsidRDefault="00DB7CAA" w:rsidP="0039346E">
      <w:pPr>
        <w:pStyle w:val="Ttulo1"/>
        <w:rPr>
          <w:lang w:eastAsia="es-UY"/>
        </w:rPr>
      </w:pPr>
      <w:bookmarkStart w:id="30" w:name="_Toc403330116"/>
      <w:r w:rsidRPr="004558EE">
        <w:rPr>
          <w:lang w:eastAsia="es-UY"/>
        </w:rPr>
        <w:lastRenderedPageBreak/>
        <w:t>MODIFICACION</w:t>
      </w:r>
      <w:r w:rsidR="004956CF" w:rsidRPr="004558EE">
        <w:rPr>
          <w:lang w:eastAsia="es-UY"/>
        </w:rPr>
        <w:t>/DESARME</w:t>
      </w:r>
      <w:r w:rsidRPr="004558EE">
        <w:rPr>
          <w:lang w:eastAsia="es-UY"/>
        </w:rPr>
        <w:t xml:space="preserve"> DE STOCK</w:t>
      </w:r>
      <w:bookmarkEnd w:id="30"/>
    </w:p>
    <w:p w:rsidR="00303E3C" w:rsidRPr="0039346E" w:rsidRDefault="00303E3C" w:rsidP="0039346E">
      <w:pPr>
        <w:pStyle w:val="Ttulo2"/>
      </w:pPr>
      <w:bookmarkStart w:id="31" w:name="_Toc403330117"/>
      <w:r w:rsidRPr="0039346E">
        <w:t>Búsqueda vacía</w:t>
      </w:r>
      <w:bookmarkEnd w:id="31"/>
    </w:p>
    <w:p w:rsidR="00303E3C" w:rsidRPr="0039346E" w:rsidRDefault="00303E3C" w:rsidP="00045926">
      <w:pPr>
        <w:jc w:val="both"/>
        <w:rPr>
          <w:rFonts w:ascii="Verdana" w:hAnsi="Verdana" w:cstheme="minorHAnsi"/>
          <w:sz w:val="20"/>
          <w:szCs w:val="20"/>
        </w:rPr>
      </w:pPr>
      <w:r w:rsidRPr="0039346E">
        <w:rPr>
          <w:rFonts w:ascii="Verdana" w:hAnsi="Verdana" w:cstheme="minorHAnsi"/>
          <w:sz w:val="20"/>
          <w:szCs w:val="20"/>
        </w:rPr>
        <w:t>Se espera: Que de no ingresar caracteres en la barra de búsqueda y presionar buscar, no se retorne ningún artículo.</w:t>
      </w:r>
      <w:r w:rsidRPr="0039346E">
        <w:rPr>
          <w:rFonts w:ascii="Verdana" w:hAnsi="Verdana" w:cstheme="minorHAnsi"/>
          <w:sz w:val="20"/>
          <w:szCs w:val="20"/>
        </w:rPr>
        <w:br/>
        <w:t xml:space="preserve">Resultado: </w:t>
      </w:r>
      <w:r w:rsidRPr="0039346E">
        <w:rPr>
          <w:rFonts w:ascii="Verdana" w:hAnsi="Verdana" w:cstheme="minorHAnsi"/>
          <w:sz w:val="20"/>
          <w:szCs w:val="20"/>
          <w:highlight w:val="green"/>
        </w:rPr>
        <w:t>OK</w:t>
      </w:r>
    </w:p>
    <w:p w:rsidR="00303E3C" w:rsidRPr="0039346E" w:rsidRDefault="00303E3C" w:rsidP="0039346E">
      <w:pPr>
        <w:pStyle w:val="Ttulo2"/>
      </w:pPr>
      <w:bookmarkStart w:id="32" w:name="_Toc403330118"/>
      <w:r w:rsidRPr="0039346E">
        <w:t>Campos obligatorios vacíos</w:t>
      </w:r>
      <w:bookmarkEnd w:id="32"/>
    </w:p>
    <w:p w:rsidR="00303E3C" w:rsidRPr="0039346E" w:rsidRDefault="00303E3C" w:rsidP="00045926">
      <w:p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Para estos campos se espera: Que el sistema impida el ingreso de valores vacíos y despliegue un mensaje de error.</w:t>
      </w:r>
    </w:p>
    <w:p w:rsidR="001030DD" w:rsidRPr="0039346E" w:rsidRDefault="001030DD" w:rsidP="00045926">
      <w:pPr>
        <w:pStyle w:val="Prrafodelista"/>
        <w:numPr>
          <w:ilvl w:val="0"/>
          <w:numId w:val="19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 xml:space="preserve">Nuevo stock. Resultado: </w:t>
      </w:r>
      <w:r w:rsidRPr="0039346E">
        <w:rPr>
          <w:rFonts w:ascii="Verdana" w:hAnsi="Verdana"/>
          <w:sz w:val="20"/>
          <w:szCs w:val="20"/>
          <w:highlight w:val="red"/>
        </w:rPr>
        <w:t>Falla</w:t>
      </w:r>
      <w:r w:rsidRPr="0039346E">
        <w:rPr>
          <w:rFonts w:ascii="Verdana" w:hAnsi="Verdana"/>
          <w:sz w:val="20"/>
          <w:szCs w:val="20"/>
        </w:rPr>
        <w:t xml:space="preserve"> (El ingreso de stock vacío guarda valor 0 en la base de datos)</w:t>
      </w:r>
    </w:p>
    <w:p w:rsidR="00303E3C" w:rsidRPr="0039346E" w:rsidRDefault="00303E3C" w:rsidP="00045926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 xml:space="preserve">Motivo. Resultado: </w:t>
      </w:r>
      <w:r w:rsidRPr="0039346E">
        <w:rPr>
          <w:rFonts w:ascii="Verdana" w:hAnsi="Verdana"/>
          <w:sz w:val="20"/>
          <w:szCs w:val="20"/>
          <w:highlight w:val="green"/>
        </w:rPr>
        <w:t>OK</w:t>
      </w:r>
    </w:p>
    <w:p w:rsidR="00303E3C" w:rsidRPr="0039346E" w:rsidRDefault="00303E3C" w:rsidP="0039346E">
      <w:pPr>
        <w:pStyle w:val="Ttulo2"/>
      </w:pPr>
      <w:bookmarkStart w:id="33" w:name="_Toc403330119"/>
      <w:r w:rsidRPr="0039346E">
        <w:t>Campos obligatorios con espacios vacíos</w:t>
      </w:r>
      <w:bookmarkEnd w:id="33"/>
    </w:p>
    <w:p w:rsidR="00303E3C" w:rsidRPr="0039346E" w:rsidRDefault="00303E3C" w:rsidP="00045926">
      <w:p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Para estos campos se espera: Que el sistema impida el ingreso de espacios vacíos y despliegue un mensaje de error.</w:t>
      </w:r>
    </w:p>
    <w:p w:rsidR="001030DD" w:rsidRPr="0039346E" w:rsidRDefault="001030DD" w:rsidP="00045926">
      <w:pPr>
        <w:pStyle w:val="Prrafodelista"/>
        <w:numPr>
          <w:ilvl w:val="0"/>
          <w:numId w:val="19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 xml:space="preserve">Nuevo stock. Resultado: </w:t>
      </w:r>
      <w:r w:rsidRPr="0039346E">
        <w:rPr>
          <w:rFonts w:ascii="Verdana" w:hAnsi="Verdana"/>
          <w:sz w:val="20"/>
          <w:szCs w:val="20"/>
          <w:highlight w:val="red"/>
        </w:rPr>
        <w:t>Falla</w:t>
      </w:r>
      <w:r w:rsidRPr="0039346E">
        <w:rPr>
          <w:rFonts w:ascii="Verdana" w:hAnsi="Verdana"/>
          <w:sz w:val="20"/>
          <w:szCs w:val="20"/>
        </w:rPr>
        <w:t xml:space="preserve"> (El ingreso de stock con espacios vacíos guarda valor 0 en la base de datos)</w:t>
      </w:r>
    </w:p>
    <w:p w:rsidR="00303E3C" w:rsidRPr="0039346E" w:rsidRDefault="00303E3C" w:rsidP="00045926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 xml:space="preserve">Motivo. Resultado: </w:t>
      </w:r>
      <w:r w:rsidRPr="0039346E">
        <w:rPr>
          <w:rFonts w:ascii="Verdana" w:hAnsi="Verdana"/>
          <w:sz w:val="20"/>
          <w:szCs w:val="20"/>
          <w:highlight w:val="green"/>
        </w:rPr>
        <w:t>OK</w:t>
      </w:r>
    </w:p>
    <w:p w:rsidR="000824E4" w:rsidRPr="0039346E" w:rsidRDefault="000824E4" w:rsidP="0039346E">
      <w:pPr>
        <w:pStyle w:val="Ttulo2"/>
      </w:pPr>
      <w:bookmarkStart w:id="34" w:name="_Toc403330120"/>
      <w:r w:rsidRPr="0039346E">
        <w:t>Formato de campos</w:t>
      </w:r>
      <w:bookmarkEnd w:id="34"/>
    </w:p>
    <w:p w:rsidR="00DE04FD" w:rsidRPr="0039346E" w:rsidRDefault="0039346E" w:rsidP="0004592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e</w:t>
      </w:r>
      <w:r w:rsidR="00DE04FD" w:rsidRPr="0039346E">
        <w:rPr>
          <w:rFonts w:ascii="Verdana" w:hAnsi="Verdana"/>
          <w:sz w:val="20"/>
          <w:szCs w:val="20"/>
        </w:rPr>
        <w:t>stos campos se espera: Que el formato permitido sea el indicado.</w:t>
      </w:r>
    </w:p>
    <w:p w:rsidR="000824E4" w:rsidRPr="0039346E" w:rsidRDefault="00224000" w:rsidP="00045926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Nuevo stock</w:t>
      </w:r>
      <w:r w:rsidR="000824E4" w:rsidRPr="0039346E">
        <w:rPr>
          <w:rFonts w:ascii="Verdana" w:hAnsi="Verdana"/>
          <w:sz w:val="20"/>
          <w:szCs w:val="20"/>
        </w:rPr>
        <w:t>. Formato: Numérico</w:t>
      </w:r>
      <w:r w:rsidRPr="0039346E">
        <w:rPr>
          <w:rFonts w:ascii="Verdana" w:hAnsi="Verdana"/>
          <w:sz w:val="20"/>
          <w:szCs w:val="20"/>
        </w:rPr>
        <w:t xml:space="preserve"> positivo o negativo</w:t>
      </w:r>
      <w:r w:rsidR="000824E4" w:rsidRPr="0039346E">
        <w:rPr>
          <w:rFonts w:ascii="Verdana" w:hAnsi="Verdana"/>
          <w:sz w:val="20"/>
          <w:szCs w:val="20"/>
        </w:rPr>
        <w:t xml:space="preserve">. Resultado: </w:t>
      </w:r>
      <w:r w:rsidR="00A63B7B" w:rsidRPr="0039346E">
        <w:rPr>
          <w:rFonts w:ascii="Verdana" w:hAnsi="Verdana" w:cstheme="minorHAnsi"/>
          <w:sz w:val="20"/>
          <w:szCs w:val="20"/>
          <w:highlight w:val="green"/>
        </w:rPr>
        <w:t>OK</w:t>
      </w:r>
    </w:p>
    <w:p w:rsidR="000824E4" w:rsidRPr="0039346E" w:rsidRDefault="00224000" w:rsidP="00045926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Motivo</w:t>
      </w:r>
      <w:r w:rsidR="000824E4" w:rsidRPr="0039346E">
        <w:rPr>
          <w:rFonts w:ascii="Verdana" w:hAnsi="Verdana"/>
          <w:sz w:val="20"/>
          <w:szCs w:val="20"/>
        </w:rPr>
        <w:t xml:space="preserve">. Formato: Cualquier </w:t>
      </w:r>
      <w:r w:rsidR="0039346E" w:rsidRPr="0039346E">
        <w:rPr>
          <w:rFonts w:ascii="Verdana" w:hAnsi="Verdana"/>
          <w:sz w:val="20"/>
          <w:szCs w:val="20"/>
        </w:rPr>
        <w:t>carácter</w:t>
      </w:r>
      <w:r w:rsidR="000824E4" w:rsidRPr="0039346E">
        <w:rPr>
          <w:rFonts w:ascii="Verdana" w:hAnsi="Verdana"/>
          <w:sz w:val="20"/>
          <w:szCs w:val="20"/>
        </w:rPr>
        <w:t>. Resultado</w:t>
      </w:r>
      <w:r w:rsidR="004F3315" w:rsidRPr="0039346E">
        <w:rPr>
          <w:rFonts w:ascii="Verdana" w:hAnsi="Verdana"/>
          <w:sz w:val="20"/>
          <w:szCs w:val="20"/>
        </w:rPr>
        <w:t xml:space="preserve">: </w:t>
      </w:r>
      <w:r w:rsidR="004F3315" w:rsidRPr="0039346E">
        <w:rPr>
          <w:rFonts w:ascii="Verdana" w:hAnsi="Verdana" w:cstheme="minorHAnsi"/>
          <w:sz w:val="20"/>
          <w:szCs w:val="20"/>
          <w:highlight w:val="green"/>
        </w:rPr>
        <w:t>OK</w:t>
      </w:r>
    </w:p>
    <w:p w:rsidR="0045445D" w:rsidRPr="0039346E" w:rsidRDefault="0045445D" w:rsidP="0039346E">
      <w:pPr>
        <w:pStyle w:val="Ttulo2"/>
      </w:pPr>
      <w:bookmarkStart w:id="35" w:name="_Toc403330121"/>
      <w:r w:rsidRPr="0039346E">
        <w:t>Control de máximos de campos</w:t>
      </w:r>
      <w:bookmarkEnd w:id="35"/>
    </w:p>
    <w:p w:rsidR="0045445D" w:rsidRPr="0039346E" w:rsidRDefault="0045445D" w:rsidP="00045926">
      <w:p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 xml:space="preserve">Para </w:t>
      </w:r>
      <w:r w:rsidR="0039346E" w:rsidRPr="0039346E">
        <w:rPr>
          <w:rFonts w:ascii="Verdana" w:hAnsi="Verdana"/>
          <w:sz w:val="20"/>
          <w:szCs w:val="20"/>
        </w:rPr>
        <w:t>estos</w:t>
      </w:r>
      <w:r w:rsidRPr="0039346E">
        <w:rPr>
          <w:rFonts w:ascii="Verdana" w:hAnsi="Verdana"/>
          <w:sz w:val="20"/>
          <w:szCs w:val="20"/>
        </w:rPr>
        <w:t xml:space="preserve"> campos se espera: Que no se permita el ingreso de una cantidad de caracteres mayor al máximo en la base de datos.</w:t>
      </w:r>
    </w:p>
    <w:p w:rsidR="0045445D" w:rsidRPr="0039346E" w:rsidRDefault="0045445D" w:rsidP="00045926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  <w:lang w:val="en-US"/>
        </w:rPr>
        <w:t xml:space="preserve">Nuevo stock. Max= </w:t>
      </w:r>
      <w:proofErr w:type="spellStart"/>
      <w:r w:rsidR="001D73C4" w:rsidRPr="0039346E">
        <w:rPr>
          <w:rFonts w:ascii="Verdana" w:hAnsi="Verdana"/>
          <w:sz w:val="20"/>
          <w:szCs w:val="20"/>
          <w:lang w:val="en-US"/>
        </w:rPr>
        <w:t>Bigint</w:t>
      </w:r>
      <w:proofErr w:type="spellEnd"/>
      <w:r w:rsidR="001D73C4" w:rsidRPr="0039346E">
        <w:rPr>
          <w:rFonts w:ascii="Verdana" w:hAnsi="Verdana"/>
          <w:sz w:val="20"/>
          <w:szCs w:val="20"/>
          <w:lang w:val="en-US"/>
        </w:rPr>
        <w:t xml:space="preserve">=19 </w:t>
      </w:r>
      <w:proofErr w:type="spellStart"/>
      <w:r w:rsidR="001D73C4" w:rsidRPr="0039346E">
        <w:rPr>
          <w:rFonts w:ascii="Verdana" w:hAnsi="Verdana"/>
          <w:sz w:val="20"/>
          <w:szCs w:val="20"/>
          <w:lang w:val="en-US"/>
        </w:rPr>
        <w:t>dígitos</w:t>
      </w:r>
      <w:proofErr w:type="spellEnd"/>
      <w:r w:rsidRPr="0039346E">
        <w:rPr>
          <w:rFonts w:ascii="Verdana" w:hAnsi="Verdana"/>
          <w:sz w:val="20"/>
          <w:szCs w:val="20"/>
          <w:lang w:val="en-US"/>
        </w:rPr>
        <w:t xml:space="preserve">. </w:t>
      </w:r>
      <w:r w:rsidRPr="0039346E">
        <w:rPr>
          <w:rFonts w:ascii="Verdana" w:hAnsi="Verdana"/>
          <w:sz w:val="20"/>
          <w:szCs w:val="20"/>
        </w:rPr>
        <w:t>Resultado:</w:t>
      </w:r>
      <w:r w:rsidR="00DF7FB9" w:rsidRPr="0039346E">
        <w:rPr>
          <w:rFonts w:ascii="Verdana" w:hAnsi="Verdana" w:cstheme="minorHAnsi"/>
          <w:sz w:val="20"/>
          <w:szCs w:val="20"/>
          <w:highlight w:val="green"/>
        </w:rPr>
        <w:t xml:space="preserve"> OK</w:t>
      </w:r>
    </w:p>
    <w:p w:rsidR="0045445D" w:rsidRPr="0039346E" w:rsidRDefault="0045445D" w:rsidP="00045926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Motivo.</w:t>
      </w:r>
      <w:r w:rsidR="00DF7FB9" w:rsidRPr="0039346E">
        <w:rPr>
          <w:rFonts w:ascii="Verdana" w:hAnsi="Verdana"/>
          <w:sz w:val="20"/>
          <w:szCs w:val="20"/>
        </w:rPr>
        <w:t xml:space="preserve"> Max= 250 caracteres. Resultado: </w:t>
      </w:r>
      <w:r w:rsidR="00DF7FB9" w:rsidRPr="0039346E">
        <w:rPr>
          <w:rFonts w:ascii="Verdana" w:hAnsi="Verdana" w:cstheme="minorHAnsi"/>
          <w:sz w:val="20"/>
          <w:szCs w:val="20"/>
          <w:highlight w:val="green"/>
        </w:rPr>
        <w:t>OK</w:t>
      </w:r>
    </w:p>
    <w:p w:rsidR="00224000" w:rsidRPr="0039346E" w:rsidRDefault="00DF7FB9" w:rsidP="0039346E">
      <w:pPr>
        <w:pStyle w:val="Ttulo2"/>
      </w:pPr>
      <w:bookmarkStart w:id="36" w:name="_Toc403330122"/>
      <w:r w:rsidRPr="0039346E">
        <w:t>Mensajes de error</w:t>
      </w:r>
      <w:bookmarkEnd w:id="36"/>
    </w:p>
    <w:p w:rsidR="00DF7FB9" w:rsidRPr="0039346E" w:rsidRDefault="00DF7FB9" w:rsidP="00045926">
      <w:p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Se espera que los mensajes de error se encuentren bien redactados y claros para el usuario.</w:t>
      </w:r>
    </w:p>
    <w:p w:rsidR="00DF7FB9" w:rsidRPr="0039346E" w:rsidRDefault="00DF7FB9" w:rsidP="00045926">
      <w:pPr>
        <w:pStyle w:val="Prrafodelista"/>
        <w:numPr>
          <w:ilvl w:val="0"/>
          <w:numId w:val="20"/>
        </w:numPr>
        <w:jc w:val="both"/>
        <w:rPr>
          <w:rFonts w:ascii="Verdana" w:hAnsi="Verdana" w:cstheme="minorHAnsi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De ing</w:t>
      </w:r>
      <w:r w:rsidRPr="0039346E">
        <w:rPr>
          <w:rFonts w:ascii="Verdana" w:hAnsi="Verdana" w:cstheme="minorHAnsi"/>
          <w:sz w:val="20"/>
          <w:szCs w:val="20"/>
        </w:rPr>
        <w:t>resarse un valor de más de 19 dígitos en el campo Nuevo Stock, se despliega el siguiente mensaje de error:</w:t>
      </w:r>
    </w:p>
    <w:p w:rsidR="00DF7FB9" w:rsidRPr="0039346E" w:rsidRDefault="00DF7FB9" w:rsidP="00045926">
      <w:pPr>
        <w:pStyle w:val="Prrafodelista"/>
        <w:jc w:val="both"/>
        <w:rPr>
          <w:rFonts w:ascii="Verdana" w:hAnsi="Verdana" w:cstheme="minorHAnsi"/>
          <w:sz w:val="20"/>
          <w:szCs w:val="20"/>
        </w:rPr>
      </w:pPr>
      <w:r w:rsidRPr="0039346E">
        <w:rPr>
          <w:rFonts w:ascii="Verdana" w:hAnsi="Verdana" w:cstheme="minorHAnsi"/>
          <w:color w:val="222222"/>
          <w:sz w:val="20"/>
          <w:szCs w:val="20"/>
          <w:shd w:val="clear" w:color="auto" w:fill="FFFFFF"/>
        </w:rPr>
        <w:t>“form1</w:t>
      </w:r>
      <w:proofErr w:type="gramStart"/>
      <w:r w:rsidRPr="0039346E">
        <w:rPr>
          <w:rFonts w:ascii="Verdana" w:hAnsi="Verdana" w:cstheme="minorHAnsi"/>
          <w:color w:val="222222"/>
          <w:sz w:val="20"/>
          <w:szCs w:val="20"/>
          <w:shd w:val="clear" w:color="auto" w:fill="FFFFFF"/>
        </w:rPr>
        <w:t>:tableBusqueda:0:j</w:t>
      </w:r>
      <w:proofErr w:type="gramEnd"/>
      <w:r w:rsidRPr="0039346E">
        <w:rPr>
          <w:rFonts w:ascii="Verdana" w:hAnsi="Verdana" w:cstheme="minorHAnsi"/>
          <w:color w:val="222222"/>
          <w:sz w:val="20"/>
          <w:szCs w:val="20"/>
          <w:shd w:val="clear" w:color="auto" w:fill="FFFFFF"/>
        </w:rPr>
        <w:t>_idt38: '348957893477957398475893748954753894758937895734897598347978979387573489743893' debe ser un número formado por uno o varios dígitos”.</w:t>
      </w:r>
    </w:p>
    <w:p w:rsidR="00DF7FB9" w:rsidRPr="0039346E" w:rsidRDefault="00DF7FB9" w:rsidP="00045926">
      <w:pPr>
        <w:pStyle w:val="Prrafodelista"/>
        <w:numPr>
          <w:ilvl w:val="0"/>
          <w:numId w:val="20"/>
        </w:numPr>
        <w:jc w:val="both"/>
        <w:rPr>
          <w:rFonts w:ascii="Verdana" w:hAnsi="Verdana" w:cstheme="minorHAnsi"/>
          <w:sz w:val="20"/>
          <w:szCs w:val="20"/>
        </w:rPr>
      </w:pPr>
      <w:r w:rsidRPr="0039346E">
        <w:rPr>
          <w:rFonts w:ascii="Verdana" w:hAnsi="Verdana" w:cstheme="minorHAnsi"/>
          <w:sz w:val="20"/>
          <w:szCs w:val="20"/>
        </w:rPr>
        <w:t>De ingresarse un valor de más de 250 caracteres en el campo Motivo, se despliega el mensaje de error:</w:t>
      </w:r>
    </w:p>
    <w:p w:rsidR="00DF7FB9" w:rsidRPr="0039346E" w:rsidRDefault="00DF7FB9" w:rsidP="00045926">
      <w:pPr>
        <w:pStyle w:val="Prrafodelista"/>
        <w:jc w:val="both"/>
        <w:rPr>
          <w:rFonts w:ascii="Verdana" w:hAnsi="Verdana" w:cstheme="minorHAnsi"/>
          <w:sz w:val="20"/>
          <w:szCs w:val="20"/>
        </w:rPr>
      </w:pPr>
      <w:r w:rsidRPr="0039346E">
        <w:rPr>
          <w:rFonts w:ascii="Verdana" w:hAnsi="Verdana" w:cstheme="minorHAnsi"/>
          <w:color w:val="222222"/>
          <w:sz w:val="20"/>
          <w:szCs w:val="20"/>
          <w:shd w:val="clear" w:color="auto" w:fill="FFFFFF"/>
        </w:rPr>
        <w:lastRenderedPageBreak/>
        <w:t>“Ha ocurrido un error, por favor vuelva a intentarlo.”.</w:t>
      </w:r>
    </w:p>
    <w:p w:rsidR="00D959BE" w:rsidRPr="0039346E" w:rsidRDefault="00A63B7B" w:rsidP="00045926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 w:cstheme="minorHAnsi"/>
          <w:sz w:val="20"/>
          <w:szCs w:val="20"/>
        </w:rPr>
        <w:t xml:space="preserve">De ingresarse un </w:t>
      </w:r>
      <w:r w:rsidR="0039346E" w:rsidRPr="0039346E">
        <w:rPr>
          <w:rFonts w:ascii="Verdana" w:hAnsi="Verdana" w:cstheme="minorHAnsi"/>
          <w:sz w:val="20"/>
          <w:szCs w:val="20"/>
        </w:rPr>
        <w:t>carácter</w:t>
      </w:r>
      <w:r w:rsidRPr="0039346E">
        <w:rPr>
          <w:rFonts w:ascii="Verdana" w:hAnsi="Verdana" w:cstheme="minorHAnsi"/>
          <w:sz w:val="20"/>
          <w:szCs w:val="20"/>
        </w:rPr>
        <w:t xml:space="preserve"> inválido en el campo Nuevo stock, se despliega el siguiente mensaje de error: “</w:t>
      </w:r>
      <w:r w:rsidRPr="0039346E">
        <w:rPr>
          <w:rStyle w:val="ui-messages-error-summary1"/>
          <w:rFonts w:ascii="Verdana" w:hAnsi="Verdana" w:cstheme="minorHAnsi"/>
          <w:b w:val="0"/>
          <w:sz w:val="20"/>
          <w:szCs w:val="20"/>
        </w:rPr>
        <w:t>form1</w:t>
      </w:r>
      <w:proofErr w:type="gramStart"/>
      <w:r w:rsidRPr="0039346E">
        <w:rPr>
          <w:rStyle w:val="ui-messages-error-summary1"/>
          <w:rFonts w:ascii="Verdana" w:hAnsi="Verdana" w:cstheme="minorHAnsi"/>
          <w:b w:val="0"/>
          <w:sz w:val="20"/>
          <w:szCs w:val="20"/>
        </w:rPr>
        <w:t>:tableBusqueda:0:j</w:t>
      </w:r>
      <w:proofErr w:type="gramEnd"/>
      <w:r w:rsidRPr="0039346E">
        <w:rPr>
          <w:rStyle w:val="ui-messages-error-summary1"/>
          <w:rFonts w:ascii="Verdana" w:hAnsi="Verdana" w:cstheme="minorHAnsi"/>
          <w:b w:val="0"/>
          <w:sz w:val="20"/>
          <w:szCs w:val="20"/>
        </w:rPr>
        <w:t>_idt38: '</w:t>
      </w:r>
      <w:proofErr w:type="spellStart"/>
      <w:r w:rsidRPr="0039346E">
        <w:rPr>
          <w:rStyle w:val="ui-messages-error-summary1"/>
          <w:rFonts w:ascii="Verdana" w:hAnsi="Verdana" w:cstheme="minorHAnsi"/>
          <w:b w:val="0"/>
          <w:sz w:val="20"/>
          <w:szCs w:val="20"/>
        </w:rPr>
        <w:t>skjdl</w:t>
      </w:r>
      <w:proofErr w:type="spellEnd"/>
      <w:r w:rsidRPr="0039346E">
        <w:rPr>
          <w:rStyle w:val="ui-messages-error-summary1"/>
          <w:rFonts w:ascii="Verdana" w:hAnsi="Verdana" w:cstheme="minorHAnsi"/>
          <w:b w:val="0"/>
          <w:sz w:val="20"/>
          <w:szCs w:val="20"/>
        </w:rPr>
        <w:t>' debe ser un número formado por uno o varios dígitos”.</w:t>
      </w:r>
    </w:p>
    <w:p w:rsidR="00AB51A7" w:rsidRPr="0039346E" w:rsidRDefault="00AB51A7" w:rsidP="0039346E">
      <w:pPr>
        <w:pStyle w:val="Ttulo2"/>
      </w:pPr>
      <w:bookmarkStart w:id="37" w:name="_Toc403330123"/>
      <w:r w:rsidRPr="0039346E">
        <w:t>Escenarios particulares</w:t>
      </w:r>
      <w:bookmarkEnd w:id="37"/>
    </w:p>
    <w:p w:rsidR="00AB51A7" w:rsidRPr="0039346E" w:rsidRDefault="00AB51A7" w:rsidP="00045926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 xml:space="preserve">No debería permitirse seleccionar como artículo destino el mismo que el artículo a desarmar. Resultado: </w:t>
      </w:r>
      <w:r w:rsidRPr="0039346E">
        <w:rPr>
          <w:rFonts w:ascii="Verdana" w:hAnsi="Verdana"/>
          <w:sz w:val="20"/>
          <w:szCs w:val="20"/>
          <w:highlight w:val="red"/>
        </w:rPr>
        <w:t>Falla</w:t>
      </w:r>
      <w:r w:rsidRPr="0039346E">
        <w:rPr>
          <w:rFonts w:ascii="Verdana" w:hAnsi="Verdana"/>
          <w:sz w:val="20"/>
          <w:szCs w:val="20"/>
        </w:rPr>
        <w:t xml:space="preserve"> (Permite el desarme con el mismo artículo destino y artículo a desarmar, dejando su stock como el stock del artículo destino).</w:t>
      </w:r>
    </w:p>
    <w:p w:rsidR="001D57F7" w:rsidRPr="0039346E" w:rsidRDefault="001D57F7" w:rsidP="0039346E">
      <w:pPr>
        <w:pStyle w:val="Ttulo2"/>
      </w:pPr>
      <w:bookmarkStart w:id="38" w:name="_Toc403330124"/>
      <w:r w:rsidRPr="0039346E">
        <w:t>Otras fallas</w:t>
      </w:r>
      <w:bookmarkEnd w:id="38"/>
    </w:p>
    <w:p w:rsidR="001D57F7" w:rsidRPr="0039346E" w:rsidRDefault="001D57F7" w:rsidP="00045926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De ingresar datos incorrectos y desplegarse un mensaje de error, el caso queda trancado y al corregir los datos no se puede volver a intentar.</w:t>
      </w:r>
    </w:p>
    <w:p w:rsidR="00AB51A7" w:rsidRPr="0039346E" w:rsidRDefault="00AB51A7" w:rsidP="00045926">
      <w:pPr>
        <w:jc w:val="both"/>
        <w:rPr>
          <w:rFonts w:ascii="Verdana" w:hAnsi="Verdana"/>
          <w:sz w:val="20"/>
          <w:szCs w:val="20"/>
        </w:rPr>
      </w:pPr>
    </w:p>
    <w:p w:rsidR="00AB51A7" w:rsidRPr="004558EE" w:rsidRDefault="00AB51A7" w:rsidP="00045926">
      <w:pPr>
        <w:jc w:val="both"/>
        <w:rPr>
          <w:rFonts w:ascii="Verdana" w:hAnsi="Verdana"/>
          <w:sz w:val="28"/>
          <w:szCs w:val="28"/>
        </w:rPr>
      </w:pPr>
    </w:p>
    <w:p w:rsidR="00AB51A7" w:rsidRPr="004558EE" w:rsidRDefault="00AB51A7" w:rsidP="00045926">
      <w:pPr>
        <w:jc w:val="both"/>
        <w:rPr>
          <w:rFonts w:ascii="Verdana" w:hAnsi="Verdana"/>
          <w:sz w:val="28"/>
          <w:szCs w:val="28"/>
        </w:rPr>
      </w:pPr>
    </w:p>
    <w:p w:rsidR="005A0A2A" w:rsidRPr="004558EE" w:rsidRDefault="005A0A2A" w:rsidP="00045926">
      <w:pPr>
        <w:jc w:val="both"/>
        <w:rPr>
          <w:rFonts w:ascii="Verdana" w:hAnsi="Verdana"/>
          <w:b/>
          <w:sz w:val="28"/>
          <w:szCs w:val="28"/>
        </w:rPr>
      </w:pPr>
    </w:p>
    <w:p w:rsidR="005A0A2A" w:rsidRPr="004558EE" w:rsidRDefault="005A0A2A" w:rsidP="00045926">
      <w:pPr>
        <w:jc w:val="both"/>
        <w:rPr>
          <w:rFonts w:ascii="Verdana" w:hAnsi="Verdana"/>
          <w:b/>
          <w:sz w:val="28"/>
          <w:szCs w:val="28"/>
        </w:rPr>
      </w:pPr>
    </w:p>
    <w:p w:rsidR="0039346E" w:rsidRDefault="0039346E">
      <w:pPr>
        <w:rPr>
          <w:rFonts w:ascii="Verdana" w:eastAsia="Times New Roman" w:hAnsi="Verdana" w:cstheme="minorHAnsi"/>
          <w:b/>
          <w:sz w:val="28"/>
          <w:szCs w:val="28"/>
          <w:highlight w:val="lightGray"/>
          <w:lang w:eastAsia="es-UY"/>
        </w:rPr>
      </w:pPr>
      <w:r>
        <w:rPr>
          <w:rFonts w:ascii="Verdana" w:eastAsia="Times New Roman" w:hAnsi="Verdana" w:cstheme="minorHAnsi"/>
          <w:b/>
          <w:sz w:val="28"/>
          <w:szCs w:val="28"/>
          <w:highlight w:val="lightGray"/>
          <w:lang w:eastAsia="es-UY"/>
        </w:rPr>
        <w:br w:type="page"/>
      </w:r>
    </w:p>
    <w:p w:rsidR="00F06842" w:rsidRPr="0039346E" w:rsidRDefault="00BD0CD9" w:rsidP="0039346E">
      <w:pPr>
        <w:pStyle w:val="Ttulo1"/>
        <w:rPr>
          <w:lang w:eastAsia="es-UY"/>
        </w:rPr>
      </w:pPr>
      <w:bookmarkStart w:id="39" w:name="_Toc403330125"/>
      <w:r w:rsidRPr="0039346E">
        <w:rPr>
          <w:lang w:eastAsia="es-UY"/>
        </w:rPr>
        <w:lastRenderedPageBreak/>
        <w:t>INGRESAR</w:t>
      </w:r>
      <w:r w:rsidR="00F06842" w:rsidRPr="0039346E">
        <w:rPr>
          <w:lang w:eastAsia="es-UY"/>
        </w:rPr>
        <w:t xml:space="preserve"> COMPRA</w:t>
      </w:r>
      <w:bookmarkEnd w:id="39"/>
    </w:p>
    <w:p w:rsidR="00756883" w:rsidRPr="0039346E" w:rsidRDefault="00756883" w:rsidP="0039346E">
      <w:pPr>
        <w:pStyle w:val="Ttulo2"/>
      </w:pPr>
      <w:bookmarkStart w:id="40" w:name="_Toc403330126"/>
      <w:r w:rsidRPr="0039346E">
        <w:t>Campos obligatorios vacíos</w:t>
      </w:r>
      <w:bookmarkEnd w:id="40"/>
    </w:p>
    <w:p w:rsidR="00756883" w:rsidRPr="0039346E" w:rsidRDefault="00756883" w:rsidP="00045926">
      <w:p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Para estos campos se espera: Que el sistema impida el ingreso de valores vacíos y despliegue un mensaje de error.</w:t>
      </w:r>
    </w:p>
    <w:p w:rsidR="00756883" w:rsidRPr="0039346E" w:rsidRDefault="00670076" w:rsidP="00045926">
      <w:pPr>
        <w:pStyle w:val="Prrafodelista"/>
        <w:numPr>
          <w:ilvl w:val="0"/>
          <w:numId w:val="19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Proveedor</w:t>
      </w:r>
      <w:r w:rsidR="00756883" w:rsidRPr="0039346E">
        <w:rPr>
          <w:rFonts w:ascii="Verdana" w:hAnsi="Verdana"/>
          <w:sz w:val="20"/>
          <w:szCs w:val="20"/>
        </w:rPr>
        <w:t>. Resultado:</w:t>
      </w:r>
    </w:p>
    <w:p w:rsidR="00756883" w:rsidRPr="0039346E" w:rsidRDefault="00670076" w:rsidP="00045926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Tipo factura</w:t>
      </w:r>
      <w:r w:rsidR="00756883" w:rsidRPr="0039346E">
        <w:rPr>
          <w:rFonts w:ascii="Verdana" w:hAnsi="Verdana"/>
          <w:sz w:val="20"/>
          <w:szCs w:val="20"/>
        </w:rPr>
        <w:t xml:space="preserve">. Resultado: </w:t>
      </w:r>
    </w:p>
    <w:p w:rsidR="00670076" w:rsidRPr="0039346E" w:rsidRDefault="00670076" w:rsidP="00045926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Número factura. Resultado:</w:t>
      </w:r>
    </w:p>
    <w:p w:rsidR="00670076" w:rsidRPr="0039346E" w:rsidRDefault="00670076" w:rsidP="00045926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(Si Tipo factura no es 1 o 2) Serie factura. Resultado:</w:t>
      </w:r>
    </w:p>
    <w:p w:rsidR="00670076" w:rsidRPr="0039346E" w:rsidRDefault="00670076" w:rsidP="00045926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Montos</w:t>
      </w:r>
      <w:proofErr w:type="gramStart"/>
      <w:r w:rsidRPr="0039346E">
        <w:rPr>
          <w:rFonts w:ascii="Verdana" w:hAnsi="Verdana"/>
          <w:sz w:val="20"/>
          <w:szCs w:val="20"/>
        </w:rPr>
        <w:t>?</w:t>
      </w:r>
      <w:proofErr w:type="gramEnd"/>
    </w:p>
    <w:p w:rsidR="00756883" w:rsidRPr="0039346E" w:rsidRDefault="00756883" w:rsidP="0039346E">
      <w:pPr>
        <w:pStyle w:val="Ttulo2"/>
      </w:pPr>
      <w:bookmarkStart w:id="41" w:name="_Toc403330127"/>
      <w:r w:rsidRPr="0039346E">
        <w:t>Campos obligatorios con espacios vacíos</w:t>
      </w:r>
      <w:bookmarkEnd w:id="41"/>
    </w:p>
    <w:p w:rsidR="00756883" w:rsidRPr="0039346E" w:rsidRDefault="00756883" w:rsidP="00045926">
      <w:p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Para estos campos se espera: Que el sistema impida el ingreso de espacios vacíos y despliegue un mensaje de error.</w:t>
      </w:r>
    </w:p>
    <w:p w:rsidR="00670076" w:rsidRPr="0039346E" w:rsidRDefault="00670076" w:rsidP="00045926">
      <w:pPr>
        <w:pStyle w:val="Prrafodelista"/>
        <w:numPr>
          <w:ilvl w:val="0"/>
          <w:numId w:val="19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Proveedor. Resultado:</w:t>
      </w:r>
    </w:p>
    <w:p w:rsidR="00670076" w:rsidRPr="0039346E" w:rsidRDefault="00670076" w:rsidP="00045926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 xml:space="preserve">Tipo factura. Resultado: </w:t>
      </w:r>
    </w:p>
    <w:p w:rsidR="00670076" w:rsidRPr="0039346E" w:rsidRDefault="00670076" w:rsidP="00045926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Número factura. Resultado:</w:t>
      </w:r>
    </w:p>
    <w:p w:rsidR="00670076" w:rsidRPr="0039346E" w:rsidRDefault="00670076" w:rsidP="00045926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(Si Tipo factura no es 1 o 2) Serie factura. Resultado:</w:t>
      </w:r>
    </w:p>
    <w:p w:rsidR="00670076" w:rsidRPr="0039346E" w:rsidRDefault="00670076" w:rsidP="00045926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Montos</w:t>
      </w:r>
      <w:proofErr w:type="gramStart"/>
      <w:r w:rsidRPr="0039346E">
        <w:rPr>
          <w:rFonts w:ascii="Verdana" w:hAnsi="Verdana"/>
          <w:sz w:val="20"/>
          <w:szCs w:val="20"/>
        </w:rPr>
        <w:t>?</w:t>
      </w:r>
      <w:proofErr w:type="gramEnd"/>
    </w:p>
    <w:p w:rsidR="004A4C77" w:rsidRPr="0039346E" w:rsidRDefault="004A4C77" w:rsidP="0039346E">
      <w:pPr>
        <w:pStyle w:val="Ttulo2"/>
      </w:pPr>
      <w:bookmarkStart w:id="42" w:name="_Toc403330128"/>
      <w:r w:rsidRPr="0039346E">
        <w:t>Campos con control de duplicados</w:t>
      </w:r>
      <w:bookmarkEnd w:id="42"/>
    </w:p>
    <w:p w:rsidR="00C36000" w:rsidRPr="0039346E" w:rsidRDefault="0039346E" w:rsidP="0004592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e</w:t>
      </w:r>
      <w:r w:rsidR="00C36000" w:rsidRPr="0039346E">
        <w:rPr>
          <w:rFonts w:ascii="Verdana" w:hAnsi="Verdana"/>
          <w:sz w:val="20"/>
          <w:szCs w:val="20"/>
        </w:rPr>
        <w:t>stos campos se espera: Que el sistema impida el ingreso de un valor ya existente en la base de datos.</w:t>
      </w:r>
    </w:p>
    <w:p w:rsidR="004A4C77" w:rsidRPr="0039346E" w:rsidRDefault="004A4C77" w:rsidP="00045926">
      <w:pPr>
        <w:pStyle w:val="Prrafodelista"/>
        <w:numPr>
          <w:ilvl w:val="0"/>
          <w:numId w:val="21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 xml:space="preserve">(Si Tipo factura no es 1 o 2) Tipo factura + Número factura + Serie factura </w:t>
      </w:r>
    </w:p>
    <w:p w:rsidR="004A4C77" w:rsidRPr="0039346E" w:rsidRDefault="004A4C77" w:rsidP="00045926">
      <w:pPr>
        <w:pStyle w:val="Prrafodelista"/>
        <w:numPr>
          <w:ilvl w:val="0"/>
          <w:numId w:val="21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(Si Tipo factura es 1 o 2) Tipo factura + Número factura</w:t>
      </w:r>
    </w:p>
    <w:p w:rsidR="00756883" w:rsidRPr="0039346E" w:rsidRDefault="00756883" w:rsidP="0039346E">
      <w:pPr>
        <w:pStyle w:val="Ttulo2"/>
      </w:pPr>
      <w:bookmarkStart w:id="43" w:name="_Toc403330129"/>
      <w:r w:rsidRPr="0039346E">
        <w:t>Formato de campos</w:t>
      </w:r>
      <w:bookmarkEnd w:id="43"/>
    </w:p>
    <w:p w:rsidR="00756883" w:rsidRPr="0039346E" w:rsidRDefault="0039346E" w:rsidP="0004592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e</w:t>
      </w:r>
      <w:r w:rsidR="00756883" w:rsidRPr="0039346E">
        <w:rPr>
          <w:rFonts w:ascii="Verdana" w:hAnsi="Verdana"/>
          <w:sz w:val="20"/>
          <w:szCs w:val="20"/>
        </w:rPr>
        <w:t>stos campos se espera: Que el formato permitido sea el indicado.</w:t>
      </w:r>
    </w:p>
    <w:p w:rsidR="00756883" w:rsidRPr="0039346E" w:rsidRDefault="00670076" w:rsidP="00045926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Serie factura</w:t>
      </w:r>
      <w:r w:rsidR="00756883" w:rsidRPr="0039346E">
        <w:rPr>
          <w:rFonts w:ascii="Verdana" w:hAnsi="Verdana"/>
          <w:sz w:val="20"/>
          <w:szCs w:val="20"/>
        </w:rPr>
        <w:t xml:space="preserve">. Formato: </w:t>
      </w:r>
      <w:r w:rsidRPr="0039346E">
        <w:rPr>
          <w:rFonts w:ascii="Verdana" w:hAnsi="Verdana"/>
          <w:sz w:val="20"/>
          <w:szCs w:val="20"/>
        </w:rPr>
        <w:t>Alfabético. Resultado:</w:t>
      </w:r>
    </w:p>
    <w:p w:rsidR="00756883" w:rsidRPr="0039346E" w:rsidRDefault="00670076" w:rsidP="00045926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Número factura</w:t>
      </w:r>
      <w:r w:rsidR="00756883" w:rsidRPr="0039346E">
        <w:rPr>
          <w:rFonts w:ascii="Verdana" w:hAnsi="Verdana"/>
          <w:sz w:val="20"/>
          <w:szCs w:val="20"/>
        </w:rPr>
        <w:t xml:space="preserve">. Formato: </w:t>
      </w:r>
      <w:r w:rsidRPr="0039346E">
        <w:rPr>
          <w:rFonts w:ascii="Verdana" w:hAnsi="Verdana"/>
          <w:sz w:val="20"/>
          <w:szCs w:val="20"/>
        </w:rPr>
        <w:t>Numérico</w:t>
      </w:r>
      <w:r w:rsidR="00756883" w:rsidRPr="0039346E">
        <w:rPr>
          <w:rFonts w:ascii="Verdana" w:hAnsi="Verdana"/>
          <w:sz w:val="20"/>
          <w:szCs w:val="20"/>
        </w:rPr>
        <w:t xml:space="preserve">. Resultado: </w:t>
      </w:r>
    </w:p>
    <w:p w:rsidR="00670076" w:rsidRPr="0039346E" w:rsidRDefault="00670076" w:rsidP="00045926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>Fecha factura. Formato: DD/MM/AA</w:t>
      </w:r>
    </w:p>
    <w:p w:rsidR="00670076" w:rsidRPr="0039346E" w:rsidRDefault="00670076" w:rsidP="00045926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39346E">
        <w:rPr>
          <w:rFonts w:ascii="Verdana" w:hAnsi="Verdana"/>
          <w:sz w:val="20"/>
          <w:szCs w:val="20"/>
        </w:rPr>
        <w:t xml:space="preserve">Los demás </w:t>
      </w:r>
      <w:r w:rsidR="0039346E" w:rsidRPr="0039346E">
        <w:rPr>
          <w:rFonts w:ascii="Verdana" w:hAnsi="Verdana"/>
          <w:sz w:val="20"/>
          <w:szCs w:val="20"/>
        </w:rPr>
        <w:t>Numéricos</w:t>
      </w:r>
      <w:r w:rsidRPr="0039346E">
        <w:rPr>
          <w:rFonts w:ascii="Verdana" w:hAnsi="Verdana"/>
          <w:sz w:val="20"/>
          <w:szCs w:val="20"/>
        </w:rPr>
        <w:t xml:space="preserve"> con coma</w:t>
      </w:r>
    </w:p>
    <w:p w:rsidR="00756883" w:rsidRPr="0039346E" w:rsidRDefault="00756883" w:rsidP="0039346E">
      <w:pPr>
        <w:pStyle w:val="Ttulo2"/>
      </w:pPr>
      <w:bookmarkStart w:id="44" w:name="_Toc403330130"/>
      <w:r w:rsidRPr="0039346E">
        <w:t>Control de máximos de campos</w:t>
      </w:r>
      <w:bookmarkEnd w:id="44"/>
    </w:p>
    <w:p w:rsidR="00756883" w:rsidRPr="0039346E" w:rsidRDefault="0039346E" w:rsidP="00045926">
      <w:pPr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/>
          <w:sz w:val="20"/>
          <w:szCs w:val="20"/>
        </w:rPr>
        <w:t>Para e</w:t>
      </w:r>
      <w:r w:rsidR="00756883" w:rsidRPr="0039346E">
        <w:rPr>
          <w:rFonts w:ascii="Verdana" w:hAnsi="Verdana"/>
          <w:sz w:val="20"/>
          <w:szCs w:val="20"/>
        </w:rPr>
        <w:t xml:space="preserve">stos </w:t>
      </w:r>
      <w:r w:rsidR="00756883" w:rsidRPr="0039346E">
        <w:rPr>
          <w:rFonts w:ascii="Verdana" w:hAnsi="Verdana" w:cstheme="minorHAnsi"/>
          <w:sz w:val="20"/>
          <w:szCs w:val="20"/>
        </w:rPr>
        <w:t>campos se espera: Que no se permita el ingreso de una cantidad de caracteres mayor al máximo en la base de datos.</w:t>
      </w:r>
    </w:p>
    <w:p w:rsidR="00756883" w:rsidRPr="0039346E" w:rsidRDefault="00670076" w:rsidP="00045926">
      <w:pPr>
        <w:pStyle w:val="Prrafodelista"/>
        <w:numPr>
          <w:ilvl w:val="0"/>
          <w:numId w:val="8"/>
        </w:numPr>
        <w:jc w:val="both"/>
        <w:rPr>
          <w:rFonts w:ascii="Verdana" w:hAnsi="Verdana" w:cstheme="minorHAnsi"/>
          <w:sz w:val="20"/>
          <w:szCs w:val="20"/>
        </w:rPr>
      </w:pPr>
      <w:r w:rsidRPr="0039346E">
        <w:rPr>
          <w:rFonts w:ascii="Verdana" w:hAnsi="Verdana" w:cstheme="minorHAnsi"/>
          <w:sz w:val="20"/>
          <w:szCs w:val="20"/>
        </w:rPr>
        <w:t>Serie factura</w:t>
      </w:r>
      <w:r w:rsidR="00756883" w:rsidRPr="0039346E">
        <w:rPr>
          <w:rFonts w:ascii="Verdana" w:hAnsi="Verdana" w:cstheme="minorHAnsi"/>
          <w:sz w:val="20"/>
          <w:szCs w:val="20"/>
        </w:rPr>
        <w:t xml:space="preserve">. Max= </w:t>
      </w:r>
      <w:r w:rsidRPr="0039346E">
        <w:rPr>
          <w:rFonts w:ascii="Verdana" w:hAnsi="Verdana" w:cstheme="minorHAnsi"/>
          <w:sz w:val="20"/>
          <w:szCs w:val="20"/>
        </w:rPr>
        <w:t>9 caracteres</w:t>
      </w:r>
      <w:r w:rsidR="00756883" w:rsidRPr="0039346E">
        <w:rPr>
          <w:rFonts w:ascii="Verdana" w:hAnsi="Verdana" w:cstheme="minorHAnsi"/>
          <w:sz w:val="20"/>
          <w:szCs w:val="20"/>
        </w:rPr>
        <w:t>. Resultado:</w:t>
      </w:r>
    </w:p>
    <w:p w:rsidR="00756883" w:rsidRPr="0039346E" w:rsidRDefault="00670076" w:rsidP="00045926">
      <w:pPr>
        <w:pStyle w:val="Prrafodelista"/>
        <w:numPr>
          <w:ilvl w:val="0"/>
          <w:numId w:val="8"/>
        </w:numPr>
        <w:jc w:val="both"/>
        <w:rPr>
          <w:rFonts w:ascii="Verdana" w:hAnsi="Verdana" w:cstheme="minorHAnsi"/>
          <w:sz w:val="20"/>
          <w:szCs w:val="20"/>
        </w:rPr>
      </w:pPr>
      <w:r w:rsidRPr="0039346E">
        <w:rPr>
          <w:rFonts w:ascii="Verdana" w:hAnsi="Verdana" w:cstheme="minorHAnsi"/>
          <w:sz w:val="20"/>
          <w:szCs w:val="20"/>
        </w:rPr>
        <w:t>Número factura</w:t>
      </w:r>
      <w:r w:rsidR="00756883" w:rsidRPr="0039346E">
        <w:rPr>
          <w:rFonts w:ascii="Verdana" w:hAnsi="Verdana" w:cstheme="minorHAnsi"/>
          <w:sz w:val="20"/>
          <w:szCs w:val="20"/>
        </w:rPr>
        <w:t xml:space="preserve">. Max= </w:t>
      </w:r>
      <w:proofErr w:type="spellStart"/>
      <w:r w:rsidRPr="0039346E">
        <w:rPr>
          <w:rFonts w:ascii="Verdana" w:hAnsi="Verdana" w:cstheme="minorHAnsi"/>
          <w:sz w:val="20"/>
          <w:szCs w:val="20"/>
        </w:rPr>
        <w:t>Bigint</w:t>
      </w:r>
      <w:proofErr w:type="spellEnd"/>
      <w:r w:rsidRPr="0039346E">
        <w:rPr>
          <w:rFonts w:ascii="Verdana" w:hAnsi="Verdana" w:cstheme="minorHAnsi"/>
          <w:sz w:val="20"/>
          <w:szCs w:val="20"/>
        </w:rPr>
        <w:t>=19 dígitos. Resultado:</w:t>
      </w:r>
    </w:p>
    <w:p w:rsidR="00670076" w:rsidRPr="0039346E" w:rsidRDefault="00670076" w:rsidP="0004592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 xml:space="preserve">(Tributo) </w:t>
      </w:r>
      <w:proofErr w:type="spellStart"/>
      <w:proofErr w:type="gramStart"/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>Iva</w:t>
      </w:r>
      <w:proofErr w:type="spellEnd"/>
      <w:proofErr w:type="gramEnd"/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 xml:space="preserve"> min. Max= 12,2. Resultado </w:t>
      </w:r>
    </w:p>
    <w:p w:rsidR="00670076" w:rsidRPr="0039346E" w:rsidRDefault="00670076" w:rsidP="0004592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 xml:space="preserve">(Tributo) </w:t>
      </w:r>
      <w:proofErr w:type="spellStart"/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>Iva</w:t>
      </w:r>
      <w:proofErr w:type="spellEnd"/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 xml:space="preserve"> básico. Max= 12,2</w:t>
      </w:r>
    </w:p>
    <w:p w:rsidR="00670076" w:rsidRPr="0039346E" w:rsidRDefault="00670076" w:rsidP="0004592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 xml:space="preserve">(Monto neto) Gravado </w:t>
      </w:r>
      <w:proofErr w:type="spellStart"/>
      <w:proofErr w:type="gramStart"/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>iva</w:t>
      </w:r>
      <w:proofErr w:type="spellEnd"/>
      <w:proofErr w:type="gramEnd"/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 xml:space="preserve"> min. Max= 12,2</w:t>
      </w:r>
    </w:p>
    <w:p w:rsidR="00670076" w:rsidRPr="0039346E" w:rsidRDefault="00670076" w:rsidP="0004592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 xml:space="preserve">(Monto neto) Gravado </w:t>
      </w:r>
      <w:proofErr w:type="spellStart"/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>iva</w:t>
      </w:r>
      <w:proofErr w:type="spellEnd"/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 xml:space="preserve"> básico. Max= 12,2</w:t>
      </w:r>
    </w:p>
    <w:p w:rsidR="00670076" w:rsidRPr="0039346E" w:rsidRDefault="00670076" w:rsidP="0004592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>(Monto neto) No gravado. Max= 12,2</w:t>
      </w:r>
    </w:p>
    <w:p w:rsidR="00670076" w:rsidRPr="0039346E" w:rsidRDefault="00670076" w:rsidP="0004592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 xml:space="preserve">(Retenciones) </w:t>
      </w:r>
      <w:proofErr w:type="spellStart"/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>Iva</w:t>
      </w:r>
      <w:proofErr w:type="spellEnd"/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>. Min= 12,2</w:t>
      </w:r>
    </w:p>
    <w:p w:rsidR="00670076" w:rsidRPr="0039346E" w:rsidRDefault="00670076" w:rsidP="0004592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lastRenderedPageBreak/>
        <w:t>(Retenciones) IRAE. Min= 12,2</w:t>
      </w:r>
    </w:p>
    <w:p w:rsidR="00FD38F3" w:rsidRPr="0039346E" w:rsidRDefault="00670076" w:rsidP="0004592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>Redondeo. Min= 12,2</w:t>
      </w:r>
    </w:p>
    <w:p w:rsidR="00670076" w:rsidRPr="0039346E" w:rsidRDefault="00670076" w:rsidP="00045926">
      <w:pPr>
        <w:pStyle w:val="Prrafodelista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s-UY"/>
        </w:rPr>
      </w:pPr>
    </w:p>
    <w:p w:rsidR="00FD38F3" w:rsidRPr="0039346E" w:rsidRDefault="00FD38F3" w:rsidP="0039346E">
      <w:pPr>
        <w:pStyle w:val="Ttulo2"/>
        <w:rPr>
          <w:rFonts w:eastAsia="Times New Roman" w:cstheme="minorHAnsi"/>
        </w:rPr>
      </w:pPr>
      <w:bookmarkStart w:id="45" w:name="_Toc403330131"/>
      <w:proofErr w:type="spellStart"/>
      <w:r w:rsidRPr="0039346E">
        <w:t>Trim</w:t>
      </w:r>
      <w:proofErr w:type="spellEnd"/>
      <w:r w:rsidRPr="0039346E">
        <w:t xml:space="preserve"> previo a inserción en base de datos</w:t>
      </w:r>
      <w:bookmarkEnd w:id="45"/>
    </w:p>
    <w:p w:rsidR="00FD38F3" w:rsidRPr="0039346E" w:rsidRDefault="0039346E" w:rsidP="00045926">
      <w:pPr>
        <w:pStyle w:val="Prrafodelista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e</w:t>
      </w:r>
      <w:r w:rsidR="00FD38F3" w:rsidRPr="0039346E">
        <w:rPr>
          <w:rFonts w:ascii="Verdana" w:hAnsi="Verdana"/>
          <w:sz w:val="20"/>
          <w:szCs w:val="20"/>
        </w:rPr>
        <w:t>stos campos se espera: Que se eliminen los campos vacíos antes y después de los caracteres a la hora de insertar valores en la base de datos.</w:t>
      </w:r>
    </w:p>
    <w:p w:rsidR="00FD38F3" w:rsidRPr="0039346E" w:rsidRDefault="00FD38F3" w:rsidP="00045926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sz w:val="20"/>
          <w:szCs w:val="20"/>
          <w:lang w:eastAsia="es-UY"/>
        </w:rPr>
        <w:t>Serie factura. Resultado:</w:t>
      </w:r>
    </w:p>
    <w:p w:rsidR="00FD38F3" w:rsidRPr="0039346E" w:rsidRDefault="00FD38F3" w:rsidP="00045926">
      <w:pPr>
        <w:pStyle w:val="Prrafodelista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s-UY"/>
        </w:rPr>
      </w:pPr>
    </w:p>
    <w:p w:rsidR="00F06842" w:rsidRDefault="00FA14AE" w:rsidP="0039346E">
      <w:pPr>
        <w:pStyle w:val="Ttulo2"/>
      </w:pPr>
      <w:bookmarkStart w:id="46" w:name="_Toc403330132"/>
      <w:r w:rsidRPr="0039346E">
        <w:t>Permisos</w:t>
      </w:r>
      <w:bookmarkEnd w:id="46"/>
    </w:p>
    <w:p w:rsidR="0039346E" w:rsidRDefault="0039346E" w:rsidP="0039346E">
      <w:pPr>
        <w:pStyle w:val="Ttulo2"/>
      </w:pPr>
    </w:p>
    <w:p w:rsidR="00FA14AE" w:rsidRPr="0039346E" w:rsidRDefault="00FA14AE" w:rsidP="0039346E">
      <w:pPr>
        <w:pStyle w:val="Ttulo2"/>
      </w:pPr>
      <w:bookmarkStart w:id="47" w:name="_Toc403330133"/>
      <w:r w:rsidRPr="0039346E">
        <w:t>Inclusión del caso de uso Alta Proveedor</w:t>
      </w:r>
      <w:bookmarkEnd w:id="47"/>
    </w:p>
    <w:p w:rsidR="0039346E" w:rsidRDefault="0039346E" w:rsidP="0039346E">
      <w:pPr>
        <w:pStyle w:val="Ttulo2"/>
      </w:pPr>
    </w:p>
    <w:p w:rsidR="00FA14AE" w:rsidRPr="0039346E" w:rsidRDefault="00FA14AE" w:rsidP="0039346E">
      <w:pPr>
        <w:pStyle w:val="Ttulo2"/>
      </w:pPr>
      <w:bookmarkStart w:id="48" w:name="_Toc403330134"/>
      <w:r w:rsidRPr="0039346E">
        <w:t>Búsqueda</w:t>
      </w:r>
      <w:bookmarkEnd w:id="48"/>
      <w:r w:rsidRPr="0039346E">
        <w:t xml:space="preserve"> </w:t>
      </w:r>
    </w:p>
    <w:p w:rsidR="00FA14AE" w:rsidRPr="0039346E" w:rsidRDefault="00FA14AE" w:rsidP="00045926">
      <w:pPr>
        <w:pStyle w:val="Prrafodelista"/>
        <w:numPr>
          <w:ilvl w:val="0"/>
          <w:numId w:val="22"/>
        </w:numPr>
        <w:jc w:val="both"/>
        <w:rPr>
          <w:rFonts w:ascii="Verdana" w:hAnsi="Verdana" w:cstheme="minorHAnsi"/>
          <w:sz w:val="20"/>
          <w:szCs w:val="20"/>
        </w:rPr>
      </w:pPr>
      <w:r w:rsidRPr="0039346E">
        <w:rPr>
          <w:rFonts w:ascii="Verdana" w:hAnsi="Verdana" w:cstheme="minorHAnsi"/>
          <w:sz w:val="20"/>
          <w:szCs w:val="20"/>
        </w:rPr>
        <w:t>Se espera: Que de no ingresar caracteres en la barra de búsqueda y presionar buscar, no se reto</w:t>
      </w:r>
      <w:r w:rsidR="0022416B" w:rsidRPr="0039346E">
        <w:rPr>
          <w:rFonts w:ascii="Verdana" w:hAnsi="Verdana" w:cstheme="minorHAnsi"/>
          <w:sz w:val="20"/>
          <w:szCs w:val="20"/>
        </w:rPr>
        <w:t>rne ningún artículo.</w:t>
      </w:r>
      <w:r w:rsidR="0022416B" w:rsidRPr="0039346E">
        <w:rPr>
          <w:rFonts w:ascii="Verdana" w:hAnsi="Verdana" w:cstheme="minorHAnsi"/>
          <w:sz w:val="20"/>
          <w:szCs w:val="20"/>
        </w:rPr>
        <w:br/>
        <w:t>Resultado:</w:t>
      </w:r>
    </w:p>
    <w:p w:rsidR="00C11FBC" w:rsidRPr="0039346E" w:rsidRDefault="00027484" w:rsidP="00045926">
      <w:pPr>
        <w:pStyle w:val="Prrafodelista"/>
        <w:numPr>
          <w:ilvl w:val="0"/>
          <w:numId w:val="22"/>
        </w:numPr>
        <w:jc w:val="both"/>
        <w:rPr>
          <w:rFonts w:ascii="Verdana" w:hAnsi="Verdana" w:cstheme="minorHAnsi"/>
          <w:sz w:val="20"/>
          <w:szCs w:val="20"/>
        </w:rPr>
      </w:pPr>
      <w:r w:rsidRPr="0039346E">
        <w:rPr>
          <w:rFonts w:ascii="Verdana" w:hAnsi="Verdana" w:cstheme="minorHAnsi"/>
          <w:sz w:val="20"/>
          <w:szCs w:val="20"/>
        </w:rPr>
        <w:t xml:space="preserve">Los artículos retornados deben ser solamente aquellos cuyo proveedor fue seleccionado. Resultado: </w:t>
      </w:r>
    </w:p>
    <w:p w:rsidR="00C11FBC" w:rsidRPr="0039346E" w:rsidRDefault="00C11FBC" w:rsidP="00045926">
      <w:pPr>
        <w:pStyle w:val="Prrafodelista"/>
        <w:jc w:val="both"/>
        <w:rPr>
          <w:rFonts w:ascii="Verdana" w:hAnsi="Verdana" w:cstheme="minorHAnsi"/>
          <w:sz w:val="20"/>
          <w:szCs w:val="20"/>
        </w:rPr>
      </w:pPr>
    </w:p>
    <w:p w:rsidR="00C11FBC" w:rsidRPr="0039346E" w:rsidRDefault="00C11FBC" w:rsidP="0039346E">
      <w:pPr>
        <w:pStyle w:val="Ttulo2"/>
      </w:pPr>
      <w:bookmarkStart w:id="49" w:name="_Toc403330135"/>
      <w:r w:rsidRPr="0039346E">
        <w:t>Cálculos</w:t>
      </w:r>
      <w:bookmarkEnd w:id="49"/>
    </w:p>
    <w:p w:rsidR="00C11FBC" w:rsidRPr="0039346E" w:rsidRDefault="00C11FBC" w:rsidP="00045926">
      <w:pPr>
        <w:pStyle w:val="Prrafodelista"/>
        <w:ind w:left="0"/>
        <w:jc w:val="both"/>
        <w:rPr>
          <w:rFonts w:ascii="Verdana" w:hAnsi="Verdana" w:cstheme="minorHAnsi"/>
          <w:sz w:val="20"/>
          <w:szCs w:val="20"/>
        </w:rPr>
      </w:pPr>
    </w:p>
    <w:p w:rsidR="00C11FBC" w:rsidRPr="0039346E" w:rsidRDefault="00C11FBC" w:rsidP="0039346E">
      <w:pPr>
        <w:pStyle w:val="Ttulo2"/>
      </w:pPr>
      <w:bookmarkStart w:id="50" w:name="_Toc403330136"/>
      <w:r w:rsidRPr="0039346E">
        <w:t>Escenarios particulares</w:t>
      </w:r>
      <w:bookmarkEnd w:id="50"/>
    </w:p>
    <w:p w:rsidR="0039346E" w:rsidRDefault="0022416B" w:rsidP="00045926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Si agrego un </w:t>
      </w:r>
      <w:r w:rsidR="0039346E"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artículo</w:t>
      </w: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de cierto proveedor y después cambio el proveedor me deja ingresar la compra incluso si el artículo que estaba no era vendido por el proveedor.</w:t>
      </w:r>
    </w:p>
    <w:p w:rsidR="0039346E" w:rsidRDefault="0022416B" w:rsidP="00045926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Al agregarse el mismo artículo varias veces no se aumenta la cantidad. </w:t>
      </w:r>
    </w:p>
    <w:p w:rsidR="0022416B" w:rsidRPr="0039346E" w:rsidRDefault="0022416B" w:rsidP="00045926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Si pongo un </w:t>
      </w:r>
      <w:r w:rsidR="0039346E"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número</w:t>
      </w: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de factura que empiece con cero, como 0120122 en la base le qu</w:t>
      </w:r>
      <w:r w:rsidR="0039346E"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ita el cero del principio. No sé</w:t>
      </w: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si pasa lo mismo con los </w:t>
      </w:r>
      <w:r w:rsidR="0039346E"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demás</w:t>
      </w: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campos que son </w:t>
      </w:r>
      <w:r w:rsidR="0039346E"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numéricos</w:t>
      </w: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.</w:t>
      </w:r>
    </w:p>
    <w:p w:rsidR="00F06842" w:rsidRPr="0039346E" w:rsidRDefault="00C11FBC" w:rsidP="0039346E">
      <w:pPr>
        <w:pStyle w:val="Ttulo2"/>
      </w:pPr>
      <w:bookmarkStart w:id="51" w:name="_Toc403330137"/>
      <w:r w:rsidRPr="0039346E">
        <w:t>Interfaz</w:t>
      </w:r>
      <w:bookmarkEnd w:id="51"/>
    </w:p>
    <w:p w:rsidR="0022416B" w:rsidRPr="0039346E" w:rsidRDefault="0022416B" w:rsidP="0004592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No aparece ningún mensaje que la compra fue dada de alta con éxito.</w:t>
      </w:r>
    </w:p>
    <w:p w:rsidR="0022416B" w:rsidRPr="0039346E" w:rsidRDefault="0022416B" w:rsidP="0004592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A veces no queda claro el mensaje de “ingrese todos los campos obligatorios”. Cuando me olvido de agregar algún artículo no queda en rojo la lista de artículos vacía.</w:t>
      </w:r>
    </w:p>
    <w:p w:rsidR="0022416B" w:rsidRPr="0039346E" w:rsidRDefault="0022416B" w:rsidP="0004592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A veces el mensaje de error cuando falta un campo es descriptivo  y te dice “completa el campo X” pero cuando falta el proveedor solo te dice que completes los campos obligatorios sin decirte que es el del proveedor el que falta.</w:t>
      </w:r>
    </w:p>
    <w:p w:rsidR="0022416B" w:rsidRPr="0039346E" w:rsidRDefault="0022416B" w:rsidP="0004592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Cuando en el campo de la fecha escribo letras o cualquier </w:t>
      </w:r>
      <w:proofErr w:type="spellStart"/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string</w:t>
      </w:r>
      <w:proofErr w:type="spellEnd"/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que no sea una fecha, indica el error pero en </w:t>
      </w:r>
      <w:r w:rsidR="0039346E"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inglés</w:t>
      </w: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. Lo mismo pasa con el campo número de factura.</w:t>
      </w:r>
    </w:p>
    <w:p w:rsidR="00CC657E" w:rsidRPr="0039346E" w:rsidRDefault="00CC657E" w:rsidP="0039346E">
      <w:pPr>
        <w:pStyle w:val="Ttulo2"/>
      </w:pPr>
      <w:bookmarkStart w:id="52" w:name="_Toc403330138"/>
      <w:r w:rsidRPr="0039346E">
        <w:t>Formato y validación</w:t>
      </w:r>
      <w:bookmarkEnd w:id="52"/>
    </w:p>
    <w:p w:rsidR="00CC657E" w:rsidRPr="0039346E" w:rsidRDefault="00CC657E" w:rsidP="0004592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Se pueden ingresar fechas </w:t>
      </w:r>
      <w:r w:rsid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mayores</w:t>
      </w: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la actual.</w:t>
      </w:r>
    </w:p>
    <w:p w:rsidR="00CC657E" w:rsidRPr="0039346E" w:rsidRDefault="00CC657E" w:rsidP="0004592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Al ingresar números de factura que empiezan con cero, por ejemplo, 01234, la base de datos los guarda sin el cero, es decir, como 1234.</w:t>
      </w:r>
    </w:p>
    <w:p w:rsidR="00CC657E" w:rsidRPr="0039346E" w:rsidRDefault="00CC657E" w:rsidP="0004592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lastRenderedPageBreak/>
        <w:t>Admite ingresar descuentos de más del 100%</w:t>
      </w:r>
    </w:p>
    <w:p w:rsidR="00CC657E" w:rsidRPr="0039346E" w:rsidRDefault="00CC657E" w:rsidP="0004592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Admite ingresar cantidades del producto no positivas. Si se ingresa algo distinto a un número indica un error en </w:t>
      </w:r>
      <w:r w:rsidR="0039346E"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inglés</w:t>
      </w: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.</w:t>
      </w:r>
    </w:p>
    <w:p w:rsidR="00CC657E" w:rsidRPr="0039346E" w:rsidRDefault="00CC657E" w:rsidP="0004592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8"/>
          <w:szCs w:val="28"/>
          <w:lang w:eastAsia="es-UY"/>
        </w:rPr>
      </w:pPr>
      <w:r w:rsidRPr="0039346E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Admite ingresar el precio unitario como un número negativo.</w:t>
      </w:r>
    </w:p>
    <w:p w:rsidR="00CC657E" w:rsidRPr="001C0DCF" w:rsidRDefault="00CC657E" w:rsidP="0039346E">
      <w:pPr>
        <w:pStyle w:val="Ttulo1"/>
        <w:numPr>
          <w:ilvl w:val="0"/>
          <w:numId w:val="0"/>
        </w:numPr>
        <w:rPr>
          <w:lang w:val="es-UY"/>
        </w:rPr>
      </w:pPr>
    </w:p>
    <w:p w:rsidR="000824E4" w:rsidRPr="004558EE" w:rsidRDefault="00591146" w:rsidP="0039346E">
      <w:pPr>
        <w:pStyle w:val="Ttulo1"/>
      </w:pPr>
      <w:bookmarkStart w:id="53" w:name="_Toc403330139"/>
      <w:r w:rsidRPr="004558EE">
        <w:t>BÚSQUEDA DE ARTÍCULOS</w:t>
      </w:r>
      <w:bookmarkEnd w:id="53"/>
      <w:r w:rsidRPr="004558EE">
        <w:tab/>
      </w:r>
    </w:p>
    <w:p w:rsidR="00591146" w:rsidRPr="004558EE" w:rsidRDefault="00591146" w:rsidP="0039346E">
      <w:pPr>
        <w:pStyle w:val="Ttulo2"/>
      </w:pPr>
      <w:bookmarkStart w:id="54" w:name="_Toc403330140"/>
      <w:r w:rsidRPr="004558EE">
        <w:t>Control de máximos de campos</w:t>
      </w:r>
      <w:bookmarkEnd w:id="54"/>
    </w:p>
    <w:p w:rsidR="00591146" w:rsidRPr="0039346E" w:rsidRDefault="00591146" w:rsidP="00045926">
      <w:pPr>
        <w:jc w:val="both"/>
        <w:rPr>
          <w:rFonts w:ascii="Verdana" w:hAnsi="Verdana" w:cstheme="minorHAnsi"/>
          <w:sz w:val="20"/>
          <w:szCs w:val="20"/>
        </w:rPr>
      </w:pPr>
      <w:r w:rsidRPr="0039346E">
        <w:rPr>
          <w:rFonts w:ascii="Verdana" w:hAnsi="Verdana" w:cstheme="minorHAnsi"/>
          <w:sz w:val="20"/>
          <w:szCs w:val="20"/>
        </w:rPr>
        <w:t>De ingresar muchos caracteres se rompe la consulta.</w:t>
      </w:r>
    </w:p>
    <w:sectPr w:rsidR="00591146" w:rsidRPr="0039346E" w:rsidSect="00AC3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24CE"/>
    <w:multiLevelType w:val="hybridMultilevel"/>
    <w:tmpl w:val="37E4866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331E9"/>
    <w:multiLevelType w:val="hybridMultilevel"/>
    <w:tmpl w:val="E5E0489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A0589"/>
    <w:multiLevelType w:val="hybridMultilevel"/>
    <w:tmpl w:val="32F0845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81238"/>
    <w:multiLevelType w:val="multilevel"/>
    <w:tmpl w:val="7D4C5C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Verdana" w:hAnsi="Verdana" w:hint="default"/>
        <w:sz w:val="20"/>
        <w:szCs w:val="20"/>
      </w:r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597621"/>
    <w:multiLevelType w:val="hybridMultilevel"/>
    <w:tmpl w:val="DC30BD2C"/>
    <w:lvl w:ilvl="0" w:tplc="D0AAAC6E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B177F"/>
    <w:multiLevelType w:val="hybridMultilevel"/>
    <w:tmpl w:val="31C48E6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F09A3"/>
    <w:multiLevelType w:val="multilevel"/>
    <w:tmpl w:val="BA94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760AA9"/>
    <w:multiLevelType w:val="multilevel"/>
    <w:tmpl w:val="733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9E760F"/>
    <w:multiLevelType w:val="hybridMultilevel"/>
    <w:tmpl w:val="211C9AC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E3D3F"/>
    <w:multiLevelType w:val="hybridMultilevel"/>
    <w:tmpl w:val="9DE4C41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152D8"/>
    <w:multiLevelType w:val="multilevel"/>
    <w:tmpl w:val="EF0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104211"/>
    <w:multiLevelType w:val="multilevel"/>
    <w:tmpl w:val="A54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CB198A"/>
    <w:multiLevelType w:val="hybridMultilevel"/>
    <w:tmpl w:val="D514FE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0D0EC3"/>
    <w:multiLevelType w:val="hybridMultilevel"/>
    <w:tmpl w:val="211C9AC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35F69"/>
    <w:multiLevelType w:val="hybridMultilevel"/>
    <w:tmpl w:val="605AD14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86F6B"/>
    <w:multiLevelType w:val="hybridMultilevel"/>
    <w:tmpl w:val="11DA4310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1497CA9"/>
    <w:multiLevelType w:val="hybridMultilevel"/>
    <w:tmpl w:val="529E057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768F4"/>
    <w:multiLevelType w:val="hybridMultilevel"/>
    <w:tmpl w:val="1DEC70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32320"/>
    <w:multiLevelType w:val="hybridMultilevel"/>
    <w:tmpl w:val="5BE0F7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3C631B"/>
    <w:multiLevelType w:val="hybridMultilevel"/>
    <w:tmpl w:val="8ABA879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116C21"/>
    <w:multiLevelType w:val="hybridMultilevel"/>
    <w:tmpl w:val="DFC891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8230A3"/>
    <w:multiLevelType w:val="hybridMultilevel"/>
    <w:tmpl w:val="C16862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C034E3"/>
    <w:multiLevelType w:val="multilevel"/>
    <w:tmpl w:val="34A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6B3D3C"/>
    <w:multiLevelType w:val="multilevel"/>
    <w:tmpl w:val="B884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B016ED"/>
    <w:multiLevelType w:val="hybridMultilevel"/>
    <w:tmpl w:val="A38EEC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D7DB4"/>
    <w:multiLevelType w:val="multilevel"/>
    <w:tmpl w:val="7BD0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611819"/>
    <w:multiLevelType w:val="multilevel"/>
    <w:tmpl w:val="435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10"/>
  </w:num>
  <w:num w:numId="5">
    <w:abstractNumId w:val="17"/>
  </w:num>
  <w:num w:numId="6">
    <w:abstractNumId w:val="9"/>
  </w:num>
  <w:num w:numId="7">
    <w:abstractNumId w:val="16"/>
  </w:num>
  <w:num w:numId="8">
    <w:abstractNumId w:val="24"/>
  </w:num>
  <w:num w:numId="9">
    <w:abstractNumId w:val="15"/>
  </w:num>
  <w:num w:numId="10">
    <w:abstractNumId w:val="20"/>
  </w:num>
  <w:num w:numId="11">
    <w:abstractNumId w:val="5"/>
  </w:num>
  <w:num w:numId="12">
    <w:abstractNumId w:val="0"/>
  </w:num>
  <w:num w:numId="13">
    <w:abstractNumId w:val="19"/>
  </w:num>
  <w:num w:numId="14">
    <w:abstractNumId w:val="4"/>
  </w:num>
  <w:num w:numId="15">
    <w:abstractNumId w:val="13"/>
  </w:num>
  <w:num w:numId="16">
    <w:abstractNumId w:val="8"/>
  </w:num>
  <w:num w:numId="17">
    <w:abstractNumId w:val="18"/>
  </w:num>
  <w:num w:numId="18">
    <w:abstractNumId w:val="2"/>
  </w:num>
  <w:num w:numId="19">
    <w:abstractNumId w:val="12"/>
  </w:num>
  <w:num w:numId="20">
    <w:abstractNumId w:val="21"/>
  </w:num>
  <w:num w:numId="21">
    <w:abstractNumId w:val="1"/>
  </w:num>
  <w:num w:numId="22">
    <w:abstractNumId w:val="14"/>
  </w:num>
  <w:num w:numId="23">
    <w:abstractNumId w:val="7"/>
  </w:num>
  <w:num w:numId="24">
    <w:abstractNumId w:val="25"/>
  </w:num>
  <w:num w:numId="25">
    <w:abstractNumId w:val="6"/>
  </w:num>
  <w:num w:numId="26">
    <w:abstractNumId w:val="11"/>
  </w:num>
  <w:num w:numId="27">
    <w:abstractNumId w:val="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168F"/>
    <w:rsid w:val="00012B90"/>
    <w:rsid w:val="00027484"/>
    <w:rsid w:val="00045926"/>
    <w:rsid w:val="00051E4C"/>
    <w:rsid w:val="00060742"/>
    <w:rsid w:val="000824E4"/>
    <w:rsid w:val="000A5715"/>
    <w:rsid w:val="001030DD"/>
    <w:rsid w:val="00136401"/>
    <w:rsid w:val="0016486B"/>
    <w:rsid w:val="00175EBF"/>
    <w:rsid w:val="001906E7"/>
    <w:rsid w:val="001C0DCF"/>
    <w:rsid w:val="001D57F7"/>
    <w:rsid w:val="001D73C4"/>
    <w:rsid w:val="00224000"/>
    <w:rsid w:val="0022416B"/>
    <w:rsid w:val="002454F9"/>
    <w:rsid w:val="00263ADC"/>
    <w:rsid w:val="00270263"/>
    <w:rsid w:val="00297631"/>
    <w:rsid w:val="002D433B"/>
    <w:rsid w:val="002E7260"/>
    <w:rsid w:val="00303E3C"/>
    <w:rsid w:val="0032100D"/>
    <w:rsid w:val="00376CCB"/>
    <w:rsid w:val="0039346E"/>
    <w:rsid w:val="003A2BB3"/>
    <w:rsid w:val="003E168F"/>
    <w:rsid w:val="004020C0"/>
    <w:rsid w:val="00423DEC"/>
    <w:rsid w:val="004259A7"/>
    <w:rsid w:val="004277B1"/>
    <w:rsid w:val="004371DA"/>
    <w:rsid w:val="0045445D"/>
    <w:rsid w:val="004558EE"/>
    <w:rsid w:val="004938CE"/>
    <w:rsid w:val="004956CF"/>
    <w:rsid w:val="004A4C77"/>
    <w:rsid w:val="004B553D"/>
    <w:rsid w:val="004B7516"/>
    <w:rsid w:val="004E21B0"/>
    <w:rsid w:val="004F3315"/>
    <w:rsid w:val="00512237"/>
    <w:rsid w:val="00532545"/>
    <w:rsid w:val="00553313"/>
    <w:rsid w:val="00570DBC"/>
    <w:rsid w:val="00591146"/>
    <w:rsid w:val="005953AC"/>
    <w:rsid w:val="005A0A2A"/>
    <w:rsid w:val="005D5798"/>
    <w:rsid w:val="00625603"/>
    <w:rsid w:val="00634835"/>
    <w:rsid w:val="006377FC"/>
    <w:rsid w:val="00670076"/>
    <w:rsid w:val="006A3D55"/>
    <w:rsid w:val="006E1162"/>
    <w:rsid w:val="006E556A"/>
    <w:rsid w:val="00706117"/>
    <w:rsid w:val="00745C02"/>
    <w:rsid w:val="00756883"/>
    <w:rsid w:val="007656B7"/>
    <w:rsid w:val="00791590"/>
    <w:rsid w:val="007C078E"/>
    <w:rsid w:val="007E0B3F"/>
    <w:rsid w:val="007E36D3"/>
    <w:rsid w:val="008672AC"/>
    <w:rsid w:val="00886B97"/>
    <w:rsid w:val="008E7F09"/>
    <w:rsid w:val="009017A6"/>
    <w:rsid w:val="009174A3"/>
    <w:rsid w:val="009229C5"/>
    <w:rsid w:val="00977F3A"/>
    <w:rsid w:val="00990B83"/>
    <w:rsid w:val="009B5B17"/>
    <w:rsid w:val="00A47B33"/>
    <w:rsid w:val="00A51AC8"/>
    <w:rsid w:val="00A63B7B"/>
    <w:rsid w:val="00A75C6D"/>
    <w:rsid w:val="00AA5177"/>
    <w:rsid w:val="00AB51A7"/>
    <w:rsid w:val="00AC3FE1"/>
    <w:rsid w:val="00AD029E"/>
    <w:rsid w:val="00AD09C3"/>
    <w:rsid w:val="00AE2799"/>
    <w:rsid w:val="00AF54A1"/>
    <w:rsid w:val="00B11608"/>
    <w:rsid w:val="00B66787"/>
    <w:rsid w:val="00B70C69"/>
    <w:rsid w:val="00B75891"/>
    <w:rsid w:val="00B92557"/>
    <w:rsid w:val="00BB21CD"/>
    <w:rsid w:val="00BD0CD9"/>
    <w:rsid w:val="00C01B6A"/>
    <w:rsid w:val="00C11FBC"/>
    <w:rsid w:val="00C149CE"/>
    <w:rsid w:val="00C36000"/>
    <w:rsid w:val="00C510B3"/>
    <w:rsid w:val="00C63F59"/>
    <w:rsid w:val="00CB17E2"/>
    <w:rsid w:val="00CB43C4"/>
    <w:rsid w:val="00CC6560"/>
    <w:rsid w:val="00CC657E"/>
    <w:rsid w:val="00D1462F"/>
    <w:rsid w:val="00D20F39"/>
    <w:rsid w:val="00D219F3"/>
    <w:rsid w:val="00D335CC"/>
    <w:rsid w:val="00D55AD7"/>
    <w:rsid w:val="00D80EB3"/>
    <w:rsid w:val="00D879B2"/>
    <w:rsid w:val="00D959BE"/>
    <w:rsid w:val="00DA4939"/>
    <w:rsid w:val="00DB1B10"/>
    <w:rsid w:val="00DB7CAA"/>
    <w:rsid w:val="00DC4BCB"/>
    <w:rsid w:val="00DE04FD"/>
    <w:rsid w:val="00DE2580"/>
    <w:rsid w:val="00DF2B39"/>
    <w:rsid w:val="00DF7FB9"/>
    <w:rsid w:val="00E56C53"/>
    <w:rsid w:val="00E64720"/>
    <w:rsid w:val="00ED4465"/>
    <w:rsid w:val="00EE1AAF"/>
    <w:rsid w:val="00EF0378"/>
    <w:rsid w:val="00F06842"/>
    <w:rsid w:val="00F21154"/>
    <w:rsid w:val="00F2145E"/>
    <w:rsid w:val="00F54544"/>
    <w:rsid w:val="00F5717D"/>
    <w:rsid w:val="00F63F8A"/>
    <w:rsid w:val="00F864EC"/>
    <w:rsid w:val="00F959C6"/>
    <w:rsid w:val="00FA14AE"/>
    <w:rsid w:val="00FB0D12"/>
    <w:rsid w:val="00FD38F3"/>
    <w:rsid w:val="00FD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FE1"/>
  </w:style>
  <w:style w:type="paragraph" w:styleId="Ttulo1">
    <w:name w:val="heading 1"/>
    <w:basedOn w:val="Prrafodelista"/>
    <w:next w:val="Normal"/>
    <w:link w:val="Ttulo1Car"/>
    <w:uiPriority w:val="9"/>
    <w:qFormat/>
    <w:rsid w:val="00376CCB"/>
    <w:pPr>
      <w:numPr>
        <w:numId w:val="14"/>
      </w:numPr>
      <w:outlineLvl w:val="0"/>
    </w:pPr>
    <w:rPr>
      <w:b/>
      <w:noProof/>
      <w:sz w:val="28"/>
      <w:szCs w:val="28"/>
      <w:lang w:val="en-U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AD029E"/>
    <w:pPr>
      <w:ind w:left="0"/>
      <w:outlineLvl w:val="1"/>
    </w:pPr>
    <w:rPr>
      <w:rFonts w:ascii="Verdana" w:eastAsia="Verdana" w:hAnsi="Verdana" w:cs="Verdana"/>
      <w:b/>
      <w:color w:val="000000"/>
      <w:sz w:val="20"/>
      <w:szCs w:val="20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9174A3"/>
    <w:pPr>
      <w:ind w:left="720"/>
      <w:contextualSpacing/>
    </w:pPr>
  </w:style>
  <w:style w:type="paragraph" w:customStyle="1" w:styleId="MTemaNormal">
    <w:name w:val="MTemaNormal"/>
    <w:basedOn w:val="Normal"/>
    <w:rsid w:val="002454F9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ui-messages-error-summary1">
    <w:name w:val="ui-messages-error-summary1"/>
    <w:basedOn w:val="Fuentedeprrafopredeter"/>
    <w:rsid w:val="0022400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D0D"/>
    <w:rPr>
      <w:rFonts w:ascii="Tahoma" w:hAnsi="Tahoma" w:cs="Tahoma"/>
      <w:sz w:val="16"/>
      <w:szCs w:val="16"/>
    </w:rPr>
  </w:style>
  <w:style w:type="paragraph" w:customStyle="1" w:styleId="MTtulo1">
    <w:name w:val="MTítulo1"/>
    <w:basedOn w:val="Normal"/>
    <w:rsid w:val="00376CCB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kern w:val="1"/>
      <w:sz w:val="36"/>
      <w:szCs w:val="24"/>
      <w:lang w:val="es-ES" w:eastAsia="ar-SA"/>
    </w:rPr>
  </w:style>
  <w:style w:type="paragraph" w:customStyle="1" w:styleId="MNormal">
    <w:name w:val="MNormal"/>
    <w:basedOn w:val="Normal"/>
    <w:rsid w:val="00376CCB"/>
    <w:pPr>
      <w:suppressAutoHyphens/>
      <w:spacing w:after="60" w:line="240" w:lineRule="auto"/>
    </w:pPr>
    <w:rPr>
      <w:rFonts w:ascii="Verdana" w:eastAsia="Times New Roman" w:hAnsi="Verdana" w:cs="Arial"/>
      <w:kern w:val="1"/>
      <w:sz w:val="20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376CCB"/>
    <w:rPr>
      <w:b/>
      <w:noProof/>
      <w:sz w:val="28"/>
      <w:szCs w:val="28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376CCB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D029E"/>
    <w:rPr>
      <w:rFonts w:ascii="Verdana" w:eastAsia="Verdana" w:hAnsi="Verdana" w:cs="Verdana"/>
      <w:b/>
      <w:color w:val="000000"/>
      <w:sz w:val="20"/>
      <w:szCs w:val="20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1C0D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0DC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C0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877">
              <w:marLeft w:val="47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36624">
                                      <w:marLeft w:val="0"/>
                                      <w:marRight w:val="0"/>
                                      <w:marTop w:val="0"/>
                                      <w:marBottom w:val="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07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84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4F881-9508-40E2-8F63-DCDD2C11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16</Pages>
  <Words>2560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SOFIA</cp:lastModifiedBy>
  <cp:revision>135</cp:revision>
  <dcterms:created xsi:type="dcterms:W3CDTF">2014-11-08T16:10:00Z</dcterms:created>
  <dcterms:modified xsi:type="dcterms:W3CDTF">2014-11-10T04:58:00Z</dcterms:modified>
</cp:coreProperties>
</file>