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4"/>
        </w:rPr>
      </w:pPr>
    </w:p>
    <w:p>
      <w:pPr>
        <w:spacing w:line="249" w:lineRule="auto" w:before="0"/>
        <w:ind w:left="2108" w:right="3643" w:hanging="1527"/>
        <w:jc w:val="left"/>
        <w:rPr>
          <w:rFonts w:ascii="Cambria" w:hAnsi="Cambria"/>
          <w:b/>
          <w:sz w:val="14"/>
        </w:rPr>
      </w:pPr>
      <w:r>
        <w:rPr/>
        <w:pict>
          <v:group style="position:absolute;margin-left:56.693001pt;margin-top:14.227276pt;width:296.55pt;height:28.1pt;mso-position-horizontal-relative:page;mso-position-vertical-relative:paragraph;z-index:-252195840" coordorigin="1134,285" coordsize="5931,562">
            <v:shape style="position:absolute;left:1133;top:438;width:5931;height:2" coordorigin="1134,438" coordsize="5931,0" path="m4466,438l7064,438m1134,438l3761,438e" filled="false" stroked="true" strokeweight=".7pt" strokecolor="#231f20">
              <v:path arrowok="t"/>
              <v:stroke dashstyle="solid"/>
            </v:shape>
            <v:shape style="position:absolute;left:3697;top:445;width:983;height:401" type="#_x0000_t75" stroked="false">
              <v:imagedata r:id="rId5" o:title=""/>
            </v:shape>
            <v:shape style="position:absolute;left:3668;top:284;width:1060;height:161" type="#_x0000_t75" stroked="false">
              <v:imagedata r:id="rId6" o:title=""/>
            </v:shape>
            <v:shape style="position:absolute;left:3760;top:375;width:706;height:249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81.933014pt;margin-top:-8.859725pt;width:103pt;height:126pt;mso-position-horizontal-relative:page;mso-position-vertical-relative:paragraph;z-index:-252194816" coordorigin="7639,-177" coordsize="2060,2520">
            <v:shape style="position:absolute;left:7638;top:-178;width:2060;height:2520" type="#_x0000_t75" stroked="false">
              <v:imagedata r:id="rId8" o:title=""/>
            </v:shape>
            <v:shape style="position:absolute;left:7730;top:-74;width:1653;height:2156" type="#_x0000_t75" stroked="false">
              <v:imagedata r:id="rId9" o:title=""/>
            </v:shape>
            <w10:wrap type="none"/>
          </v:group>
        </w:pict>
      </w:r>
      <w:r>
        <w:rPr>
          <w:rFonts w:ascii="Cambria" w:hAnsi="Cambria"/>
          <w:b/>
          <w:color w:val="FFFFFF"/>
          <w:w w:val="111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9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Comunicar,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w w:val="90"/>
          <w:sz w:val="14"/>
          <w:shd w:fill="90221F" w:color="auto" w:val="clear"/>
        </w:rPr>
        <w:t>nº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w w:val="90"/>
          <w:sz w:val="14"/>
          <w:shd w:fill="90221F" w:color="auto" w:val="clear"/>
        </w:rPr>
        <w:t>58,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w w:val="90"/>
          <w:sz w:val="14"/>
          <w:shd w:fill="90221F" w:color="auto" w:val="clear"/>
        </w:rPr>
        <w:t>v.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XXVII,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2019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w w:val="90"/>
          <w:sz w:val="14"/>
          <w:shd w:fill="90221F" w:color="auto" w:val="clear"/>
        </w:rPr>
        <w:t>|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Revista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Científica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w w:val="90"/>
          <w:sz w:val="14"/>
          <w:shd w:fill="90221F" w:color="auto" w:val="clear"/>
        </w:rPr>
        <w:t>de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Educomunicación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w w:val="90"/>
          <w:sz w:val="14"/>
          <w:shd w:fill="90221F" w:color="auto" w:val="clear"/>
        </w:rPr>
        <w:t>|</w:t>
      </w:r>
      <w:r>
        <w:rPr>
          <w:rFonts w:ascii="Cambria" w:hAnsi="Cambria"/>
          <w:b/>
          <w:color w:val="FFFFFF"/>
          <w:spacing w:val="-10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ISSN: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1134-3478;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e-ISSN:</w:t>
      </w:r>
      <w:r>
        <w:rPr>
          <w:rFonts w:ascii="Cambria" w:hAnsi="Cambria"/>
          <w:b/>
          <w:color w:val="FFFFFF"/>
          <w:spacing w:val="-12"/>
          <w:w w:val="90"/>
          <w:sz w:val="14"/>
          <w:shd w:fill="90221F" w:color="auto" w:val="clear"/>
        </w:rPr>
        <w:t> </w:t>
      </w:r>
      <w:r>
        <w:rPr>
          <w:rFonts w:ascii="Cambria" w:hAnsi="Cambria"/>
          <w:b/>
          <w:color w:val="FFFFFF"/>
          <w:spacing w:val="-3"/>
          <w:w w:val="90"/>
          <w:sz w:val="14"/>
          <w:shd w:fill="90221F" w:color="auto" w:val="clear"/>
        </w:rPr>
        <w:t>1988-3293</w:t>
      </w:r>
      <w:r>
        <w:rPr>
          <w:rFonts w:ascii="Cambria" w:hAnsi="Cambria"/>
          <w:b/>
          <w:color w:val="FFFFFF"/>
          <w:spacing w:val="-3"/>
          <w:w w:val="90"/>
          <w:sz w:val="14"/>
        </w:rPr>
        <w:t> </w:t>
      </w:r>
      <w:hyperlink r:id="rId10">
        <w:r>
          <w:rPr>
            <w:rFonts w:ascii="Cambria" w:hAnsi="Cambria"/>
            <w:b/>
            <w:color w:val="231F20"/>
            <w:spacing w:val="-3"/>
            <w:sz w:val="14"/>
          </w:rPr>
          <w:t>www.revistacomunicar.com </w:t>
        </w:r>
      </w:hyperlink>
      <w:r>
        <w:rPr>
          <w:rFonts w:ascii="Cambria" w:hAnsi="Cambria"/>
          <w:b/>
          <w:color w:val="231F20"/>
          <w:w w:val="110"/>
          <w:sz w:val="14"/>
        </w:rPr>
        <w:t>|</w:t>
      </w:r>
      <w:r>
        <w:rPr>
          <w:rFonts w:ascii="Cambria" w:hAnsi="Cambria"/>
          <w:b/>
          <w:color w:val="231F20"/>
          <w:spacing w:val="-23"/>
          <w:w w:val="110"/>
          <w:sz w:val="14"/>
        </w:rPr>
        <w:t> </w:t>
      </w:r>
      <w:hyperlink r:id="rId11">
        <w:r>
          <w:rPr>
            <w:rFonts w:ascii="Cambria" w:hAnsi="Cambria"/>
            <w:b/>
            <w:color w:val="231F20"/>
            <w:spacing w:val="-3"/>
            <w:sz w:val="14"/>
          </w:rPr>
          <w:t>www.comunicarjournal.com</w:t>
        </w:r>
      </w:hyperlink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6"/>
        <w:rPr>
          <w:rFonts w:ascii="Cambria"/>
          <w:b/>
          <w:sz w:val="29"/>
        </w:rPr>
      </w:pPr>
    </w:p>
    <w:p>
      <w:pPr>
        <w:spacing w:line="235" w:lineRule="auto" w:before="113"/>
        <w:ind w:left="574" w:right="3643" w:firstLine="0"/>
        <w:jc w:val="left"/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90221F"/>
          <w:spacing w:val="-3"/>
          <w:w w:val="80"/>
          <w:sz w:val="40"/>
        </w:rPr>
        <w:t>La </w:t>
      </w:r>
      <w:r>
        <w:rPr>
          <w:rFonts w:ascii="Cambria" w:hAnsi="Cambria"/>
          <w:b/>
          <w:color w:val="90221F"/>
          <w:spacing w:val="-6"/>
          <w:w w:val="80"/>
          <w:sz w:val="40"/>
        </w:rPr>
        <w:t>influencia </w:t>
      </w:r>
      <w:r>
        <w:rPr>
          <w:rFonts w:ascii="Cambria" w:hAnsi="Cambria"/>
          <w:b/>
          <w:color w:val="90221F"/>
          <w:spacing w:val="-3"/>
          <w:w w:val="80"/>
          <w:sz w:val="40"/>
        </w:rPr>
        <w:t>de </w:t>
      </w:r>
      <w:r>
        <w:rPr>
          <w:rFonts w:ascii="Cambria" w:hAnsi="Cambria"/>
          <w:b/>
          <w:color w:val="90221F"/>
          <w:spacing w:val="-5"/>
          <w:w w:val="80"/>
          <w:sz w:val="40"/>
        </w:rPr>
        <w:t>los </w:t>
      </w:r>
      <w:r>
        <w:rPr>
          <w:rFonts w:ascii="Cambria" w:hAnsi="Cambria"/>
          <w:b/>
          <w:color w:val="90221F"/>
          <w:spacing w:val="-6"/>
          <w:w w:val="80"/>
          <w:sz w:val="40"/>
        </w:rPr>
        <w:t>jugadores </w:t>
      </w:r>
      <w:r>
        <w:rPr>
          <w:rFonts w:ascii="Cambria" w:hAnsi="Cambria"/>
          <w:b/>
          <w:color w:val="90221F"/>
          <w:spacing w:val="-3"/>
          <w:w w:val="80"/>
          <w:sz w:val="40"/>
        </w:rPr>
        <w:t>de </w:t>
      </w:r>
      <w:r>
        <w:rPr>
          <w:rFonts w:ascii="Cambria" w:hAnsi="Cambria"/>
          <w:b/>
          <w:color w:val="90221F"/>
          <w:spacing w:val="-6"/>
          <w:w w:val="80"/>
          <w:sz w:val="40"/>
        </w:rPr>
        <w:t>videojuegos </w:t>
      </w:r>
      <w:r>
        <w:rPr>
          <w:rFonts w:ascii="Cambria" w:hAnsi="Cambria"/>
          <w:b/>
          <w:color w:val="90221F"/>
          <w:spacing w:val="-5"/>
          <w:w w:val="85"/>
          <w:sz w:val="40"/>
        </w:rPr>
        <w:t>online </w:t>
      </w:r>
      <w:r>
        <w:rPr>
          <w:rFonts w:ascii="Cambria" w:hAnsi="Cambria"/>
          <w:b/>
          <w:color w:val="90221F"/>
          <w:spacing w:val="-4"/>
          <w:w w:val="85"/>
          <w:sz w:val="40"/>
        </w:rPr>
        <w:t>en </w:t>
      </w:r>
      <w:r>
        <w:rPr>
          <w:rFonts w:ascii="Cambria" w:hAnsi="Cambria"/>
          <w:b/>
          <w:color w:val="90221F"/>
          <w:spacing w:val="-5"/>
          <w:w w:val="85"/>
          <w:sz w:val="40"/>
        </w:rPr>
        <w:t>las </w:t>
      </w:r>
      <w:r>
        <w:rPr>
          <w:rFonts w:ascii="Cambria" w:hAnsi="Cambria"/>
          <w:b/>
          <w:color w:val="90221F"/>
          <w:spacing w:val="-7"/>
          <w:w w:val="85"/>
          <w:sz w:val="40"/>
        </w:rPr>
        <w:t>estrategias publicitarias </w:t>
      </w:r>
      <w:r>
        <w:rPr>
          <w:rFonts w:ascii="Cambria" w:hAnsi="Cambria"/>
          <w:b/>
          <w:color w:val="90221F"/>
          <w:spacing w:val="-3"/>
          <w:w w:val="85"/>
          <w:sz w:val="40"/>
        </w:rPr>
        <w:t>de </w:t>
      </w:r>
      <w:r>
        <w:rPr>
          <w:rFonts w:ascii="Cambria" w:hAnsi="Cambria"/>
          <w:b/>
          <w:color w:val="90221F"/>
          <w:spacing w:val="-6"/>
          <w:w w:val="85"/>
          <w:sz w:val="40"/>
        </w:rPr>
        <w:t>las marcas. Comparativa entre </w:t>
      </w:r>
      <w:r>
        <w:rPr>
          <w:rFonts w:ascii="Cambria" w:hAnsi="Cambria"/>
          <w:b/>
          <w:color w:val="90221F"/>
          <w:spacing w:val="-5"/>
          <w:w w:val="85"/>
          <w:sz w:val="40"/>
        </w:rPr>
        <w:t>España </w:t>
      </w:r>
      <w:r>
        <w:rPr>
          <w:rFonts w:ascii="Cambria" w:hAnsi="Cambria"/>
          <w:b/>
          <w:color w:val="90221F"/>
          <w:w w:val="85"/>
          <w:sz w:val="40"/>
        </w:rPr>
        <w:t>y </w:t>
      </w:r>
      <w:r>
        <w:rPr>
          <w:rFonts w:ascii="Cambria" w:hAnsi="Cambria"/>
          <w:b/>
          <w:color w:val="90221F"/>
          <w:spacing w:val="-6"/>
          <w:w w:val="85"/>
          <w:sz w:val="40"/>
        </w:rPr>
        <w:t>Corea</w:t>
      </w:r>
    </w:p>
    <w:p>
      <w:pPr>
        <w:spacing w:line="295" w:lineRule="auto" w:before="107"/>
        <w:ind w:left="573" w:right="2028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231F20"/>
          <w:w w:val="90"/>
          <w:sz w:val="24"/>
        </w:rPr>
        <w:t>eGamers’ influence in brand advertising strategies. A comparative study between </w:t>
      </w:r>
      <w:r>
        <w:rPr>
          <w:rFonts w:ascii="Cambria" w:hAnsi="Cambria"/>
          <w:b/>
          <w:color w:val="231F20"/>
          <w:w w:val="95"/>
          <w:sz w:val="24"/>
        </w:rPr>
        <w:t>Spain and Korea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4"/>
        <w:rPr>
          <w:rFonts w:ascii="Cambria"/>
          <w:b/>
          <w:sz w:val="16"/>
        </w:rPr>
      </w:pPr>
      <w:r>
        <w:rPr/>
        <w:pict>
          <v:group style="position:absolute;margin-left:89.579002pt;margin-top:11.534416pt;width:379.15pt;height:75.2pt;mso-position-horizontal-relative:page;mso-position-vertical-relative:paragraph;z-index:-251657216;mso-wrap-distance-left:0;mso-wrap-distance-right:0" coordorigin="1792,231" coordsize="7583,1504">
            <v:rect style="position:absolute;left:1791;top:303;width:7563;height:1431" filled="true" fillcolor="#ecddd6" stroked="false">
              <v:fill type="solid"/>
            </v:rect>
            <v:line style="position:absolute" from="1792,236" to="9375,236" stroked="true" strokeweight=".5pt" strokecolor="#231f20">
              <v:stroke dashstyle="solid"/>
            </v:line>
            <v:shape style="position:absolute;left:1809;top:323;width:205;height:205" type="#_x0000_t75" stroked="false">
              <v:imagedata r:id="rId12" o:title=""/>
            </v:shape>
            <v:shape style="position:absolute;left:1809;top:782;width:205;height:205" type="#_x0000_t75" stroked="false">
              <v:imagedata r:id="rId13" o:title=""/>
            </v:shape>
            <v:shape style="position:absolute;left:1809;top:1218;width:205;height:205" type="#_x0000_t75" stroked="false">
              <v:imagedata r:id="rId1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91;top:303;width:7563;height:1431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27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80"/>
                        <w:sz w:val="18"/>
                      </w:rPr>
                      <w:t>Dr.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Carlos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Fanjul-Peyró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es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Profesor</w:t>
                    </w:r>
                    <w:r>
                      <w:rPr>
                        <w:color w:val="231F20"/>
                        <w:spacing w:val="-9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Contratado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Doctor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del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Departamento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9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Ciencias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Comunicación</w:t>
                    </w:r>
                    <w:r>
                      <w:rPr>
                        <w:color w:val="231F20"/>
                        <w:spacing w:val="-9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la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Universidad</w:t>
                    </w:r>
                    <w:r>
                      <w:rPr>
                        <w:color w:val="231F20"/>
                        <w:spacing w:val="-18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Jaume</w:t>
                    </w:r>
                    <w:r>
                      <w:rPr>
                        <w:color w:val="231F20"/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I</w:t>
                    </w:r>
                    <w:r>
                      <w:rPr>
                        <w:color w:val="231F20"/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Castellón</w:t>
                    </w:r>
                    <w:r>
                      <w:rPr>
                        <w:color w:val="231F20"/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(España)</w:t>
                    </w:r>
                    <w:r>
                      <w:rPr>
                        <w:color w:val="231F20"/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(fanjul@uji.es)</w:t>
                    </w:r>
                    <w:r>
                      <w:rPr>
                        <w:color w:val="231F20"/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(https://orcid.org/0000-0001-5940-5270)</w:t>
                    </w:r>
                  </w:p>
                  <w:p>
                    <w:pPr>
                      <w:spacing w:line="242" w:lineRule="auto" w:before="24"/>
                      <w:ind w:left="277" w:right="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80"/>
                        <w:sz w:val="18"/>
                      </w:rPr>
                      <w:t>Dra.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Cristina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González-Oñate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es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Profesora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Contratada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Doctora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del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Departamento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Ciencias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3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Comunica- ción de la Universidad Jaume I de Castellón (España) (onate@uji.es) (https://orcid.org/0000-0003-3509-0117) Pedro-Jesús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Peña-Hernández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es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Graduado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en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Publicidad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y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Relaciones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Públicas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Universidad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Jaume</w:t>
                    </w:r>
                    <w:r>
                      <w:rPr>
                        <w:color w:val="231F20"/>
                        <w:spacing w:val="-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I</w:t>
                    </w:r>
                    <w:r>
                      <w:rPr>
                        <w:color w:val="231F20"/>
                        <w:spacing w:val="-12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Castellón (España) (al287790@uji.es)</w:t>
                    </w:r>
                    <w:r>
                      <w:rPr>
                        <w:color w:val="231F20"/>
                        <w:spacing w:val="-3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(https://orcid.org/0000-0003-2436-3095)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8.242004pt;margin-top:96.448418pt;width:169.5pt;height:9.35pt;mso-position-horizontal-relative:page;mso-position-vertical-relative:paragraph;z-index:-251656192;mso-wrap-distance-left:0;mso-wrap-distance-right:0" coordorigin="5965,1929" coordsize="3390,187">
            <v:line style="position:absolute" from="6138,2024" to="9354,2024" stroked="true" strokeweight=".5pt" strokecolor="#231f20">
              <v:stroke dashstyle="solid"/>
            </v:line>
            <v:rect style="position:absolute;left:5964;top:1928;width:199;height:187" filled="true" fillcolor="#90221f" stroked="false">
              <v:fill type="solid"/>
            </v:rect>
            <w10:wrap type="topAndBottom"/>
          </v:group>
        </w:pict>
      </w:r>
    </w:p>
    <w:p>
      <w:pPr>
        <w:pStyle w:val="BodyText"/>
        <w:spacing w:before="9"/>
        <w:rPr>
          <w:rFonts w:ascii="Cambria"/>
          <w:b/>
          <w:sz w:val="10"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2"/>
        <w:rPr>
          <w:rFonts w:ascii="Cambria"/>
          <w:b/>
          <w:sz w:val="26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56.693001pt,17.559368pt" to="467.717001pt,17.559368pt" stroked="true" strokeweight=".5pt" strokecolor="#231f20">
            <v:stroke dashstyle="solid"/>
            <w10:wrap type="topAndBottom"/>
          </v:line>
        </w:pict>
      </w:r>
    </w:p>
    <w:p>
      <w:pPr>
        <w:spacing w:line="202" w:lineRule="exact" w:before="32"/>
        <w:ind w:left="573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color w:val="90221F"/>
          <w:sz w:val="18"/>
        </w:rPr>
        <w:t>RESUMEN</w:t>
      </w:r>
    </w:p>
    <w:p>
      <w:pPr>
        <w:spacing w:line="220" w:lineRule="auto" w:before="5"/>
        <w:ind w:left="573" w:right="1977" w:firstLine="0"/>
        <w:jc w:val="both"/>
        <w:rPr>
          <w:sz w:val="18"/>
        </w:rPr>
      </w:pPr>
      <w:r>
        <w:rPr>
          <w:color w:val="231F20"/>
          <w:w w:val="85"/>
          <w:sz w:val="18"/>
        </w:rPr>
        <w:t>El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negocio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los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eGames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(videojuegos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online)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en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España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ha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conseguido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más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1,8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billones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euros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beneficio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en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el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año </w:t>
      </w:r>
      <w:r>
        <w:rPr>
          <w:color w:val="231F20"/>
          <w:w w:val="80"/>
          <w:sz w:val="18"/>
        </w:rPr>
        <w:t>2016.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publicidad</w:t>
      </w:r>
      <w:r>
        <w:rPr>
          <w:color w:val="231F20"/>
          <w:spacing w:val="-8"/>
          <w:w w:val="80"/>
          <w:sz w:val="18"/>
        </w:rPr>
        <w:t> </w:t>
      </w:r>
      <w:r>
        <w:rPr>
          <w:color w:val="231F20"/>
          <w:w w:val="80"/>
          <w:sz w:val="18"/>
        </w:rPr>
        <w:t>no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es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ajena</w:t>
      </w:r>
      <w:r>
        <w:rPr>
          <w:color w:val="231F20"/>
          <w:spacing w:val="-8"/>
          <w:w w:val="80"/>
          <w:sz w:val="18"/>
        </w:rPr>
        <w:t> </w:t>
      </w:r>
      <w:r>
        <w:rPr>
          <w:color w:val="231F20"/>
          <w:w w:val="80"/>
          <w:sz w:val="18"/>
        </w:rPr>
        <w:t>al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potencial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8"/>
          <w:w w:val="80"/>
          <w:sz w:val="18"/>
        </w:rPr>
        <w:t> </w:t>
      </w:r>
      <w:r>
        <w:rPr>
          <w:color w:val="231F20"/>
          <w:w w:val="80"/>
          <w:sz w:val="18"/>
        </w:rPr>
        <w:t>este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mercado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y</w:t>
      </w:r>
      <w:r>
        <w:rPr>
          <w:color w:val="231F20"/>
          <w:spacing w:val="-8"/>
          <w:w w:val="80"/>
          <w:sz w:val="18"/>
        </w:rPr>
        <w:t> </w:t>
      </w:r>
      <w:r>
        <w:rPr>
          <w:color w:val="231F20"/>
          <w:w w:val="80"/>
          <w:sz w:val="18"/>
        </w:rPr>
        <w:t>las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marcas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estudian</w:t>
      </w:r>
      <w:r>
        <w:rPr>
          <w:color w:val="231F20"/>
          <w:spacing w:val="-8"/>
          <w:w w:val="80"/>
          <w:sz w:val="18"/>
        </w:rPr>
        <w:t> </w:t>
      </w:r>
      <w:r>
        <w:rPr>
          <w:color w:val="231F20"/>
          <w:w w:val="80"/>
          <w:sz w:val="18"/>
        </w:rPr>
        <w:t>cuáles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son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las</w:t>
      </w:r>
      <w:r>
        <w:rPr>
          <w:color w:val="231F20"/>
          <w:spacing w:val="-8"/>
          <w:w w:val="80"/>
          <w:sz w:val="18"/>
        </w:rPr>
        <w:t> </w:t>
      </w:r>
      <w:r>
        <w:rPr>
          <w:color w:val="231F20"/>
          <w:w w:val="80"/>
          <w:sz w:val="18"/>
        </w:rPr>
        <w:t>mejores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formas</w:t>
      </w:r>
      <w:r>
        <w:rPr>
          <w:color w:val="231F20"/>
          <w:spacing w:val="-8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acercarse y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adaptarse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al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entorno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eGames.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En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el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presente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trabajo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se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analizan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las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estrategias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publicitarias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más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eficaces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para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las</w:t>
      </w:r>
      <w:r>
        <w:rPr>
          <w:color w:val="231F20"/>
          <w:spacing w:val="-25"/>
          <w:w w:val="80"/>
          <w:sz w:val="18"/>
        </w:rPr>
        <w:t> </w:t>
      </w:r>
      <w:r>
        <w:rPr>
          <w:color w:val="231F20"/>
          <w:w w:val="80"/>
          <w:sz w:val="18"/>
        </w:rPr>
        <w:t>marcas en</w:t>
      </w:r>
      <w:r>
        <w:rPr>
          <w:color w:val="231F20"/>
          <w:spacing w:val="-7"/>
          <w:w w:val="80"/>
          <w:sz w:val="18"/>
        </w:rPr>
        <w:t> </w:t>
      </w:r>
      <w:r>
        <w:rPr>
          <w:color w:val="231F20"/>
          <w:w w:val="80"/>
          <w:sz w:val="18"/>
        </w:rPr>
        <w:t>el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mundo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videojuegos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en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red.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Para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ello,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se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han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investigado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jugadores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(eGamers)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través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una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encuesta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60 preguntas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que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abordaban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cuestiones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como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hábitos</w:t>
      </w:r>
      <w:r>
        <w:rPr>
          <w:color w:val="231F20"/>
          <w:spacing w:val="-21"/>
          <w:w w:val="80"/>
          <w:sz w:val="18"/>
        </w:rPr>
        <w:t> </w:t>
      </w:r>
      <w:r>
        <w:rPr>
          <w:color w:val="231F20"/>
          <w:w w:val="80"/>
          <w:sz w:val="18"/>
        </w:rPr>
        <w:t>lúdicos,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visionado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publicidad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en</w:t>
      </w:r>
      <w:r>
        <w:rPr>
          <w:color w:val="231F20"/>
          <w:spacing w:val="-21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juegos,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compra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artículos</w:t>
      </w:r>
      <w:r>
        <w:rPr>
          <w:color w:val="231F20"/>
          <w:spacing w:val="-22"/>
          <w:w w:val="80"/>
          <w:sz w:val="18"/>
        </w:rPr>
        <w:t> </w:t>
      </w:r>
      <w:r>
        <w:rPr>
          <w:color w:val="231F20"/>
          <w:w w:val="80"/>
          <w:sz w:val="18"/>
        </w:rPr>
        <w:t>anunciados o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publicidad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en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competiciones.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El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mismo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cuestionario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se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ha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realizado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tanto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jugadores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coreanos,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ya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que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industria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18"/>
          <w:w w:val="80"/>
          <w:sz w:val="18"/>
        </w:rPr>
        <w:t> </w:t>
      </w:r>
      <w:r>
        <w:rPr>
          <w:color w:val="231F20"/>
          <w:spacing w:val="-3"/>
          <w:w w:val="80"/>
          <w:sz w:val="18"/>
        </w:rPr>
        <w:t>video- </w:t>
      </w:r>
      <w:r>
        <w:rPr>
          <w:color w:val="231F20"/>
          <w:w w:val="85"/>
          <w:sz w:val="18"/>
        </w:rPr>
        <w:t>juegos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en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Corea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del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Sur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es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la</w:t>
      </w:r>
      <w:r>
        <w:rPr>
          <w:color w:val="231F20"/>
          <w:spacing w:val="-24"/>
          <w:w w:val="85"/>
          <w:sz w:val="18"/>
        </w:rPr>
        <w:t> </w:t>
      </w:r>
      <w:r>
        <w:rPr>
          <w:color w:val="231F20"/>
          <w:w w:val="85"/>
          <w:sz w:val="18"/>
        </w:rPr>
        <w:t>más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avanzada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del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mundo,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como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jugadores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españoles,</w:t>
      </w:r>
      <w:r>
        <w:rPr>
          <w:color w:val="231F20"/>
          <w:spacing w:val="-24"/>
          <w:w w:val="85"/>
          <w:sz w:val="18"/>
        </w:rPr>
        <w:t> </w:t>
      </w:r>
      <w:r>
        <w:rPr>
          <w:color w:val="231F20"/>
          <w:w w:val="85"/>
          <w:sz w:val="18"/>
        </w:rPr>
        <w:t>al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ser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España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el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cuarto</w:t>
      </w:r>
      <w:r>
        <w:rPr>
          <w:color w:val="231F20"/>
          <w:spacing w:val="-24"/>
          <w:w w:val="85"/>
          <w:sz w:val="18"/>
        </w:rPr>
        <w:t> </w:t>
      </w:r>
      <w:r>
        <w:rPr>
          <w:color w:val="231F20"/>
          <w:w w:val="85"/>
          <w:sz w:val="18"/>
        </w:rPr>
        <w:t>país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europeo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w w:val="85"/>
          <w:sz w:val="18"/>
        </w:rPr>
        <w:t>en </w:t>
      </w:r>
      <w:r>
        <w:rPr>
          <w:color w:val="231F20"/>
          <w:w w:val="80"/>
          <w:sz w:val="18"/>
        </w:rPr>
        <w:t>eGames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y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ser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nuestro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objeto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estudio.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Tras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investigación,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algunos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resultados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más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relevantes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indican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que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publicidad online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convencional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no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llama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atención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consumidores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«gamers»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y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se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determina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que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mejor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estrategia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se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basaría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en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pre- sencia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marca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través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productos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prescritos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o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utilizados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por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«gamers»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profesionales,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ya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que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los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espectadores,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la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vez </w:t>
      </w:r>
      <w:r>
        <w:rPr>
          <w:color w:val="231F20"/>
          <w:w w:val="85"/>
          <w:sz w:val="18"/>
        </w:rPr>
        <w:t>que ven las partidas, observan qué elementos usan los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jugadores.</w:t>
      </w:r>
    </w:p>
    <w:p>
      <w:pPr>
        <w:pStyle w:val="BodyText"/>
        <w:spacing w:before="10"/>
        <w:rPr>
          <w:sz w:val="16"/>
        </w:rPr>
      </w:pPr>
    </w:p>
    <w:p>
      <w:pPr>
        <w:spacing w:line="202" w:lineRule="exact" w:before="0"/>
        <w:ind w:left="573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color w:val="90221F"/>
          <w:sz w:val="18"/>
        </w:rPr>
        <w:t>ABSTRACT</w:t>
      </w:r>
    </w:p>
    <w:p>
      <w:pPr>
        <w:spacing w:line="220" w:lineRule="auto" w:before="6"/>
        <w:ind w:left="573" w:right="1977" w:firstLine="0"/>
        <w:jc w:val="both"/>
        <w:rPr>
          <w:sz w:val="18"/>
        </w:rPr>
      </w:pPr>
      <w:r>
        <w:rPr>
          <w:color w:val="231F20"/>
          <w:w w:val="80"/>
          <w:sz w:val="18"/>
        </w:rPr>
        <w:t>The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eGames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business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(online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video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games)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Spain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generated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more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than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1.8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trillion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euros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profits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2016.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Advertising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is</w:t>
      </w:r>
      <w:r>
        <w:rPr>
          <w:color w:val="231F20"/>
          <w:spacing w:val="-11"/>
          <w:w w:val="80"/>
          <w:sz w:val="18"/>
        </w:rPr>
        <w:t> </w:t>
      </w:r>
      <w:r>
        <w:rPr>
          <w:color w:val="231F20"/>
          <w:w w:val="80"/>
          <w:sz w:val="18"/>
        </w:rPr>
        <w:t>no stranger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potential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this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market,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brands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study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best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ways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approaching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adapting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world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eGames.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In this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report,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we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analyze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which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most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effective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advertising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strategies</w:t>
      </w:r>
      <w:r>
        <w:rPr>
          <w:color w:val="231F20"/>
          <w:spacing w:val="-14"/>
          <w:w w:val="80"/>
          <w:sz w:val="18"/>
        </w:rPr>
        <w:t> </w:t>
      </w:r>
      <w:r>
        <w:rPr>
          <w:color w:val="231F20"/>
          <w:w w:val="80"/>
          <w:sz w:val="18"/>
        </w:rPr>
        <w:t>for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brands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online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video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game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world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are.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14"/>
          <w:w w:val="80"/>
          <w:sz w:val="18"/>
        </w:rPr>
        <w:t> </w:t>
      </w:r>
      <w:r>
        <w:rPr>
          <w:color w:val="231F20"/>
          <w:w w:val="80"/>
          <w:sz w:val="18"/>
        </w:rPr>
        <w:t>do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this, the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players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(eGamers)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answered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60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question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survey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that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addressed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issues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as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playful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habits,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viewing</w:t>
      </w:r>
      <w:r>
        <w:rPr>
          <w:color w:val="231F20"/>
          <w:spacing w:val="-24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3"/>
          <w:w w:val="80"/>
          <w:sz w:val="18"/>
        </w:rPr>
        <w:t> </w:t>
      </w:r>
      <w:r>
        <w:rPr>
          <w:color w:val="231F20"/>
          <w:w w:val="80"/>
          <w:sz w:val="18"/>
        </w:rPr>
        <w:t>advertisements in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games,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purchase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advertised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items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advertising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competitions.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Korean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Spanish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players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answered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same questionnaire</w:t>
      </w:r>
      <w:r>
        <w:rPr>
          <w:color w:val="231F20"/>
          <w:spacing w:val="-4"/>
          <w:w w:val="80"/>
          <w:sz w:val="18"/>
        </w:rPr>
        <w:t> </w:t>
      </w:r>
      <w:r>
        <w:rPr>
          <w:color w:val="231F20"/>
          <w:w w:val="80"/>
          <w:sz w:val="18"/>
        </w:rPr>
        <w:t>considering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that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South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Korea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has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most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advanced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video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game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industry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world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Spain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is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fourth European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country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eGames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our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subject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study.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After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investigation,</w:t>
      </w:r>
      <w:r>
        <w:rPr>
          <w:color w:val="231F20"/>
          <w:spacing w:val="-10"/>
          <w:w w:val="80"/>
          <w:sz w:val="18"/>
        </w:rPr>
        <w:t> </w:t>
      </w:r>
      <w:r>
        <w:rPr>
          <w:color w:val="231F20"/>
          <w:w w:val="80"/>
          <w:sz w:val="18"/>
        </w:rPr>
        <w:t>some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most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relevant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results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indicate</w:t>
      </w:r>
      <w:r>
        <w:rPr>
          <w:color w:val="231F20"/>
          <w:spacing w:val="-9"/>
          <w:w w:val="80"/>
          <w:sz w:val="18"/>
        </w:rPr>
        <w:t> </w:t>
      </w:r>
      <w:r>
        <w:rPr>
          <w:color w:val="231F20"/>
          <w:w w:val="80"/>
          <w:sz w:val="18"/>
        </w:rPr>
        <w:t>that conventional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online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advertising</w:t>
      </w:r>
      <w:r>
        <w:rPr>
          <w:color w:val="231F20"/>
          <w:spacing w:val="-7"/>
          <w:w w:val="80"/>
          <w:sz w:val="18"/>
        </w:rPr>
        <w:t> </w:t>
      </w:r>
      <w:r>
        <w:rPr>
          <w:color w:val="231F20"/>
          <w:w w:val="80"/>
          <w:sz w:val="18"/>
        </w:rPr>
        <w:t>does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not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attract</w:t>
      </w:r>
      <w:r>
        <w:rPr>
          <w:color w:val="231F20"/>
          <w:spacing w:val="-7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attention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gamers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as</w:t>
      </w:r>
      <w:r>
        <w:rPr>
          <w:color w:val="231F20"/>
          <w:spacing w:val="-7"/>
          <w:w w:val="80"/>
          <w:sz w:val="18"/>
        </w:rPr>
        <w:t> </w:t>
      </w:r>
      <w:r>
        <w:rPr>
          <w:color w:val="231F20"/>
          <w:w w:val="80"/>
          <w:sz w:val="18"/>
        </w:rPr>
        <w:t>consumers.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We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determined</w:t>
      </w:r>
      <w:r>
        <w:rPr>
          <w:color w:val="231F20"/>
          <w:spacing w:val="-7"/>
          <w:w w:val="80"/>
          <w:sz w:val="18"/>
        </w:rPr>
        <w:t> </w:t>
      </w:r>
      <w:r>
        <w:rPr>
          <w:color w:val="231F20"/>
          <w:w w:val="80"/>
          <w:sz w:val="18"/>
        </w:rPr>
        <w:t>that</w:t>
      </w:r>
      <w:r>
        <w:rPr>
          <w:color w:val="231F20"/>
          <w:spacing w:val="-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best</w:t>
      </w:r>
      <w:r>
        <w:rPr>
          <w:color w:val="231F20"/>
          <w:spacing w:val="-6"/>
          <w:w w:val="80"/>
          <w:sz w:val="18"/>
        </w:rPr>
        <w:t> </w:t>
      </w:r>
      <w:r>
        <w:rPr>
          <w:color w:val="231F20"/>
          <w:w w:val="80"/>
          <w:sz w:val="18"/>
        </w:rPr>
        <w:t>strategy would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based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on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brand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presence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through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products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that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are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prescribed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used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professional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gamers,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since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spectators,</w:t>
      </w:r>
      <w:r>
        <w:rPr>
          <w:color w:val="231F20"/>
          <w:spacing w:val="-19"/>
          <w:w w:val="80"/>
          <w:sz w:val="18"/>
        </w:rPr>
        <w:t> </w:t>
      </w:r>
      <w:r>
        <w:rPr>
          <w:color w:val="231F20"/>
          <w:w w:val="80"/>
          <w:sz w:val="18"/>
        </w:rPr>
        <w:t>as</w:t>
      </w:r>
      <w:r>
        <w:rPr>
          <w:color w:val="231F20"/>
          <w:spacing w:val="-20"/>
          <w:w w:val="80"/>
          <w:sz w:val="18"/>
        </w:rPr>
        <w:t> </w:t>
      </w:r>
      <w:r>
        <w:rPr>
          <w:color w:val="231F20"/>
          <w:w w:val="80"/>
          <w:sz w:val="18"/>
        </w:rPr>
        <w:t>they </w:t>
      </w:r>
      <w:r>
        <w:rPr>
          <w:color w:val="231F20"/>
          <w:w w:val="85"/>
          <w:sz w:val="18"/>
        </w:rPr>
        <w:t>watch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games,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also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observe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what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elements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accessories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players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use.</w:t>
      </w:r>
    </w:p>
    <w:p>
      <w:pPr>
        <w:pStyle w:val="BodyText"/>
        <w:spacing w:before="9"/>
        <w:rPr>
          <w:sz w:val="16"/>
        </w:rPr>
      </w:pPr>
    </w:p>
    <w:p>
      <w:pPr>
        <w:spacing w:line="202" w:lineRule="exact" w:before="0"/>
        <w:ind w:left="573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color w:val="90221F"/>
          <w:sz w:val="18"/>
        </w:rPr>
        <w:t>PALABRAS CLAVE </w:t>
      </w:r>
      <w:r>
        <w:rPr>
          <w:rFonts w:ascii="Cambria"/>
          <w:b/>
          <w:color w:val="90221F"/>
          <w:w w:val="110"/>
          <w:sz w:val="18"/>
        </w:rPr>
        <w:t>| </w:t>
      </w:r>
      <w:r>
        <w:rPr>
          <w:rFonts w:ascii="Cambria"/>
          <w:b/>
          <w:color w:val="90221F"/>
          <w:sz w:val="18"/>
        </w:rPr>
        <w:t>KEYWORDS</w:t>
      </w:r>
    </w:p>
    <w:p>
      <w:pPr>
        <w:spacing w:line="220" w:lineRule="auto" w:before="5"/>
        <w:ind w:left="573" w:right="2028" w:firstLine="0"/>
        <w:jc w:val="left"/>
        <w:rPr>
          <w:sz w:val="18"/>
        </w:rPr>
      </w:pPr>
      <w:r>
        <w:rPr>
          <w:color w:val="231F20"/>
          <w:w w:val="80"/>
          <w:sz w:val="18"/>
        </w:rPr>
        <w:t>Videojuegos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en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red,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deportes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electrónicos,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publicidad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en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videojuegos,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contenidos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de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marca,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estrategias,</w:t>
      </w:r>
      <w:r>
        <w:rPr>
          <w:color w:val="231F20"/>
          <w:spacing w:val="-16"/>
          <w:w w:val="80"/>
          <w:sz w:val="18"/>
        </w:rPr>
        <w:t> </w:t>
      </w:r>
      <w:r>
        <w:rPr>
          <w:color w:val="231F20"/>
          <w:w w:val="80"/>
          <w:sz w:val="18"/>
        </w:rPr>
        <w:t>publicidad,</w:t>
      </w:r>
      <w:r>
        <w:rPr>
          <w:color w:val="231F20"/>
          <w:spacing w:val="-15"/>
          <w:w w:val="80"/>
          <w:sz w:val="18"/>
        </w:rPr>
        <w:t> </w:t>
      </w:r>
      <w:r>
        <w:rPr>
          <w:color w:val="231F20"/>
          <w:w w:val="80"/>
          <w:sz w:val="18"/>
        </w:rPr>
        <w:t>jugador </w:t>
      </w:r>
      <w:r>
        <w:rPr>
          <w:color w:val="231F20"/>
          <w:w w:val="90"/>
          <w:sz w:val="18"/>
        </w:rPr>
        <w:t>español, jugador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coreano.</w:t>
      </w:r>
    </w:p>
    <w:p>
      <w:pPr>
        <w:spacing w:line="204" w:lineRule="exact" w:before="0"/>
        <w:ind w:left="573" w:right="0" w:firstLine="0"/>
        <w:jc w:val="both"/>
        <w:rPr>
          <w:sz w:val="18"/>
        </w:rPr>
      </w:pPr>
      <w:r>
        <w:rPr>
          <w:color w:val="231F20"/>
          <w:w w:val="85"/>
          <w:sz w:val="18"/>
        </w:rPr>
        <w:t>eGames, eSports, advergame, branded content, strategies, advertising, Spanish gamer, Korean gamer.</w:t>
      </w:r>
    </w:p>
    <w:p>
      <w:pPr>
        <w:pStyle w:val="BodyText"/>
      </w:pPr>
    </w:p>
    <w:p>
      <w:pPr>
        <w:pStyle w:val="BodyText"/>
        <w:spacing w:before="5"/>
      </w:pPr>
      <w:r>
        <w:rPr/>
        <w:pict>
          <v:group style="position:absolute;margin-left:53.387592pt;margin-top:14.234482pt;width:424.7pt;height:41.75pt;mso-position-horizontal-relative:page;mso-position-vertical-relative:paragraph;z-index:-251653120;mso-wrap-distance-left:0;mso-wrap-distance-right:0" coordorigin="1068,285" coordsize="8494,835">
            <v:shape style="position:absolute;left:1067;top:315;width:8494;height:804" type="#_x0000_t75" stroked="false">
              <v:imagedata r:id="rId14" o:title=""/>
            </v:shape>
            <v:rect style="position:absolute;left:1133;top:366;width:8221;height:532" filled="true" fillcolor="#ecddd6" stroked="false">
              <v:fill type="solid"/>
            </v:rect>
            <v:shape style="position:absolute;left:8879;top:284;width:435;height:468" type="#_x0000_t75" stroked="false">
              <v:imagedata r:id="rId15" o:title=""/>
            </v:shape>
            <v:shape style="position:absolute;left:1133;top:366;width:8221;height:532" type="#_x0000_t202" filled="false" stroked="false">
              <v:textbox inset="0,0,0,0">
                <w:txbxContent>
                  <w:p>
                    <w:pPr>
                      <w:spacing w:line="266" w:lineRule="auto" w:before="40"/>
                      <w:ind w:left="2152" w:right="751" w:hanging="1652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w w:val="85"/>
                        <w:sz w:val="15"/>
                      </w:rPr>
                      <w:t>Recibido: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2018-05-21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|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Revisado:</w:t>
                    </w:r>
                    <w:r>
                      <w:rPr>
                        <w:color w:val="231F20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2018-07-04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|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Aceptado: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2018-08-01</w:t>
                    </w:r>
                    <w:r>
                      <w:rPr>
                        <w:color w:val="231F20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|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Preprint: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2018-11-15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|</w:t>
                    </w:r>
                    <w:r>
                      <w:rPr>
                        <w:color w:val="231F20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Publicado:</w:t>
                    </w:r>
                    <w:r>
                      <w:rPr>
                        <w:color w:val="231F20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5"/>
                      </w:rPr>
                      <w:t>2019-01-01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>DOI https://doi.org/10.3916/C58-2019-10 | Páginas:</w:t>
                    </w:r>
                    <w:r>
                      <w:rPr>
                        <w:color w:val="231F20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5"/>
                      </w:rPr>
                      <w:t>105-114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type w:val="continuous"/>
          <w:pgSz w:w="11340" w:h="15030"/>
          <w:pgMar w:top="800" w:bottom="280" w:left="560" w:right="0"/>
        </w:sectPr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1646" w:val="left" w:leader="none"/>
        </w:tabs>
        <w:spacing w:line="234" w:lineRule="exact" w:before="103" w:after="0"/>
        <w:ind w:left="1645" w:right="0" w:hanging="202"/>
        <w:jc w:val="left"/>
      </w:pPr>
      <w:r>
        <w:rPr/>
        <w:pict>
          <v:group style="position:absolute;margin-left:36.5pt;margin-top:-21.897556pt;width:474.9pt;height:121.8pt;mso-position-horizontal-relative:page;mso-position-vertical-relative:paragraph;z-index:-252193792" coordorigin="730,-438" coordsize="9498,2436">
            <v:rect style="position:absolute;left:730;top:80;width:229;height:1917" filled="true" fillcolor="#90221f" stroked="false">
              <v:fill type="solid"/>
            </v:rect>
            <v:shape style="position:absolute;left:844;top:-430;width:9383;height:511" coordorigin="844,-430" coordsize="9383,511" path="m844,-430l10227,-430m844,-396l844,80e" filled="false" stroked="true" strokeweight=".8pt" strokecolor="#58595b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36.499931pt;margin-top:4.750506pt;width:12.2pt;height:94.5pt;mso-position-horizontal-relative:page;mso-position-vertical-relative:paragraph;z-index:2516674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9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90221F"/>
          <w:w w:val="90"/>
        </w:rPr>
        <w:t>Introducción y estado de la</w:t>
      </w:r>
      <w:r>
        <w:rPr>
          <w:color w:val="90221F"/>
          <w:spacing w:val="15"/>
          <w:w w:val="90"/>
        </w:rPr>
        <w:t> </w:t>
      </w:r>
      <w:r>
        <w:rPr>
          <w:color w:val="90221F"/>
          <w:w w:val="90"/>
        </w:rPr>
        <w:t>cuestión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0"/>
        </w:rPr>
        <w:t>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han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obtenido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200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millones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dólares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beneficio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patrocinios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150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millo- nes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convencional,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según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datos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obtenidos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2017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«Global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Games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Market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per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Region»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realizado </w:t>
      </w:r>
      <w:r>
        <w:rPr>
          <w:color w:val="231F20"/>
          <w:w w:val="85"/>
        </w:rPr>
        <w:t>por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Newzoo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(2016a)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basado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datos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2016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(Newzoo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proveedor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líder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inteligencia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mercado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que </w:t>
      </w:r>
      <w:r>
        <w:rPr>
          <w:color w:val="231F20"/>
          <w:w w:val="80"/>
        </w:rPr>
        <w:t>abarca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juegos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globales,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eSports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mercados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móviles,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investigaciones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ámbito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videojuegos),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 además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afirma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2017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«Global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Esports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Market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Report»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(Newzoo,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2016b)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«gaming»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uno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pasa- tiempos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favoritos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«millennials»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(jóvenes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nacidos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partir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años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80;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«complicada»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audiencia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las </w:t>
      </w:r>
      <w:r>
        <w:rPr>
          <w:color w:val="231F20"/>
          <w:w w:val="85"/>
        </w:rPr>
        <w:t>marcas ansían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conquistar).</w:t>
      </w:r>
    </w:p>
    <w:p>
      <w:pPr>
        <w:pStyle w:val="BodyText"/>
        <w:ind w:left="1444" w:right="1156" w:firstLine="283"/>
        <w:jc w:val="both"/>
      </w:pPr>
      <w:r>
        <w:rPr>
          <w:color w:val="231F20"/>
          <w:w w:val="80"/>
        </w:rPr>
        <w:t>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negocio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siempre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estado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presente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publicidad.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obstante,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estas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dos últimas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décadas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cuando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«juego»,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desarrollo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consolidación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Internet,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evolucionado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geométricamente </w:t>
      </w:r>
      <w:r>
        <w:rPr>
          <w:color w:val="231F20"/>
          <w:w w:val="85"/>
        </w:rPr>
        <w:t>y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publicidad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debe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adaptarse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consciente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potencial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negocio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esto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conlleva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(Scalvinoni,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2012; </w:t>
      </w:r>
      <w:r>
        <w:rPr>
          <w:color w:val="231F20"/>
          <w:w w:val="80"/>
        </w:rPr>
        <w:t>Sempere,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2016).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propias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–ya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sean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medios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comunicación,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plataformas,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firmas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electrónica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 telefonía–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desde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hace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unos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años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están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apostando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hemos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acuñado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eGames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(videojuegos </w:t>
      </w:r>
      <w:r>
        <w:rPr>
          <w:color w:val="231F20"/>
          <w:w w:val="85"/>
        </w:rPr>
        <w:t>electrónicos que se juegan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online).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1794" w:val="left" w:leader="none"/>
        </w:tabs>
        <w:spacing w:line="234" w:lineRule="exact" w:before="0" w:after="0"/>
        <w:ind w:left="1793" w:right="0" w:hanging="350"/>
        <w:jc w:val="left"/>
      </w:pPr>
      <w:r>
        <w:rPr>
          <w:color w:val="90221F"/>
          <w:w w:val="90"/>
        </w:rPr>
        <w:t>Los</w:t>
      </w:r>
      <w:r>
        <w:rPr>
          <w:color w:val="90221F"/>
          <w:spacing w:val="11"/>
          <w:w w:val="90"/>
        </w:rPr>
        <w:t> </w:t>
      </w:r>
      <w:r>
        <w:rPr>
          <w:color w:val="90221F"/>
          <w:w w:val="90"/>
        </w:rPr>
        <w:t>videojuegos</w:t>
      </w:r>
      <w:r>
        <w:rPr>
          <w:color w:val="90221F"/>
          <w:spacing w:val="11"/>
          <w:w w:val="90"/>
        </w:rPr>
        <w:t> </w:t>
      </w:r>
      <w:r>
        <w:rPr>
          <w:color w:val="90221F"/>
          <w:w w:val="90"/>
        </w:rPr>
        <w:t>en</w:t>
      </w:r>
      <w:r>
        <w:rPr>
          <w:color w:val="90221F"/>
          <w:spacing w:val="11"/>
          <w:w w:val="90"/>
        </w:rPr>
        <w:t> </w:t>
      </w:r>
      <w:r>
        <w:rPr>
          <w:color w:val="90221F"/>
          <w:w w:val="90"/>
        </w:rPr>
        <w:t>red</w:t>
      </w:r>
      <w:r>
        <w:rPr>
          <w:color w:val="90221F"/>
          <w:spacing w:val="11"/>
          <w:w w:val="90"/>
        </w:rPr>
        <w:t> </w:t>
      </w:r>
      <w:r>
        <w:rPr>
          <w:color w:val="90221F"/>
          <w:w w:val="90"/>
        </w:rPr>
        <w:t>(eGames)</w:t>
      </w:r>
      <w:r>
        <w:rPr>
          <w:color w:val="90221F"/>
          <w:spacing w:val="11"/>
          <w:w w:val="90"/>
        </w:rPr>
        <w:t> </w:t>
      </w:r>
      <w:r>
        <w:rPr>
          <w:color w:val="90221F"/>
          <w:w w:val="90"/>
        </w:rPr>
        <w:t>en</w:t>
      </w:r>
      <w:r>
        <w:rPr>
          <w:color w:val="90221F"/>
          <w:spacing w:val="11"/>
          <w:w w:val="90"/>
        </w:rPr>
        <w:t> </w:t>
      </w:r>
      <w:r>
        <w:rPr>
          <w:color w:val="90221F"/>
          <w:w w:val="90"/>
        </w:rPr>
        <w:t>España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0"/>
        </w:rPr>
        <w:t>Estando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noveno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lugar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ranking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mundial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cuarto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puesto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respecto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marco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europeo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–por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detrás 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Alemania,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Reino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Unido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Francia,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orden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descendente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ingresos–,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industria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 </w:t>
      </w:r>
      <w:r>
        <w:rPr>
          <w:color w:val="231F20"/>
          <w:w w:val="85"/>
        </w:rPr>
        <w:t>España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ha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recaudado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más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1,8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billones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euros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beneficios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2016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(Newzoo,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2017).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Según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estudio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del</w:t>
      </w:r>
    </w:p>
    <w:p>
      <w:pPr>
        <w:pStyle w:val="BodyText"/>
        <w:ind w:left="1444" w:right="1155"/>
        <w:jc w:val="both"/>
      </w:pPr>
      <w:r>
        <w:rPr>
          <w:color w:val="231F20"/>
          <w:w w:val="80"/>
        </w:rPr>
        <w:t>«Infographic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Spanish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Games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Market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2016»,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población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española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contaba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47,2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millones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personas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las cuales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36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millones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eran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internautas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24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millones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ellos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eran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(gamers: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personas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juegan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través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del móvil,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PC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dispositivos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digitales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análogos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tipo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consolas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tabletas).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1º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Observatorio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Deporte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Electrónico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 España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2016,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realizado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Arena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Media,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afirma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que: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1)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1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cada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2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españoles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gasta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dinero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2"/>
          <w:w w:val="80"/>
        </w:rPr>
        <w:t> </w:t>
      </w:r>
      <w:r>
        <w:rPr>
          <w:color w:val="231F20"/>
          <w:spacing w:val="-2"/>
          <w:w w:val="80"/>
        </w:rPr>
        <w:t>eGames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solo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descarga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juega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online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forma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gratuita;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2)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gasto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promedio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año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130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euros;</w:t>
      </w:r>
    </w:p>
    <w:p>
      <w:pPr>
        <w:pStyle w:val="BodyText"/>
        <w:spacing w:line="238" w:lineRule="exact"/>
        <w:ind w:left="1444"/>
        <w:jc w:val="both"/>
      </w:pPr>
      <w:r>
        <w:rPr>
          <w:color w:val="231F20"/>
          <w:w w:val="90"/>
        </w:rPr>
        <w:t>3) 2 de cada 3 internautas en España juegan a algún tipo de videojuego en cualquier dispositivo.</w:t>
      </w:r>
    </w:p>
    <w:p>
      <w:pPr>
        <w:pStyle w:val="BodyText"/>
        <w:ind w:left="1444" w:right="1155" w:firstLine="283"/>
        <w:jc w:val="both"/>
      </w:pPr>
      <w:r>
        <w:rPr>
          <w:color w:val="231F20"/>
          <w:w w:val="80"/>
        </w:rPr>
        <w:t>Además, según el Libro Blanco del Desarrollo Español de Videojuegos 2016, realizado por DEV (Asociación Española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Empresas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Productoras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Desarrolladoras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Software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Entretenimiento),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40%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 estos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ingresos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gracias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diferentes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fuentes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alternativas,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desarrollo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terceros,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venta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servicios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 formación.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Sin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embargo,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establece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34%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ingresos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provienen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venta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digital,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decir,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videojuegos 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juegan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forma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online.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otro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10%,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«free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play».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datos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pode- mos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cómo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industria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antes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basaba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venta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física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utilización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dispositivos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PlayStation (anterior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«reina»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dispositivos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videojuegos)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ahora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cambiado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«nuevo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rey»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Internet,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el ordenador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dispositivo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estrella.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era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digital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consolidado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pesar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sigan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usando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consolas,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pero </w:t>
      </w:r>
      <w:r>
        <w:rPr>
          <w:color w:val="231F20"/>
          <w:w w:val="85"/>
        </w:rPr>
        <w:t>con conexión a Internet (Pérez-Latorre, 2012; Salva-Ruiz &amp; al.,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2016).</w:t>
      </w:r>
    </w:p>
    <w:p>
      <w:pPr>
        <w:pStyle w:val="BodyText"/>
        <w:ind w:left="1444" w:right="1155" w:firstLine="283"/>
        <w:jc w:val="both"/>
      </w:pPr>
      <w:r>
        <w:rPr>
          <w:color w:val="231F20"/>
          <w:w w:val="80"/>
        </w:rPr>
        <w:t>Pero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uso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pantallas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va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allá.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actualidad,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consumo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multipantalla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uso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simul- táneo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varios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medios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dispositivos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realidad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tenemos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asumir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aprovechar.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sentido,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hay que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conscientes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uno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cada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tres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alterna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cuatro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pantallas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(televisión,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ordenador,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tabletas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y </w:t>
      </w:r>
      <w:r>
        <w:rPr>
          <w:color w:val="231F20"/>
          <w:w w:val="85"/>
        </w:rPr>
        <w:t>smartphones) (Vivian, 2017; Sempere, 2016; Parra,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2009).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1794" w:val="left" w:leader="none"/>
        </w:tabs>
        <w:spacing w:line="234" w:lineRule="exact" w:before="0" w:after="0"/>
        <w:ind w:left="1793" w:right="0" w:hanging="350"/>
        <w:jc w:val="left"/>
      </w:pPr>
      <w:r>
        <w:rPr>
          <w:color w:val="90221F"/>
          <w:w w:val="95"/>
        </w:rPr>
        <w:t>Los deportes electrónicos (eSports) y los MMO juegos (MMO</w:t>
      </w:r>
      <w:r>
        <w:rPr>
          <w:color w:val="90221F"/>
          <w:spacing w:val="20"/>
          <w:w w:val="95"/>
        </w:rPr>
        <w:t> </w:t>
      </w:r>
      <w:r>
        <w:rPr>
          <w:color w:val="90221F"/>
          <w:w w:val="95"/>
        </w:rPr>
        <w:t>games)</w:t>
      </w:r>
    </w:p>
    <w:p>
      <w:pPr>
        <w:pStyle w:val="BodyText"/>
        <w:ind w:left="1444" w:right="1153" w:firstLine="283"/>
        <w:jc w:val="both"/>
      </w:pPr>
      <w:r>
        <w:rPr>
          <w:color w:val="231F20"/>
          <w:w w:val="80"/>
        </w:rPr>
        <w:t>En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actualidad,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unión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PC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u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ordenador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venta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digital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competición,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dan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lugar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denominados </w:t>
      </w:r>
      <w:r>
        <w:rPr>
          <w:color w:val="231F20"/>
          <w:w w:val="85"/>
        </w:rPr>
        <w:t>eSports.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Este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término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fue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acuñado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Instituto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Arena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Media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2016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1º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Observatorio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Deporte </w:t>
      </w:r>
      <w:r>
        <w:rPr>
          <w:color w:val="231F20"/>
          <w:w w:val="80"/>
        </w:rPr>
        <w:t>Electrónico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España.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estudio,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utilizan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palabras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«deporte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electrónico»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título,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referidas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los eSports,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propia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cabecera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ya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dice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eSports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juegan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través </w:t>
      </w:r>
      <w:r>
        <w:rPr>
          <w:color w:val="231F20"/>
          <w:w w:val="90"/>
        </w:rPr>
        <w:t>de la pantalla del ordenador y/o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consola.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0"/>
        </w:rPr>
        <w:t>Más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allá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audiencias,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tienen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detrás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unos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valores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permiten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30"/>
          <w:w w:val="80"/>
        </w:rPr>
        <w:t> </w:t>
      </w:r>
      <w:r>
        <w:rPr>
          <w:color w:val="231F20"/>
          <w:w w:val="80"/>
        </w:rPr>
        <w:t>formar parte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mundo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adherirse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ellos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reformar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marca,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si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similares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valores.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juegos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tienen un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componente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estratégico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atrae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personas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tipo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habilidades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saben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trabajar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equipo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 tienen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dotes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liderazgo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(Sedeño,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2010).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Además,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juegos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vanguardistas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diseño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espec- táculo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están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dando.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otro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lado,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pieza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fundamental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origen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comunidad, dado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sus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inicios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contaba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grandes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empresas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apoyaran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estas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manera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económica </w:t>
      </w:r>
      <w:r>
        <w:rPr>
          <w:color w:val="231F20"/>
          <w:w w:val="90"/>
        </w:rPr>
        <w:t>(Márquez,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2017).</w:t>
      </w:r>
    </w:p>
    <w:p>
      <w:pPr>
        <w:spacing w:after="0"/>
        <w:jc w:val="both"/>
        <w:sectPr>
          <w:headerReference w:type="even" r:id="rId16"/>
          <w:headerReference w:type="default" r:id="rId17"/>
          <w:footerReference w:type="even" r:id="rId18"/>
          <w:footerReference w:type="default" r:id="rId19"/>
          <w:pgSz w:w="11340" w:h="15030"/>
          <w:pgMar w:header="567" w:footer="620" w:top="900" w:bottom="820" w:left="560" w:right="0"/>
          <w:pgNumType w:start="106"/>
        </w:sectPr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before="95"/>
        <w:ind w:left="599" w:right="1994" w:firstLine="283"/>
        <w:jc w:val="both"/>
      </w:pPr>
      <w:r>
        <w:rPr/>
        <w:pict>
          <v:group style="position:absolute;margin-left:56.693001pt;margin-top:-21.960697pt;width:473.05pt;height:122.35pt;mso-position-horizontal-relative:page;mso-position-vertical-relative:paragraph;z-index:-252187648" coordorigin="1134,-439" coordsize="9461,2447">
            <v:rect style="position:absolute;left:10364;top:79;width:229;height:1928" filled="true" fillcolor="#90221f" stroked="false">
              <v:fill type="solid"/>
            </v:rect>
            <v:shape style="position:absolute;left:1133;top:-432;width:9351;height:575" coordorigin="1134,-431" coordsize="9351,575" path="m10484,-431l10484,143m1134,-431l10457,-431e" filled="false" stroked="true" strokeweight=".8pt" strokecolor="#58595b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517.699219pt;margin-top:5.210335pt;width:12.2pt;height:95.05pt;mso-position-horizontal-relative:page;mso-position-vertical-relative:paragraph;z-index:251675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</w:rPr>
        <w:t>El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análisis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Newzoo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(2016b)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centró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principalmente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ordenador: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«League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Legends </w:t>
      </w:r>
      <w:r>
        <w:rPr>
          <w:color w:val="231F20"/>
          <w:w w:val="85"/>
        </w:rPr>
        <w:t>(LoL)», «Counter-Strike: Global Offensive», «Dota 2» y otros juegos multiplataforma como «Overwatch»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y</w:t>
      </w:r>
    </w:p>
    <w:p>
      <w:pPr>
        <w:pStyle w:val="BodyText"/>
        <w:ind w:left="599" w:right="1992"/>
        <w:jc w:val="both"/>
      </w:pPr>
      <w:r>
        <w:rPr>
          <w:color w:val="231F20"/>
          <w:w w:val="80"/>
        </w:rPr>
        <w:t>«Hearthstone»,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todos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estudiados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10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países,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entre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ellos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España.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forman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parte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denomi- nada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categoría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MMO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«Massive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Multiplayer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Online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games»,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cuales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configuran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eSports.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No </w:t>
      </w:r>
      <w:r>
        <w:rPr>
          <w:color w:val="231F20"/>
          <w:w w:val="90"/>
        </w:rPr>
        <w:t>obstante,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dentro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videojuegos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MMO,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existen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siguientes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subcategorías: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9" w:lineRule="exact" w:before="0" w:after="0"/>
        <w:ind w:left="1040" w:right="0" w:hanging="158"/>
        <w:jc w:val="left"/>
        <w:rPr>
          <w:sz w:val="20"/>
        </w:rPr>
      </w:pPr>
      <w:r>
        <w:rPr>
          <w:color w:val="231F20"/>
          <w:w w:val="90"/>
          <w:sz w:val="20"/>
        </w:rPr>
        <w:t>MOBA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(videojuegos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batalla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y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estrategia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colectiva: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«LoL»,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«Dota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2»,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etc.).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exact" w:before="0" w:after="0"/>
        <w:ind w:left="1040" w:right="0" w:hanging="158"/>
        <w:jc w:val="left"/>
        <w:rPr>
          <w:sz w:val="20"/>
        </w:rPr>
      </w:pPr>
      <w:r>
        <w:rPr>
          <w:color w:val="231F20"/>
          <w:w w:val="90"/>
          <w:sz w:val="20"/>
        </w:rPr>
        <w:t>MMORPG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(videojuegos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rol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multijugador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online: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«World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Warcraft»,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«Final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Fantasy»,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etc.).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exact" w:before="0" w:after="0"/>
        <w:ind w:left="1040" w:right="0" w:hanging="158"/>
        <w:jc w:val="left"/>
        <w:rPr>
          <w:sz w:val="20"/>
        </w:rPr>
      </w:pPr>
      <w:r>
        <w:rPr>
          <w:color w:val="231F20"/>
          <w:w w:val="90"/>
          <w:sz w:val="20"/>
        </w:rPr>
        <w:t>«Shooter»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(videojuegos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«de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tiros»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con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armas: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«Call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Duty»,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«Overwatch»,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«Counter-Strike»,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etc.).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exact" w:before="0" w:after="0"/>
        <w:ind w:left="1040" w:right="0" w:hanging="158"/>
        <w:jc w:val="left"/>
        <w:rPr>
          <w:sz w:val="20"/>
        </w:rPr>
      </w:pPr>
      <w:r>
        <w:rPr>
          <w:color w:val="231F20"/>
          <w:w w:val="90"/>
          <w:sz w:val="20"/>
        </w:rPr>
        <w:t>Videojuegos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estrategia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(«Starcraft»,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«Clash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Clans»,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etc.).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exact" w:before="0" w:after="0"/>
        <w:ind w:left="1040" w:right="0" w:hanging="158"/>
        <w:jc w:val="left"/>
        <w:rPr>
          <w:sz w:val="20"/>
        </w:rPr>
      </w:pPr>
      <w:r>
        <w:rPr>
          <w:color w:val="231F20"/>
          <w:w w:val="90"/>
          <w:sz w:val="20"/>
        </w:rPr>
        <w:t>Videojuegos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lucha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(«Street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Fighter»,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«Dragon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Ball»,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etc.).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exact" w:before="0" w:after="0"/>
        <w:ind w:left="1040" w:right="0" w:hanging="158"/>
        <w:jc w:val="left"/>
        <w:rPr>
          <w:sz w:val="20"/>
        </w:rPr>
      </w:pPr>
      <w:r>
        <w:rPr>
          <w:color w:val="231F20"/>
          <w:w w:val="90"/>
          <w:sz w:val="20"/>
        </w:rPr>
        <w:t>Videojuegos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deporte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(FIFA,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NBA,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«Grand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Slam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Tennis»,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etc.).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exact" w:before="0" w:after="0"/>
        <w:ind w:left="1040" w:right="0" w:hanging="158"/>
        <w:jc w:val="left"/>
        <w:rPr>
          <w:sz w:val="20"/>
        </w:rPr>
      </w:pPr>
      <w:r>
        <w:rPr/>
        <w:pict>
          <v:group style="position:absolute;margin-left:176.619995pt;margin-top:15.194561pt;width:366pt;height:185pt;mso-position-horizontal-relative:page;mso-position-vertical-relative:paragraph;z-index:251674624" coordorigin="3532,304" coordsize="7320,3700">
            <v:shape style="position:absolute;left:3532;top:303;width:7320;height:3700" type="#_x0000_t75" stroked="false">
              <v:imagedata r:id="rId20" o:title=""/>
            </v:shape>
            <v:shape style="position:absolute;left:3631;top:400;width:6953;height:3337" coordorigin="3631,401" coordsize="6953,3337" path="m10234,401l3981,401,3970,480,3943,553,3901,617,3847,671,3783,712,3710,739,3631,751,3631,3388,3710,3399,3783,3426,3847,3467,3901,3521,3943,3585,3970,3658,3981,3737,10234,3737,10245,3658,10272,3585,10314,3521,10368,3467,10432,3426,10505,3399,10584,3388,10584,751,10505,739,10432,712,10368,671,10314,617,10272,553,10245,480,10234,401xe" filled="true" fillcolor="#ecddd6" stroked="false">
              <v:path arrowok="t"/>
              <v:fill type="solid"/>
            </v:shape>
            <v:shape style="position:absolute;left:3626;top:395;width:6963;height:3347" coordorigin="3626,396" coordsize="6963,3347" path="m3976,3742l3969,3674,3948,3609,3916,3549,3872,3496,3819,3453,3759,3420,3694,3400,3626,3392,3626,746,3694,738,3759,718,3819,685,3872,642,3916,589,3948,529,3969,464,3976,396,10239,396,10247,464,10267,529,10299,589,10343,642,10396,685,10456,718,10521,738,10589,746,10589,3392,10521,3400,10456,3420,10396,3453,10343,3496,10299,3549,10267,3609,10247,3674,10239,3742,3976,3742xe" filled="false" stroked="true" strokeweight=".437pt" strokecolor="#ffffff">
              <v:path arrowok="t"/>
              <v:stroke dashstyle="solid"/>
            </v:shape>
            <v:shape style="position:absolute;left:3621;top:391;width:6972;height:3356" coordorigin="3622,391" coordsize="6972,3356" path="m3972,3747l3965,3678,3945,3613,3913,3553,3869,3500,3816,3456,3756,3424,3690,3404,3622,3397,3622,741,3690,734,3756,714,3816,682,3869,639,3913,585,3945,525,3965,460,3972,391,10243,391,10250,460,10270,525,10302,585,10346,639,10399,682,10459,714,10525,734,10593,741,10593,3397,10525,3404,10459,3424,10399,3456,10346,3500,10302,3553,10270,3613,10250,3678,10243,3747,3972,3747xe" filled="false" stroked="true" strokeweight=".062pt" strokecolor="#58595b">
              <v:path arrowok="t"/>
              <v:stroke dashstyle="solid"/>
            </v:shape>
            <v:shape style="position:absolute;left:3626;top:395;width:6963;height:3347" coordorigin="3626,396" coordsize="6963,3347" path="m3976,3742l3969,3674,3948,3609,3916,3549,3872,3496,3819,3453,3759,3420,3694,3400,3626,3392,3626,746,3694,738,3759,718,3819,685,3872,642,3916,589,3948,529,3969,464,3976,396,10239,396,10247,464,10267,529,10299,589,10343,642,10396,685,10456,718,10521,738,10589,746,10589,3392,10521,3400,10456,3420,10396,3453,10343,3496,10299,3549,10267,3609,10247,3674,10239,3742,3976,3742xe" filled="false" stroked="true" strokeweight=".167pt" strokecolor="#58595b">
              <v:path arrowok="t"/>
              <v:stroke dashstyle="solid"/>
            </v:shape>
            <v:shape style="position:absolute;left:3630;top:400;width:6954;height:3339" coordorigin="3631,400" coordsize="6954,3339" path="m3980,3738l3972,3670,3951,3606,3919,3546,3875,3493,3823,3450,3763,3417,3698,3396,3631,3388,3631,750,3698,742,3763,721,3823,688,3875,645,3919,592,3951,533,3972,468,3980,400,10235,400,10243,468,10264,533,10296,592,10340,645,10393,688,10452,721,10517,742,10585,750,10585,3388,10517,3396,10452,3417,10393,3450,10340,3493,10296,3546,10264,3606,10243,3670,10235,3738,3980,3738xe" filled="false" stroked="true" strokeweight=".062pt" strokecolor="#58595b">
              <v:path arrowok="t"/>
              <v:stroke dashstyle="solid"/>
            </v:shape>
            <v:shape style="position:absolute;left:3532;top:303;width:7320;height:3700" type="#_x0000_t202" filled="false" stroked="false">
              <v:textbox inset="0,0,0,0">
                <w:txbxContent>
                  <w:p>
                    <w:pPr>
                      <w:spacing w:line="295" w:lineRule="auto" w:before="300"/>
                      <w:ind w:left="298" w:right="629" w:firstLine="309"/>
                      <w:jc w:val="left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Más allá de las audiencias, los deportes electrónicos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0"/>
                        <w:sz w:val="28"/>
                      </w:rPr>
                      <w:t>tienen detrás unos valores que permiten a las marcas formar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parte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este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mundo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para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adherirse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ellos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reformar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los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de la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marca,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5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si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5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son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5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similares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5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valores.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5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Estos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5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juegos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tienen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5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un componente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estratégico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que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atrae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personas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con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este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tipo de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0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habilidades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que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0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saben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trabajar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0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equipo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que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tienen</w:t>
                    </w:r>
                  </w:p>
                  <w:p>
                    <w:pPr>
                      <w:spacing w:line="322" w:lineRule="exact" w:before="0"/>
                      <w:ind w:left="486" w:right="0" w:firstLine="0"/>
                      <w:jc w:val="left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231F20"/>
                        <w:w w:val="90"/>
                        <w:sz w:val="28"/>
                      </w:rPr>
                      <w:t>dotes de liderazgo.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20"/>
        </w:rPr>
        <w:t>Otros («Hearthstone»,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etc.).</w:t>
      </w:r>
    </w:p>
    <w:p>
      <w:pPr>
        <w:pStyle w:val="BodyText"/>
        <w:spacing w:before="6"/>
      </w:pPr>
    </w:p>
    <w:p>
      <w:pPr>
        <w:pStyle w:val="Heading1"/>
        <w:numPr>
          <w:ilvl w:val="1"/>
          <w:numId w:val="1"/>
        </w:numPr>
        <w:tabs>
          <w:tab w:pos="949" w:val="left" w:leader="none"/>
        </w:tabs>
        <w:spacing w:line="240" w:lineRule="auto" w:before="0" w:after="3"/>
        <w:ind w:left="948" w:right="0" w:hanging="350"/>
        <w:jc w:val="left"/>
      </w:pPr>
      <w:r>
        <w:rPr>
          <w:color w:val="90221F"/>
          <w:w w:val="85"/>
        </w:rPr>
        <w:t>Estrategias</w:t>
      </w:r>
      <w:r>
        <w:rPr>
          <w:color w:val="90221F"/>
          <w:spacing w:val="15"/>
          <w:w w:val="85"/>
        </w:rPr>
        <w:t> </w:t>
      </w:r>
      <w:r>
        <w:rPr>
          <w:color w:val="90221F"/>
          <w:w w:val="85"/>
        </w:rPr>
        <w:t>publicitarias</w:t>
      </w:r>
    </w:p>
    <w:p>
      <w:pPr>
        <w:pStyle w:val="BodyText"/>
        <w:spacing w:line="239" w:lineRule="exact"/>
        <w:ind w:left="599"/>
        <w:rPr>
          <w:rFonts w:ascii="Cambria"/>
        </w:rPr>
      </w:pPr>
      <w:r>
        <w:rPr>
          <w:rFonts w:ascii="Cambria"/>
          <w:position w:val="-4"/>
        </w:rPr>
        <w:pict>
          <v:shape style="width:71.95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ambria" w:hAnsi="Cambria"/>
                      <w:b/>
                      <w:sz w:val="20"/>
                    </w:rPr>
                  </w:pPr>
                  <w:r>
                    <w:rPr>
                      <w:rFonts w:ascii="Cambria" w:hAnsi="Cambria"/>
                      <w:b/>
                      <w:color w:val="90221F"/>
                      <w:w w:val="80"/>
                      <w:sz w:val="20"/>
                    </w:rPr>
                    <w:t>actuales en España</w:t>
                  </w:r>
                </w:p>
              </w:txbxContent>
            </v:textbox>
          </v:shape>
        </w:pict>
      </w:r>
      <w:r>
        <w:rPr>
          <w:rFonts w:ascii="Cambria"/>
          <w:position w:val="-4"/>
        </w:rPr>
      </w:r>
    </w:p>
    <w:p>
      <w:pPr>
        <w:pStyle w:val="BodyText"/>
        <w:spacing w:after="3"/>
        <w:ind w:left="599" w:right="8013" w:firstLine="283"/>
        <w:jc w:val="both"/>
      </w:pPr>
      <w:r>
        <w:rPr>
          <w:color w:val="231F20"/>
          <w:w w:val="85"/>
        </w:rPr>
        <w:t>En el marco actual de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 publicidad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sector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los </w:t>
      </w:r>
      <w:r>
        <w:rPr>
          <w:color w:val="231F20"/>
          <w:w w:val="80"/>
        </w:rPr>
        <w:t>videojuegos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España, las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principales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tácticas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se</w:t>
      </w:r>
    </w:p>
    <w:p>
      <w:pPr>
        <w:pStyle w:val="BodyText"/>
        <w:spacing w:line="239" w:lineRule="exact"/>
        <w:ind w:left="599"/>
      </w:pPr>
      <w:r>
        <w:rPr>
          <w:position w:val="-4"/>
        </w:rPr>
        <w:pict>
          <v:shape style="width:108.25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231F20"/>
                      <w:w w:val="90"/>
                    </w:rPr>
                    <w:t>están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desarrollando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son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el</w:t>
                  </w:r>
                </w:p>
              </w:txbxContent>
            </v:textbox>
          </v:shape>
        </w:pict>
      </w:r>
      <w:r>
        <w:rPr>
          <w:position w:val="-4"/>
        </w:rPr>
      </w:r>
    </w:p>
    <w:p>
      <w:pPr>
        <w:pStyle w:val="BodyText"/>
        <w:spacing w:after="4"/>
        <w:ind w:left="599"/>
        <w:jc w:val="both"/>
      </w:pPr>
      <w:r>
        <w:rPr>
          <w:color w:val="231F20"/>
          <w:w w:val="85"/>
        </w:rPr>
        <w:t>patrocino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contenidos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</w:t>
      </w:r>
    </w:p>
    <w:p>
      <w:pPr>
        <w:pStyle w:val="BodyText"/>
        <w:spacing w:line="239" w:lineRule="exact"/>
        <w:ind w:left="599"/>
      </w:pPr>
      <w:r>
        <w:rPr>
          <w:position w:val="-4"/>
        </w:rPr>
        <w:pict>
          <v:shape style="width:108.15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231F20"/>
                      <w:w w:val="80"/>
                    </w:rPr>
                    <w:t>marca (branded content). En</w:t>
                  </w:r>
                </w:p>
              </w:txbxContent>
            </v:textbox>
          </v:shape>
        </w:pict>
      </w:r>
      <w:r>
        <w:rPr>
          <w:position w:val="-4"/>
        </w:rPr>
      </w:r>
    </w:p>
    <w:p>
      <w:pPr>
        <w:pStyle w:val="BodyText"/>
        <w:ind w:left="599" w:right="7622"/>
      </w:pPr>
      <w:r>
        <w:rPr/>
        <w:pict>
          <v:shape style="position:absolute;margin-left:175.679733pt;margin-top:60.253899pt;width:4.6pt;height:12pt;mso-position-horizontal-relative:page;mso-position-vertical-relative:paragraph;z-index:-252188672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231F20"/>
                      <w:w w:val="9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85"/>
        </w:rPr>
        <w:t>este país, </w:t>
      </w:r>
      <w:r>
        <w:rPr>
          <w:color w:val="231F20"/>
          <w:w w:val="85"/>
        </w:rPr>
        <w:t>el </w:t>
      </w:r>
      <w:r>
        <w:rPr>
          <w:color w:val="231F20"/>
          <w:spacing w:val="-3"/>
          <w:w w:val="85"/>
        </w:rPr>
        <w:t>sector </w:t>
      </w:r>
      <w:r>
        <w:rPr>
          <w:color w:val="231F20"/>
          <w:w w:val="85"/>
        </w:rPr>
        <w:t>de los </w:t>
      </w:r>
      <w:r>
        <w:rPr>
          <w:color w:val="231F20"/>
          <w:spacing w:val="-3"/>
          <w:w w:val="85"/>
        </w:rPr>
        <w:t>video- </w:t>
      </w:r>
      <w:r>
        <w:rPr>
          <w:color w:val="231F20"/>
          <w:w w:val="85"/>
        </w:rPr>
        <w:t>juegos en red (eGames) y </w:t>
      </w:r>
      <w:r>
        <w:rPr>
          <w:color w:val="231F20"/>
          <w:spacing w:val="-2"/>
          <w:w w:val="85"/>
        </w:rPr>
        <w:t>los </w:t>
      </w:r>
      <w:r>
        <w:rPr>
          <w:color w:val="231F20"/>
          <w:w w:val="80"/>
        </w:rPr>
        <w:t>deportes electrónicos (eSports) </w:t>
      </w:r>
      <w:r>
        <w:rPr>
          <w:color w:val="231F20"/>
          <w:w w:val="85"/>
        </w:rPr>
        <w:t>está experimentando un gran avance, pero aún no existe un modelo de negocio a seguir. L</w:t>
      </w:r>
    </w:p>
    <w:p>
      <w:pPr>
        <w:pStyle w:val="BodyText"/>
        <w:ind w:left="599" w:right="1994"/>
        <w:jc w:val="both"/>
      </w:pPr>
      <w:r>
        <w:rPr>
          <w:color w:val="231F20"/>
          <w:w w:val="80"/>
        </w:rPr>
        <w:t>bueno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territorio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que,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nuevo,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normas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están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dictadas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asentadas,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puede ser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otros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patrocinios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deportivos.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tanto,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incita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riqueza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abundancia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mucho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importante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parte 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ligas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equipos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hacer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activaciones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entradas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diferentes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(Cavusgil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&amp;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al.,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2017;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Muros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&amp; </w:t>
      </w:r>
      <w:r>
        <w:rPr>
          <w:color w:val="231F20"/>
          <w:w w:val="85"/>
        </w:rPr>
        <w:t>al.,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2013).</w:t>
      </w:r>
    </w:p>
    <w:p>
      <w:pPr>
        <w:pStyle w:val="BodyText"/>
        <w:ind w:left="599" w:right="1992" w:firstLine="283"/>
        <w:jc w:val="both"/>
      </w:pPr>
      <w:r>
        <w:rPr>
          <w:color w:val="231F20"/>
          <w:w w:val="80"/>
        </w:rPr>
        <w:t>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tipos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colaboraciones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estrellas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patrocinios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eventos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torneos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Bull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nivel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internacional (competición del videojuego «Starcraft») o «Domino´s» a nivel amateur nacional en España, llamado «Go4LoL» </w:t>
      </w:r>
      <w:r>
        <w:rPr>
          <w:color w:val="231F20"/>
          <w:w w:val="85"/>
        </w:rPr>
        <w:t>(competición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videojuego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«League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Legends»)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patrocinio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equipos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con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marcas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Phone,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un </w:t>
      </w:r>
      <w:r>
        <w:rPr>
          <w:color w:val="231F20"/>
          <w:w w:val="80"/>
        </w:rPr>
        <w:t>fabricante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periféricos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(dispositivos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hardware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través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cuales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ordenador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puede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interactuar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exte- </w:t>
      </w:r>
      <w:r>
        <w:rPr>
          <w:color w:val="231F20"/>
          <w:w w:val="85"/>
        </w:rPr>
        <w:t>rior,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ratón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teclado)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ha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estado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siempre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apoyando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muchos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equipos.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2016,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una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gran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marca como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Vodafone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apostó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un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equipo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hacerlo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ganador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nacional;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equipo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G2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Vodafone.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Otro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ejemplo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el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Corte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Inglés,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organizando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campeonatos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dentro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sus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edificios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trae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tráfico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tienda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compra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 productos;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Media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Markt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online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finales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sus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tiendas,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mismo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propósito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redirigir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trá- fico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sus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tiendas.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Orange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organizó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agosto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2017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propias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mano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NSL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(Martín,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2010; </w:t>
      </w:r>
      <w:r>
        <w:rPr>
          <w:color w:val="231F20"/>
          <w:w w:val="90"/>
        </w:rPr>
        <w:t>Gutiérrez,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2017).</w:t>
      </w:r>
    </w:p>
    <w:p>
      <w:pPr>
        <w:pStyle w:val="BodyText"/>
        <w:ind w:left="599" w:right="1993" w:firstLine="283"/>
        <w:jc w:val="both"/>
      </w:pPr>
      <w:r>
        <w:rPr>
          <w:color w:val="231F20"/>
          <w:w w:val="80"/>
        </w:rPr>
        <w:t>Debido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mayor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generación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otro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tipo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contenidos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gracias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territorio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aún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sido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explotado </w:t>
      </w:r>
      <w:r>
        <w:rPr>
          <w:color w:val="231F20"/>
          <w:w w:val="85"/>
        </w:rPr>
        <w:t>con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toda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su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potencialidad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España,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crean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contenidos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creativos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vistos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con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anterioridad,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caso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de </w:t>
      </w:r>
      <w:r>
        <w:rPr>
          <w:color w:val="231F20"/>
          <w:w w:val="80"/>
        </w:rPr>
        <w:t>Vodafone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mano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MTV,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retransmitió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documental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llamado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«Gamers»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equipo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G2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Vodafone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emi- </w:t>
      </w:r>
      <w:r>
        <w:rPr>
          <w:color w:val="231F20"/>
          <w:w w:val="85"/>
        </w:rPr>
        <w:t>tido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MTV,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si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tratara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Gran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Hermano,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dirigido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un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público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más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genérico.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Este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fue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intento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de Vodafone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comunicar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trasladar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movimiento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fan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forofo,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propio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público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encuentra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dentro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del </w:t>
      </w:r>
      <w:r>
        <w:rPr>
          <w:color w:val="231F20"/>
          <w:w w:val="80"/>
        </w:rPr>
        <w:t>mundo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jugadores,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público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está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tan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familiarizado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mundo. Tuvo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éxito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términos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audiencia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tanto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cuota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televisiva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otras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plataformas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donde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distribuyó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este </w:t>
      </w:r>
      <w:r>
        <w:rPr>
          <w:color w:val="231F20"/>
          <w:w w:val="85"/>
        </w:rPr>
        <w:t>contenido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teniendo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cobertura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otras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audiencias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(Selva,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2009;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Sánchez,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2017;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Çinar,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2018).</w:t>
      </w:r>
    </w:p>
    <w:p>
      <w:pPr>
        <w:pStyle w:val="BodyText"/>
        <w:ind w:left="599" w:right="1993" w:firstLine="283"/>
        <w:jc w:val="both"/>
      </w:pPr>
      <w:r>
        <w:rPr>
          <w:color w:val="231F20"/>
          <w:w w:val="80"/>
        </w:rPr>
        <w:t>Por otro lado, existen muchos ejemplos sobre marcas que patrocinan competiciones por el resto del mundo como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«Intel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Extreme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Masters»,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serie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torneos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empezó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2007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ido</w:t>
      </w:r>
    </w:p>
    <w:p>
      <w:pPr>
        <w:spacing w:after="0"/>
        <w:jc w:val="both"/>
        <w:sectPr>
          <w:pgSz w:w="11340" w:h="15030"/>
          <w:pgMar w:header="604" w:footer="620" w:top="840" w:bottom="820" w:left="56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794" w:val="left" w:leader="none"/>
        </w:tabs>
        <w:spacing w:line="234" w:lineRule="exact" w:before="0" w:after="0"/>
        <w:ind w:left="1793" w:right="0" w:hanging="350"/>
        <w:jc w:val="left"/>
      </w:pPr>
      <w:r>
        <w:rPr/>
        <w:pict>
          <v:group style="position:absolute;margin-left:36.5pt;margin-top:-135.02803pt;width:474.9pt;height:122.9pt;mso-position-horizontal-relative:page;mso-position-vertical-relative:paragraph;z-index:251681792" coordorigin="730,-2701" coordsize="9498,2458">
            <v:rect style="position:absolute;left:730;top:-2183;width:229;height:1917" filled="true" fillcolor="#90221f" stroked="false">
              <v:fill type="solid"/>
            </v:rect>
            <v:shape style="position:absolute;left:844;top:-2693;width:9383;height:511" coordorigin="844,-2693" coordsize="9383,511" path="m844,-2693l10227,-2693m844,-2659l844,-2182e" filled="false" stroked="true" strokeweight=".8pt" strokecolor="#58595b">
              <v:path arrowok="t"/>
              <v:stroke dashstyle="shortdot"/>
            </v:shape>
            <v:shape style="position:absolute;left:730;top:-2701;width:9498;height:24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74" w:right="4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w w:val="80"/>
                        <w:sz w:val="20"/>
                      </w:rPr>
                      <w:t>jugando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en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diferentes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países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alrededor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del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mundo,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patrocinado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por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la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marca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Intel.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Pero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no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solo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«juegan»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marcas tecnológicas</w:t>
                    </w:r>
                    <w:r>
                      <w:rPr>
                        <w:color w:val="231F20"/>
                        <w:spacing w:val="-24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en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este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territorio.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Una</w:t>
                    </w:r>
                    <w:r>
                      <w:rPr>
                        <w:color w:val="231F20"/>
                        <w:spacing w:val="-24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las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primeras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grandes</w:t>
                    </w:r>
                    <w:r>
                      <w:rPr>
                        <w:color w:val="231F20"/>
                        <w:spacing w:val="-24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marcas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en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patrocinar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ligas</w:t>
                    </w:r>
                    <w:r>
                      <w:rPr>
                        <w:color w:val="231F20"/>
                        <w:spacing w:val="-24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torneos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fue</w:t>
                    </w:r>
                    <w:r>
                      <w:rPr>
                        <w:color w:val="231F20"/>
                        <w:spacing w:val="-2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Coca-Cola,</w:t>
                    </w:r>
                    <w:r>
                      <w:rPr>
                        <w:color w:val="231F20"/>
                        <w:spacing w:val="-24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que ha</w:t>
                    </w:r>
                    <w:r>
                      <w:rPr>
                        <w:color w:val="231F20"/>
                        <w:spacing w:val="-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sido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uno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los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dos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colaboradores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mundiales</w:t>
                    </w:r>
                    <w:r>
                      <w:rPr>
                        <w:color w:val="231F20"/>
                        <w:spacing w:val="-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la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liga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LCS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durante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muchos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años,</w:t>
                    </w:r>
                    <w:r>
                      <w:rPr>
                        <w:color w:val="231F20"/>
                        <w:spacing w:val="-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través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Coca-Cola</w:t>
                    </w:r>
                    <w:r>
                      <w:rPr>
                        <w:color w:val="231F20"/>
                        <w:spacing w:val="-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Zero. Esto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le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ha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permitido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crear</w:t>
                    </w:r>
                    <w:r>
                      <w:rPr>
                        <w:color w:val="231F20"/>
                        <w:spacing w:val="-5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su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propio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mundo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deportes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electrónicos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con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plataformas</w:t>
                    </w:r>
                    <w:r>
                      <w:rPr>
                        <w:color w:val="231F20"/>
                        <w:spacing w:val="-5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digitales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como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Twitter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con la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cuenta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@CokeEsports,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con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más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300.000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seguidores,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canal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YouTube,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etc.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Pero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también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ha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creado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su</w:t>
                    </w:r>
                    <w:r>
                      <w:rPr>
                        <w:color w:val="231F20"/>
                        <w:spacing w:val="-6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pro-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pio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«Team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Coca-Cola»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para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el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videojuego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«Call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of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Duty: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Advanced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Warfare»,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organizado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por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la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MLG</w:t>
                    </w:r>
                    <w:r>
                      <w:rPr>
                        <w:color w:val="231F20"/>
                        <w:spacing w:val="-25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24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«Mayor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League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Gaming»,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el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líder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mundial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en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organización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profesional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deportes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electrónicos.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Movistar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también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ha</w:t>
                    </w:r>
                    <w:r>
                      <w:rPr>
                        <w:color w:val="231F20"/>
                        <w:spacing w:val="-19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crea-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do</w:t>
                    </w:r>
                    <w:r>
                      <w:rPr>
                        <w:color w:val="231F20"/>
                        <w:spacing w:val="-1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su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propia</w:t>
                    </w:r>
                    <w:r>
                      <w:rPr>
                        <w:color w:val="231F20"/>
                        <w:spacing w:val="-1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página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web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sobre</w:t>
                    </w:r>
                    <w:r>
                      <w:rPr>
                        <w:color w:val="231F20"/>
                        <w:spacing w:val="-1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este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tipo</w:t>
                    </w:r>
                    <w:r>
                      <w:rPr>
                        <w:color w:val="231F20"/>
                        <w:spacing w:val="-1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contenidos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(León,</w:t>
                    </w:r>
                    <w:r>
                      <w:rPr>
                        <w:color w:val="231F20"/>
                        <w:spacing w:val="-1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2017;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Yuste,</w:t>
                    </w:r>
                    <w:r>
                      <w:rPr>
                        <w:color w:val="231F20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2016).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.499931pt;margin-top:-108.379959pt;width:12.2pt;height:94.5pt;mso-position-horizontal-relative:page;mso-position-vertical-relative:paragraph;z-index:25168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9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90221F"/>
          <w:w w:val="90"/>
        </w:rPr>
        <w:t>La inversión en deportes electrónicos</w:t>
      </w:r>
      <w:r>
        <w:rPr>
          <w:color w:val="90221F"/>
          <w:spacing w:val="7"/>
          <w:w w:val="90"/>
        </w:rPr>
        <w:t> </w:t>
      </w:r>
      <w:r>
        <w:rPr>
          <w:color w:val="90221F"/>
          <w:w w:val="90"/>
        </w:rPr>
        <w:t>(eSports)</w:t>
      </w:r>
    </w:p>
    <w:p>
      <w:pPr>
        <w:pStyle w:val="BodyText"/>
        <w:ind w:left="1444" w:right="1153" w:firstLine="283"/>
        <w:jc w:val="both"/>
      </w:pPr>
      <w:r>
        <w:rPr>
          <w:color w:val="231F20"/>
          <w:w w:val="80"/>
        </w:rPr>
        <w:t>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caso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Media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Pro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LVP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claro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ejemplo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cómo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empresas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españolas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invierten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electró- nicos.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LVP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Liga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Profesional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liga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nace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nacionalmente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queriendo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exportar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modelo</w:t>
      </w:r>
    </w:p>
    <w:p>
      <w:pPr>
        <w:pStyle w:val="BodyText"/>
        <w:ind w:left="7462" w:right="1156" w:hanging="235"/>
        <w:jc w:val="both"/>
      </w:pPr>
      <w:r>
        <w:rPr/>
        <w:pict>
          <v:group style="position:absolute;margin-left:33.061001pt;margin-top:9.599302pt;width:366pt;height:268pt;mso-position-horizontal-relative:page;mso-position-vertical-relative:paragraph;z-index:-252176384" coordorigin="661,192" coordsize="7320,5360">
            <v:shape style="position:absolute;left:661;top:191;width:7320;height:5360" type="#_x0000_t75" stroked="false">
              <v:imagedata r:id="rId21" o:title=""/>
            </v:shape>
            <v:shape style="position:absolute;left:7856;top:5333;width:125;height:144" type="#_x0000_t75" stroked="false">
              <v:imagedata r:id="rId22" o:title=""/>
            </v:shape>
            <v:shape style="position:absolute;left:760;top:295;width:6953;height:4983" coordorigin="760,296" coordsize="6953,4983" path="m7363,296l1110,296,1099,375,1072,448,1030,512,976,566,912,608,839,635,760,646,760,4928,839,4939,912,4967,976,5008,1030,5062,1072,5126,1099,5199,1110,5278,7363,5278,7374,5199,7401,5126,7443,5062,7497,5008,7561,4967,7634,4939,7713,4928,7713,646,7634,635,7561,608,7497,566,7443,512,7401,448,7374,375,7363,296xe" filled="true" fillcolor="#ecddd6" stroked="false">
              <v:path arrowok="t"/>
              <v:fill type="solid"/>
            </v:shape>
            <v:shape style="position:absolute;left:755;top:290;width:6963;height:4993" coordorigin="755,291" coordsize="6963,4993" path="m1105,5283l1097,5215,1077,5150,1045,5090,1001,5037,948,4994,888,4961,823,4941,755,4933,755,641,823,633,888,613,948,581,1001,537,1045,484,1077,424,1097,359,1105,291,7368,291,7375,359,7396,424,7428,484,7472,537,7525,581,7585,613,7650,633,7718,641,7718,4933,7650,4941,7585,4961,7525,4994,7472,5037,7428,5090,7396,5150,7375,5215,7368,5283,1105,5283xe" filled="false" stroked="true" strokeweight=".437pt" strokecolor="#ffffff">
              <v:path arrowok="t"/>
              <v:stroke dashstyle="solid"/>
            </v:shape>
            <v:shape style="position:absolute;left:750;top:286;width:6972;height:5002" coordorigin="751,287" coordsize="6972,5002" path="m1101,5288l1094,5219,1074,5154,1042,5094,998,5040,945,4997,884,4964,819,4945,751,4938,751,637,819,630,884,610,945,578,998,534,1042,481,1074,420,1094,355,1101,287,7372,287,7379,355,7399,420,7431,481,7475,534,7528,578,7588,610,7654,630,7722,637,7722,4938,7654,4945,7588,4964,7528,4997,7475,5040,7431,5094,7399,5154,7379,5219,7372,5288,1101,5288xe" filled="false" stroked="true" strokeweight=".062pt" strokecolor="#58595b">
              <v:path arrowok="t"/>
              <v:stroke dashstyle="solid"/>
            </v:shape>
            <v:shape style="position:absolute;left:755;top:290;width:6963;height:4993" coordorigin="755,291" coordsize="6963,4993" path="m1105,5283l1097,5215,1077,5150,1045,5090,1001,5037,948,4994,888,4961,823,4941,755,4933,755,641,823,633,888,613,948,581,1001,537,1045,484,1077,424,1097,359,1105,291,7368,291,7375,359,7396,424,7428,484,7472,537,7525,581,7585,613,7650,633,7718,641,7718,4933,7650,4941,7585,4961,7525,4994,7472,5037,7428,5090,7396,5150,7375,5215,7368,5283,1105,5283xe" filled="false" stroked="true" strokeweight=".167pt" strokecolor="#58595b">
              <v:path arrowok="t"/>
              <v:stroke dashstyle="solid"/>
            </v:shape>
            <v:shape style="position:absolute;left:759;top:295;width:6954;height:4984" coordorigin="759,295" coordsize="6954,4984" path="m1109,5279l1101,5211,1080,5146,1048,5087,1004,5034,951,4991,892,4958,827,4937,759,4929,759,645,827,637,892,616,951,584,1004,540,1048,487,1080,428,1101,363,1109,295,7364,295,7372,363,7393,428,7425,487,7469,540,7521,584,7581,616,7645,637,7713,645,7713,4929,7645,4937,7581,4958,7521,4991,7469,5034,7425,5087,7393,5146,7372,5211,7364,5279,1109,5279xe" filled="false" stroked="true" strokeweight=".062pt" strokecolor="#58595b">
              <v:path arrowok="t"/>
              <v:stroke dashstyle="solid"/>
            </v:shape>
            <v:shape style="position:absolute;left:661;top:191;width:7320;height:536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5"/>
                      </w:rPr>
                    </w:pPr>
                  </w:p>
                  <w:p>
                    <w:pPr>
                      <w:spacing w:line="295" w:lineRule="auto" w:before="0"/>
                      <w:ind w:left="298" w:right="749" w:firstLine="309"/>
                      <w:jc w:val="left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La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publicidad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online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convencional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no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llama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la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atención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0"/>
                        <w:sz w:val="28"/>
                      </w:rPr>
                      <w:t>a los consumidores jugadores, pero los productos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40"/>
                        <w:w w:val="8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0"/>
                        <w:sz w:val="28"/>
                      </w:rPr>
                      <w:t>prescritos</w:t>
                    </w:r>
                  </w:p>
                  <w:p>
                    <w:pPr>
                      <w:spacing w:line="295" w:lineRule="auto" w:before="0"/>
                      <w:ind w:left="298" w:right="629" w:firstLine="0"/>
                      <w:jc w:val="left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231F20"/>
                        <w:w w:val="80"/>
                        <w:sz w:val="28"/>
                      </w:rPr>
                      <w:t>por los jugadores profesionales son eficientes. Los jugadores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aficionados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fían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del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criterio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los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0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profesionales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y,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si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1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bien son críticos y saben que tener esos productos no les hará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ganar las competiciones, declaran que saben que son productos de calidad. Esto se debe a un componente aspiracional.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31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Por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30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otro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9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lado,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30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el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31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factor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30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competitivo,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9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que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30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90"/>
                        <w:sz w:val="28"/>
                      </w:rPr>
                      <w:t>se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incrementa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más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aún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los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jugadores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surcoreanos,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9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el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afán de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superación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personal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hacen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que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quieran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obtener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26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mejores productos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8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para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alcanzar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sus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«héroes»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o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modelos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a</w:t>
                    </w:r>
                    <w:r>
                      <w:rPr>
                        <w:rFonts w:ascii="Cambria" w:hAnsi="Cambria"/>
                        <w:b/>
                        <w:color w:val="231F20"/>
                        <w:spacing w:val="-17"/>
                        <w:w w:val="85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31F20"/>
                        <w:w w:val="85"/>
                        <w:sz w:val="28"/>
                      </w:rPr>
                      <w:t>seguir.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0"/>
        </w:rPr>
        <w:t>y reproducirse en otros países, y </w:t>
      </w:r>
      <w:r>
        <w:rPr>
          <w:color w:val="231F20"/>
          <w:w w:val="75"/>
        </w:rPr>
        <w:t>terminó siendo la liga nacional </w:t>
      </w:r>
      <w:r>
        <w:rPr>
          <w:color w:val="231F20"/>
          <w:w w:val="85"/>
        </w:rPr>
        <w:t>más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grande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nivel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europeo. El grupo audiovisual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Media Pro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compró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mayoría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las </w:t>
      </w:r>
      <w:r>
        <w:rPr>
          <w:color w:val="231F20"/>
          <w:w w:val="80"/>
        </w:rPr>
        <w:t>acciones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organizadora de ligas. Según declaraciones </w:t>
      </w:r>
      <w:r>
        <w:rPr>
          <w:color w:val="231F20"/>
          <w:w w:val="85"/>
        </w:rPr>
        <w:t>de LVP en rueda de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prensa, </w:t>
      </w:r>
      <w:r>
        <w:rPr>
          <w:color w:val="231F20"/>
          <w:w w:val="80"/>
        </w:rPr>
        <w:t>esta inversión de casi 5</w:t>
      </w:r>
      <w:r>
        <w:rPr>
          <w:color w:val="231F20"/>
          <w:spacing w:val="-21"/>
          <w:w w:val="80"/>
        </w:rPr>
        <w:t> </w:t>
      </w:r>
      <w:r>
        <w:rPr>
          <w:color w:val="231F20"/>
          <w:spacing w:val="-3"/>
          <w:w w:val="80"/>
        </w:rPr>
        <w:t>millo- </w:t>
      </w:r>
      <w:r>
        <w:rPr>
          <w:color w:val="231F20"/>
          <w:w w:val="85"/>
        </w:rPr>
        <w:t>nes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euros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tiene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objetivo </w:t>
      </w:r>
      <w:r>
        <w:rPr>
          <w:color w:val="231F20"/>
          <w:w w:val="80"/>
        </w:rPr>
        <w:t>de «profesionalizar,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expandir</w:t>
      </w:r>
    </w:p>
    <w:p>
      <w:pPr>
        <w:pStyle w:val="BodyText"/>
        <w:spacing w:line="239" w:lineRule="exact"/>
        <w:ind w:left="7462"/>
      </w:pPr>
      <w:r>
        <w:rPr>
          <w:position w:val="-4"/>
        </w:rPr>
        <w:pict>
          <v:shape style="width:107.9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231F20"/>
                      <w:w w:val="85"/>
                    </w:rPr>
                    <w:t>e impulsar la competición»,</w:t>
                  </w:r>
                </w:p>
              </w:txbxContent>
            </v:textbox>
          </v:shape>
        </w:pict>
      </w:r>
      <w:r>
        <w:rPr>
          <w:position w:val="-4"/>
        </w:rPr>
      </w:r>
    </w:p>
    <w:p>
      <w:pPr>
        <w:pStyle w:val="BodyText"/>
        <w:spacing w:after="3"/>
        <w:ind w:left="7462" w:right="1156"/>
        <w:jc w:val="both"/>
      </w:pPr>
      <w:r>
        <w:rPr>
          <w:color w:val="231F20"/>
          <w:w w:val="80"/>
        </w:rPr>
        <w:t>contando con mayores recur- sos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departamentos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 marketing y patrocinios.</w:t>
      </w:r>
      <w:r>
        <w:rPr>
          <w:color w:val="231F20"/>
          <w:spacing w:val="-33"/>
          <w:w w:val="80"/>
        </w:rPr>
        <w:t> </w:t>
      </w:r>
      <w:r>
        <w:rPr>
          <w:color w:val="231F20"/>
          <w:w w:val="80"/>
        </w:rPr>
        <w:t>Esto </w:t>
      </w:r>
      <w:r>
        <w:rPr>
          <w:color w:val="231F20"/>
          <w:w w:val="85"/>
        </w:rPr>
        <w:t>tiene un beneficio para </w:t>
      </w:r>
      <w:r>
        <w:rPr>
          <w:color w:val="231F20"/>
          <w:spacing w:val="39"/>
          <w:w w:val="85"/>
        </w:rPr>
        <w:t> </w:t>
      </w:r>
      <w:r>
        <w:rPr>
          <w:color w:val="231F20"/>
          <w:w w:val="85"/>
        </w:rPr>
        <w:t>los</w:t>
      </w:r>
    </w:p>
    <w:p>
      <w:pPr>
        <w:pStyle w:val="BodyText"/>
        <w:spacing w:line="239" w:lineRule="exact"/>
        <w:ind w:left="7462"/>
      </w:pPr>
      <w:r>
        <w:rPr>
          <w:position w:val="-4"/>
        </w:rPr>
        <w:pict>
          <v:shape style="width:107.85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231F20"/>
                      <w:w w:val="90"/>
                    </w:rPr>
                    <w:t>equipos,</w:t>
                  </w:r>
                  <w:r>
                    <w:rPr>
                      <w:color w:val="231F20"/>
                      <w:spacing w:val="-3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pero</w:t>
                  </w:r>
                  <w:r>
                    <w:rPr>
                      <w:color w:val="231F20"/>
                      <w:spacing w:val="-3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no</w:t>
                  </w:r>
                  <w:r>
                    <w:rPr>
                      <w:color w:val="231F20"/>
                      <w:spacing w:val="-3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3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acaba</w:t>
                  </w:r>
                  <w:r>
                    <w:rPr>
                      <w:color w:val="231F20"/>
                      <w:spacing w:val="-3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</w:p>
              </w:txbxContent>
            </v:textbox>
          </v:shape>
        </w:pict>
      </w:r>
      <w:r>
        <w:rPr>
          <w:position w:val="-4"/>
        </w:rPr>
      </w:r>
    </w:p>
    <w:p>
      <w:pPr>
        <w:pStyle w:val="BodyText"/>
        <w:spacing w:after="4"/>
        <w:ind w:left="7462"/>
        <w:jc w:val="both"/>
      </w:pPr>
      <w:r>
        <w:rPr>
          <w:color w:val="231F20"/>
          <w:w w:val="75"/>
        </w:rPr>
        <w:t>profesionalizar la industria</w:t>
      </w:r>
      <w:r>
        <w:rPr>
          <w:color w:val="231F20"/>
          <w:spacing w:val="-23"/>
          <w:w w:val="75"/>
        </w:rPr>
        <w:t> </w:t>
      </w:r>
      <w:r>
        <w:rPr>
          <w:color w:val="231F20"/>
          <w:w w:val="75"/>
        </w:rPr>
        <w:t>por</w:t>
      </w:r>
    </w:p>
    <w:p>
      <w:pPr>
        <w:pStyle w:val="BodyText"/>
        <w:spacing w:line="239" w:lineRule="exact"/>
        <w:ind w:left="7462"/>
      </w:pPr>
      <w:r>
        <w:rPr>
          <w:position w:val="-4"/>
        </w:rPr>
        <w:pict>
          <v:shape style="width:107.8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231F20"/>
                      <w:w w:val="90"/>
                    </w:rPr>
                    <w:t>lo</w:t>
                  </w:r>
                  <w:r>
                    <w:rPr>
                      <w:color w:val="231F20"/>
                      <w:spacing w:val="-2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que</w:t>
                  </w:r>
                  <w:r>
                    <w:rPr>
                      <w:color w:val="231F20"/>
                      <w:spacing w:val="-2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las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audiencias</w:t>
                  </w:r>
                  <w:r>
                    <w:rPr>
                      <w:color w:val="231F20"/>
                      <w:spacing w:val="-2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4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dis-</w:t>
                  </w:r>
                </w:p>
              </w:txbxContent>
            </v:textbox>
          </v:shape>
        </w:pict>
      </w:r>
      <w:r>
        <w:rPr>
          <w:position w:val="-4"/>
        </w:rPr>
      </w:r>
    </w:p>
    <w:p>
      <w:pPr>
        <w:pStyle w:val="BodyText"/>
        <w:ind w:left="7453" w:right="1155" w:firstLine="9"/>
        <w:jc w:val="both"/>
      </w:pPr>
      <w:r>
        <w:rPr/>
        <w:pict>
          <v:shape style="position:absolute;margin-left:392.560608pt;margin-top:36.253899pt;width:8.15pt;height:12pt;mso-position-horizontal-relative:page;mso-position-vertical-relative:paragraph;z-index:-25218048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231F20"/>
                      <w:w w:val="8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5"/>
        </w:rPr>
        <w:t>persan y no podemos hacer </w:t>
      </w:r>
      <w:r>
        <w:rPr>
          <w:color w:val="231F20"/>
          <w:w w:val="80"/>
        </w:rPr>
        <w:t>vinculaciones tan claras</w:t>
      </w:r>
      <w:r>
        <w:rPr>
          <w:color w:val="231F20"/>
          <w:spacing w:val="-34"/>
          <w:w w:val="80"/>
        </w:rPr>
        <w:t> </w:t>
      </w:r>
      <w:r>
        <w:rPr>
          <w:color w:val="231F20"/>
          <w:w w:val="80"/>
        </w:rPr>
        <w:t>como 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Santander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Fórmula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1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 ovistar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ciclismo.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obstan-</w:t>
      </w:r>
    </w:p>
    <w:p>
      <w:pPr>
        <w:pStyle w:val="BodyText"/>
        <w:ind w:left="1444" w:right="1154" w:firstLine="5674"/>
        <w:jc w:val="both"/>
      </w:pPr>
      <w:r>
        <w:rPr>
          <w:color w:val="231F20"/>
          <w:w w:val="85"/>
        </w:rPr>
        <w:t>te,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esto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sí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pasa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Corea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Sur, </w:t>
      </w:r>
      <w:r>
        <w:rPr>
          <w:color w:val="231F20"/>
          <w:w w:val="80"/>
        </w:rPr>
        <w:t>con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Samsung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muy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vinculadas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inconsciente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audiencia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famo- </w:t>
      </w:r>
      <w:r>
        <w:rPr>
          <w:color w:val="231F20"/>
          <w:w w:val="85"/>
        </w:rPr>
        <w:t>so equipo «Samsung Galaxy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White».</w:t>
      </w:r>
    </w:p>
    <w:p>
      <w:pPr>
        <w:pStyle w:val="BodyText"/>
        <w:ind w:left="1444" w:right="1152" w:firstLine="283"/>
        <w:jc w:val="both"/>
      </w:pPr>
      <w:r>
        <w:rPr>
          <w:color w:val="231F20"/>
          <w:w w:val="85"/>
        </w:rPr>
        <w:t>Sobre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mismo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tema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pero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inversa,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empresa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GAME,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dedica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venta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videojuegos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Gran </w:t>
      </w:r>
      <w:r>
        <w:rPr>
          <w:color w:val="231F20"/>
          <w:w w:val="80"/>
        </w:rPr>
        <w:t>Bretaña,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fagocitó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SocialNAT,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plataforma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española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retransmiten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eSports.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Aquí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vemos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empre- sas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extranjero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muestran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interés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ven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beneficios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visionado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España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(Cavusgil </w:t>
      </w:r>
      <w:r>
        <w:rPr>
          <w:color w:val="231F20"/>
          <w:w w:val="90"/>
        </w:rPr>
        <w:t>&amp; al., 2017; Osorio, 2016; Costa-Sánchez &amp; al.,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2017).</w:t>
      </w:r>
    </w:p>
    <w:p>
      <w:pPr>
        <w:pStyle w:val="BodyText"/>
        <w:ind w:left="1444" w:right="1156" w:firstLine="283"/>
        <w:jc w:val="both"/>
      </w:pPr>
      <w:r>
        <w:rPr>
          <w:color w:val="231F20"/>
          <w:w w:val="85"/>
        </w:rPr>
        <w:t>Twitch.tv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plataforma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líder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retransmisión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partidas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deportes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electrónicos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nivel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mundial. </w:t>
      </w:r>
      <w:r>
        <w:rPr>
          <w:color w:val="231F20"/>
          <w:w w:val="80"/>
        </w:rPr>
        <w:t>Plataformas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Amazon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pagan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adherir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estas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audiencias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público.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Mediante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comunicado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hecho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desde </w:t>
      </w:r>
      <w:r>
        <w:rPr>
          <w:color w:val="231F20"/>
          <w:w w:val="85"/>
        </w:rPr>
        <w:t>la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propia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plataforma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25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agosto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2014,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CEO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empresa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declaró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Amazon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les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había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comprado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 </w:t>
      </w:r>
      <w:r>
        <w:rPr>
          <w:color w:val="231F20"/>
          <w:w w:val="80"/>
        </w:rPr>
        <w:t>empresa,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cantidad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970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millones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dólares,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según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portal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«Media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Trends».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2016,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Amazon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lanzó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una promoción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suscribieran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«Amazon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Prime»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tenían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derecho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consumir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Twitch.tv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gratuitamente </w:t>
      </w:r>
      <w:r>
        <w:rPr>
          <w:color w:val="231F20"/>
          <w:w w:val="85"/>
        </w:rPr>
        <w:t>(Leiva &amp; al.,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2017).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0"/>
        </w:rPr>
        <w:t>Por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otro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lado,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Facebook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aliado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Blizzard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retransmitir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partidas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Blizzard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Facebook,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noticia 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han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hecho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eco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plataformas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actualidad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IGN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España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página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web. Y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siguiendo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Facebook,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noticia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actual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cooperación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éste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otro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colaborador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internacional,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ESL, plataforma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mundial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visionado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compite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contra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Twitch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líderes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mundiales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</w:t>
      </w:r>
    </w:p>
    <w:p>
      <w:pPr>
        <w:spacing w:after="0"/>
        <w:jc w:val="both"/>
        <w:sectPr>
          <w:pgSz w:w="11340" w:h="15030"/>
          <w:pgMar w:header="567" w:footer="620" w:top="900" w:bottom="820" w:left="560" w:right="0"/>
        </w:sectPr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before="95"/>
        <w:ind w:left="599" w:right="1994"/>
        <w:jc w:val="both"/>
      </w:pPr>
      <w:r>
        <w:rPr/>
        <w:pict>
          <v:group style="position:absolute;margin-left:56.693001pt;margin-top:-21.960697pt;width:473.05pt;height:122.35pt;mso-position-horizontal-relative:page;mso-position-vertical-relative:paragraph;z-index:-252174336" coordorigin="1134,-439" coordsize="9461,2447">
            <v:rect style="position:absolute;left:10364;top:79;width:229;height:1928" filled="true" fillcolor="#90221f" stroked="false">
              <v:fill type="solid"/>
            </v:rect>
            <v:shape style="position:absolute;left:1133;top:-432;width:9351;height:575" coordorigin="1134,-431" coordsize="9351,575" path="m10484,-431l10484,143m1134,-431l10457,-431e" filled="false" stroked="true" strokeweight=".8pt" strokecolor="#58595b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517.699219pt;margin-top:5.210335pt;width:12.2pt;height:95.05pt;mso-position-horizontal-relative:page;mso-position-vertical-relative:paragraph;z-index:2516869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transmisión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electrónicos.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forma,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Facebook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alineado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ESL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emitir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deportes electrónicos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directo,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según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plataforma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«Thegamersports»,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forma,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Facebook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asegura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potenciar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 construcción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audiencias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tiempo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real,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actualmente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todas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plataformas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industria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digital </w:t>
      </w:r>
      <w:r>
        <w:rPr>
          <w:color w:val="231F20"/>
          <w:w w:val="85"/>
        </w:rPr>
        <w:t>están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intentando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generar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nueva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era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digital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(Gutiérrez,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2017;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Rodríguez,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2016;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Valderas,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2016).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802" w:val="left" w:leader="none"/>
        </w:tabs>
        <w:spacing w:line="234" w:lineRule="exact" w:before="0" w:after="0"/>
        <w:ind w:left="801" w:right="0" w:hanging="203"/>
        <w:jc w:val="left"/>
      </w:pPr>
      <w:r>
        <w:rPr>
          <w:color w:val="90221F"/>
          <w:w w:val="90"/>
        </w:rPr>
        <w:t>Material y</w:t>
      </w:r>
      <w:r>
        <w:rPr>
          <w:color w:val="90221F"/>
          <w:spacing w:val="-15"/>
          <w:w w:val="90"/>
        </w:rPr>
        <w:t> </w:t>
      </w:r>
      <w:r>
        <w:rPr>
          <w:color w:val="90221F"/>
          <w:w w:val="90"/>
        </w:rPr>
        <w:t>métodos</w:t>
      </w:r>
    </w:p>
    <w:p>
      <w:pPr>
        <w:pStyle w:val="BodyText"/>
        <w:ind w:left="599" w:right="1992" w:firstLine="283"/>
        <w:jc w:val="both"/>
      </w:pPr>
      <w:r>
        <w:rPr>
          <w:color w:val="231F20"/>
          <w:w w:val="80"/>
        </w:rPr>
        <w:t>Esta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investigación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partió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objetivo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general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analizar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España,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así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com- portamiento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industria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mismos.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objetivos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específicos,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pretendía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definir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per- fil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español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conducta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ante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aparecidas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juegos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competiciones. 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comparativa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coreano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realizó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objetivo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tener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éste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último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referente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jugador avanzado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(ya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Corea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país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seguidores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tipo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juegos)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poder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analizar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qué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estrategias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publi- citarias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podrían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eficaces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tipo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público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objetivo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posible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aplicación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estrategias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publicita- </w:t>
      </w:r>
      <w:r>
        <w:rPr>
          <w:color w:val="231F20"/>
          <w:w w:val="90"/>
        </w:rPr>
        <w:t>rias de marcas dirigidas a un público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español.</w:t>
      </w:r>
    </w:p>
    <w:p>
      <w:pPr>
        <w:pStyle w:val="BodyText"/>
        <w:ind w:left="599" w:right="1990" w:firstLine="283"/>
        <w:jc w:val="both"/>
      </w:pPr>
      <w:r>
        <w:rPr>
          <w:color w:val="231F20"/>
          <w:w w:val="80"/>
        </w:rPr>
        <w:t>Con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objetivo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analizar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cuáles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estrategias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publicitarias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eficaces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mundo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 los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red,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decidió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investigar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comparar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rutinas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juego,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visionado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publicidad,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com- portamientos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compra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opinión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imagen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marca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españoles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(nuestro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objeto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estudio)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juga- dores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coreanos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(donde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cultura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está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asentada).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realizar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investigación,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optó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por la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técnica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cuestionario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online.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cuestionario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técnica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cuantitativa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consistente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investigar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muestra 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sujetos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representativos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población.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ventajas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método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recolección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datos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permite obtener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información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casi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cualquier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colectivo,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además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facilita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estandarización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datos,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decir, podremos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tratarlos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informáticamente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analizarlos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según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estadísticas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(Hernández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&amp;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al.,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2003).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consideró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el mejor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medio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alcanzar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universo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objeto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estudio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era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Internet.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Gracias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cuestionario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online,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puede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alcan- zar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amplio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número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personas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bajo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coste.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vez,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herramienta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permite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interactuar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entrevis- </w:t>
      </w:r>
      <w:r>
        <w:rPr>
          <w:color w:val="231F20"/>
          <w:w w:val="85"/>
        </w:rPr>
        <w:t>tado, lo que se traduce en menos preguntas incompletas (Díaz,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2012).</w:t>
      </w:r>
    </w:p>
    <w:p>
      <w:pPr>
        <w:pStyle w:val="BodyText"/>
        <w:ind w:left="599" w:right="1991" w:firstLine="283"/>
        <w:jc w:val="both"/>
      </w:pPr>
      <w:r>
        <w:rPr>
          <w:color w:val="231F20"/>
          <w:w w:val="80"/>
        </w:rPr>
        <w:t>El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cuestionario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confeccionó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total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60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preguntas,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54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respuestas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cerradas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6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respuesta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abier- ta,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fue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contestado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total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280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españoles.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beneficio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tipo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cuestionario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radica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que las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preguntas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cerradas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necesitan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menos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esfuerzo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encuestado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tanto,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tiempo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completarlo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es menor,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además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permite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codificar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analizar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datos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fácilmente.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otra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parte,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través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preguntas abiertas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conseguiremos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información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profunda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aquellas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cuestiones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interesan.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9"/>
          <w:w w:val="80"/>
        </w:rPr>
        <w:t> </w:t>
      </w:r>
      <w:r>
        <w:rPr>
          <w:color w:val="231F20"/>
          <w:w w:val="80"/>
        </w:rPr>
        <w:t>60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pre- guntas se estructuraron en cinco secciones: una primera sección dirigida a cerciorarse que quien respondía a la encuesta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persona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española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videojuegos,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específico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MMO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(aquellos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jue- gan en los deportes electrónicos); una segunda sección denominada «comportamiento de juego» donde se le pre- gunta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sujeto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hábito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juego,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horas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invierte,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momento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día,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aparatos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utiliza, dónde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juega,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etc.;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tercera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sección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llamada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«Internet»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versaba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preguntas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acerca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uso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Internet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con- sumir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videojuegos,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medio,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uso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plataformas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Twitch,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compra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artículos anunciados,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etc.;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cuarta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sección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abordaba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manera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consumir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com- peticiones,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puede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ellas,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cómo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influye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visionado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compor- tamiento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compra,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imagen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tiene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audiencia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gamers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profesionales,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etc.;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y,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último,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sección</w:t>
      </w:r>
    </w:p>
    <w:p>
      <w:pPr>
        <w:pStyle w:val="BodyText"/>
        <w:ind w:left="599" w:right="1994"/>
        <w:jc w:val="both"/>
      </w:pPr>
      <w:r>
        <w:rPr>
          <w:color w:val="231F20"/>
          <w:w w:val="80"/>
        </w:rPr>
        <w:t>«datos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demográficos»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obtener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información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edad,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ingreso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mensual,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ocupación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también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persona- </w:t>
      </w:r>
      <w:r>
        <w:rPr>
          <w:color w:val="231F20"/>
          <w:w w:val="90"/>
        </w:rPr>
        <w:t>lidad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algunas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últimas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preguntas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redes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sociales.</w:t>
      </w:r>
    </w:p>
    <w:p>
      <w:pPr>
        <w:pStyle w:val="BodyText"/>
        <w:ind w:left="599" w:right="1992" w:firstLine="283"/>
        <w:jc w:val="both"/>
      </w:pP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encuesta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coreanos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fue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exactamente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igual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pasada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españoles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fue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cumplimentada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por </w:t>
      </w:r>
      <w:r>
        <w:rPr>
          <w:color w:val="231F20"/>
          <w:w w:val="85"/>
        </w:rPr>
        <w:t>un total de 293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jugadores.</w:t>
      </w:r>
    </w:p>
    <w:p>
      <w:pPr>
        <w:pStyle w:val="BodyText"/>
        <w:ind w:left="599" w:right="1994" w:firstLine="283"/>
        <w:jc w:val="both"/>
      </w:pPr>
      <w:r>
        <w:rPr>
          <w:color w:val="231F20"/>
          <w:w w:val="75"/>
        </w:rPr>
        <w:t>Ambas encuestas fueron supervisadas y pre-testadas para su validación por expertos en metodologías científicas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investigación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Universidad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Jaume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I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resultados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fueron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volcados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cruzados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análisis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estadístico </w:t>
      </w:r>
      <w:r>
        <w:rPr>
          <w:color w:val="231F20"/>
          <w:w w:val="85"/>
        </w:rPr>
        <w:t>a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través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SPSS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versión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23.0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análisis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validación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estadísticos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básicos.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02" w:val="left" w:leader="none"/>
        </w:tabs>
        <w:spacing w:line="234" w:lineRule="exact" w:before="1" w:after="0"/>
        <w:ind w:left="801" w:right="0" w:hanging="203"/>
        <w:jc w:val="left"/>
      </w:pPr>
      <w:r>
        <w:rPr>
          <w:color w:val="90221F"/>
          <w:w w:val="85"/>
        </w:rPr>
        <w:t>Análisis y</w:t>
      </w:r>
      <w:r>
        <w:rPr>
          <w:color w:val="90221F"/>
          <w:spacing w:val="-8"/>
          <w:w w:val="85"/>
        </w:rPr>
        <w:t> </w:t>
      </w:r>
      <w:r>
        <w:rPr>
          <w:color w:val="90221F"/>
          <w:w w:val="85"/>
        </w:rPr>
        <w:t>resultados</w:t>
      </w:r>
    </w:p>
    <w:p>
      <w:pPr>
        <w:pStyle w:val="BodyText"/>
        <w:ind w:left="599" w:right="1992" w:firstLine="283"/>
        <w:jc w:val="both"/>
      </w:pPr>
      <w:r>
        <w:rPr>
          <w:color w:val="231F20"/>
          <w:w w:val="80"/>
        </w:rPr>
        <w:t>Las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60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preguntas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les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han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hecho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españoles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analizan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modo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consumen los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competiciones,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cómo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recibida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ellos,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conocer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cómo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está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usando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actual- mente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cuáles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podrían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formatos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publicitarios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eficaces.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Seguidamente,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exponemos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ana- </w:t>
      </w:r>
      <w:r>
        <w:rPr>
          <w:color w:val="231F20"/>
          <w:w w:val="85"/>
        </w:rPr>
        <w:t>lizamos algunos de los resultados más significativos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obtenidos.</w:t>
      </w:r>
    </w:p>
    <w:p>
      <w:pPr>
        <w:pStyle w:val="BodyText"/>
        <w:spacing w:line="239" w:lineRule="exact"/>
        <w:ind w:left="883"/>
        <w:jc w:val="both"/>
      </w:pPr>
      <w:r>
        <w:rPr>
          <w:color w:val="231F20"/>
          <w:w w:val="85"/>
        </w:rPr>
        <w:t>Respecto a las preguntas de la primera sección (hábito y tipo de juegos) más del 40% juega a videojuegos todos</w:t>
      </w:r>
    </w:p>
    <w:p>
      <w:pPr>
        <w:spacing w:after="0" w:line="239" w:lineRule="exact"/>
        <w:jc w:val="both"/>
        <w:sectPr>
          <w:pgSz w:w="11340" w:h="15030"/>
          <w:pgMar w:header="604" w:footer="620" w:top="840" w:bottom="820" w:left="560" w:right="0"/>
        </w:sectPr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5"/>
        <w:ind w:left="1444" w:right="1154"/>
        <w:jc w:val="both"/>
      </w:pPr>
      <w:r>
        <w:rPr/>
        <w:pict>
          <v:group style="position:absolute;margin-left:36.5pt;margin-top:-21.916697pt;width:474.9pt;height:274.5pt;mso-position-horizontal-relative:page;mso-position-vertical-relative:paragraph;z-index:-252172288" coordorigin="730,-438" coordsize="9498,5490">
            <v:rect style="position:absolute;left:730;top:79;width:229;height:1917" filled="true" fillcolor="#90221f" stroked="false">
              <v:fill type="solid"/>
            </v:rect>
            <v:shape style="position:absolute;left:844;top:-431;width:9383;height:511" coordorigin="844,-430" coordsize="9383,511" path="m844,-430l10227,-430m844,-397l844,80e" filled="false" stroked="true" strokeweight=".8pt" strokecolor="#58595b">
              <v:path arrowok="t"/>
              <v:stroke dashstyle="shortdot"/>
            </v:shape>
            <v:shape style="position:absolute;left:5082;top:1964;width:4955;height:2919" type="#_x0000_t75" stroked="false">
              <v:imagedata r:id="rId25" o:title=""/>
            </v:shape>
            <v:rect style="position:absolute;left:4945;top:1804;width:5249;height:3243" filled="false" stroked="true" strokeweight=".5pt" strokecolor="#231f20">
              <v:stroke dashstyle="solid"/>
            </v:rect>
            <w10:wrap type="none"/>
          </v:group>
        </w:pict>
      </w:r>
      <w:r>
        <w:rPr/>
        <w:pict>
          <v:shape style="position:absolute;margin-left:36.499931pt;margin-top:4.731366pt;width:12.2pt;height:94.5pt;mso-position-horizontal-relative:page;mso-position-vertical-relative:paragraph;z-index:2516899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9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</w:rPr>
        <w:t>los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días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35%,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varios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días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semana.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les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preguntó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categoría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MMO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jugaban más,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mitad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respondieron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categoría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«Shooter»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(videojuegos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disparo),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38%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MOBA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(video- juegos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batalla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estrategia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colectiva)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35%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estrategia.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porcentajes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pregunta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suman más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100%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era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opción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múltiple.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pregunta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si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habían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alguna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vez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compe- </w:t>
      </w:r>
      <w:r>
        <w:rPr>
          <w:color w:val="231F20"/>
          <w:w w:val="85"/>
        </w:rPr>
        <w:t>tición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deportes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electrónicos,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53%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ellos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contestaron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afirmativamente.</w:t>
      </w:r>
    </w:p>
    <w:p>
      <w:pPr>
        <w:pStyle w:val="BodyText"/>
        <w:ind w:left="1444" w:right="1156" w:firstLine="283"/>
        <w:jc w:val="both"/>
      </w:pPr>
      <w:r>
        <w:rPr>
          <w:color w:val="231F20"/>
          <w:w w:val="80"/>
        </w:rPr>
        <w:t>Siguiendo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sección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comportamiento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videojuegos,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46%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juega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10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horas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semana,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mientras </w:t>
      </w:r>
      <w:r>
        <w:rPr>
          <w:color w:val="231F20"/>
          <w:w w:val="90"/>
        </w:rPr>
        <w:t>que un 30% juega más de 3 horas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dia-</w:t>
      </w:r>
    </w:p>
    <w:p>
      <w:pPr>
        <w:pStyle w:val="BodyText"/>
        <w:ind w:left="1444" w:right="6554"/>
        <w:jc w:val="both"/>
      </w:pPr>
      <w:r>
        <w:rPr>
          <w:color w:val="231F20"/>
          <w:w w:val="80"/>
        </w:rPr>
        <w:t>riamente. Casi el 40% de ellos juegan </w:t>
      </w:r>
      <w:r>
        <w:rPr>
          <w:color w:val="231F20"/>
          <w:spacing w:val="2"/>
          <w:w w:val="85"/>
        </w:rPr>
        <w:t>frecuentemente después </w:t>
      </w:r>
      <w:r>
        <w:rPr>
          <w:color w:val="231F20"/>
          <w:w w:val="85"/>
        </w:rPr>
        <w:t>de </w:t>
      </w:r>
      <w:r>
        <w:rPr>
          <w:color w:val="231F20"/>
          <w:spacing w:val="3"/>
          <w:w w:val="85"/>
        </w:rPr>
        <w:t>cenar, </w:t>
      </w:r>
      <w:r>
        <w:rPr>
          <w:color w:val="231F20"/>
          <w:w w:val="80"/>
        </w:rPr>
        <w:t>entre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22:00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horas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medianoche, </w:t>
      </w:r>
      <w:r>
        <w:rPr>
          <w:color w:val="231F20"/>
          <w:w w:val="85"/>
        </w:rPr>
        <w:t>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todos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ellos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juegan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su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casa.</w:t>
      </w:r>
    </w:p>
    <w:p>
      <w:pPr>
        <w:pStyle w:val="BodyText"/>
        <w:ind w:left="1444" w:right="6554" w:firstLine="283"/>
        <w:jc w:val="both"/>
      </w:pPr>
      <w:r>
        <w:rPr>
          <w:color w:val="231F20"/>
          <w:w w:val="80"/>
        </w:rPr>
        <w:t>El aparato electrónico que utiliza más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mitad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espa- </w:t>
      </w:r>
      <w:r>
        <w:rPr>
          <w:color w:val="231F20"/>
          <w:w w:val="85"/>
        </w:rPr>
        <w:t>ñoles encuestados es el ordenador, seguido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alternación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móvil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y ordenador, y la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PlayStation.</w:t>
      </w:r>
    </w:p>
    <w:p>
      <w:pPr>
        <w:pStyle w:val="BodyText"/>
        <w:ind w:left="1444" w:right="6554" w:firstLine="283"/>
        <w:jc w:val="both"/>
      </w:pPr>
      <w:r>
        <w:rPr>
          <w:color w:val="231F20"/>
          <w:w w:val="80"/>
        </w:rPr>
        <w:t>Para empezar a introducir el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com- portamiento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compra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encuesta, en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sección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también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les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preguntó </w:t>
      </w:r>
      <w:r>
        <w:rPr>
          <w:color w:val="231F20"/>
          <w:w w:val="85"/>
        </w:rPr>
        <w:t>si alguna vez habían comprado ele- </w:t>
      </w:r>
      <w:r>
        <w:rPr>
          <w:color w:val="231F20"/>
          <w:w w:val="80"/>
        </w:rPr>
        <w:t>mentos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videojuegos,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cual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8"/>
          <w:w w:val="80"/>
        </w:rPr>
        <w:t>un</w:t>
      </w:r>
    </w:p>
    <w:p>
      <w:pPr>
        <w:spacing w:after="0"/>
        <w:jc w:val="both"/>
        <w:sectPr>
          <w:headerReference w:type="even" r:id="rId23"/>
          <w:headerReference w:type="default" r:id="rId24"/>
          <w:pgSz w:w="11340" w:h="15030"/>
          <w:pgMar w:header="567" w:footer="620" w:top="900" w:bottom="820" w:left="560" w:right="0"/>
        </w:sectPr>
      </w:pPr>
    </w:p>
    <w:p>
      <w:pPr>
        <w:pStyle w:val="BodyText"/>
        <w:ind w:left="1444" w:right="-14"/>
      </w:pPr>
      <w:r>
        <w:rPr>
          <w:color w:val="231F20"/>
          <w:w w:val="80"/>
        </w:rPr>
        <w:t>25% confesó haber gastado más de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500 </w:t>
      </w:r>
      <w:r>
        <w:rPr>
          <w:color w:val="231F20"/>
          <w:w w:val="85"/>
        </w:rPr>
        <w:t>euros,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un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23%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entre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100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500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euros.</w:t>
      </w:r>
    </w:p>
    <w:p>
      <w:pPr>
        <w:spacing w:line="164" w:lineRule="exact" w:before="0"/>
        <w:ind w:left="390" w:right="0" w:firstLine="0"/>
        <w:jc w:val="left"/>
        <w:rPr>
          <w:rFonts w:ascii="Cambria" w:hAnsi="Cambria"/>
          <w:b/>
          <w:sz w:val="16"/>
        </w:rPr>
      </w:pPr>
      <w:r>
        <w:rPr/>
        <w:br w:type="column"/>
      </w:r>
      <w:r>
        <w:rPr>
          <w:rFonts w:ascii="Cambria" w:hAnsi="Cambria"/>
          <w:b/>
          <w:color w:val="231F20"/>
          <w:w w:val="90"/>
          <w:sz w:val="16"/>
        </w:rPr>
        <w:t>Figura 1. ¿En qué momento del día es en el que juega más frecuentemente?</w:t>
      </w:r>
    </w:p>
    <w:p>
      <w:pPr>
        <w:spacing w:after="0" w:line="164" w:lineRule="exact"/>
        <w:jc w:val="left"/>
        <w:rPr>
          <w:rFonts w:ascii="Cambria" w:hAnsi="Cambria"/>
          <w:sz w:val="16"/>
        </w:rPr>
        <w:sectPr>
          <w:type w:val="continuous"/>
          <w:pgSz w:w="11340" w:h="15030"/>
          <w:pgMar w:top="800" w:bottom="280" w:left="560" w:right="0"/>
          <w:cols w:num="2" w:equalWidth="0">
            <w:col w:w="4288" w:space="40"/>
            <w:col w:w="6452"/>
          </w:cols>
        </w:sectPr>
      </w:pPr>
    </w:p>
    <w:p>
      <w:pPr>
        <w:pStyle w:val="BodyText"/>
        <w:ind w:left="1444" w:right="1155" w:firstLine="283"/>
        <w:jc w:val="both"/>
      </w:pPr>
      <w:r>
        <w:rPr>
          <w:color w:val="231F20"/>
          <w:w w:val="80"/>
        </w:rPr>
        <w:t>La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primera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pregunta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respuesta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larga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poder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profundizar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mente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audiencia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fue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«¿Por qué empezó a jugar a videojuegos online?» a lo cual surgieron 280 respuestas distintas pero la mayoría de ellas siguiendo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líneas: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lado,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gran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parte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ellos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juega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online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porque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lleva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toda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vida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jugando 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desde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infancia,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otra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gran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parte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encuestados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afirma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haberse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adscrito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comunidad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por- </w:t>
      </w:r>
      <w:r>
        <w:rPr>
          <w:color w:val="231F20"/>
          <w:w w:val="85"/>
        </w:rPr>
        <w:t>que sus amigos empezaron a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jugar.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5"/>
        </w:rPr>
        <w:t>Por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otro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lado,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más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60%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paga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consumir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estos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videojuegos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online,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cuanto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frecuencia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la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suelen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partidas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otros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través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plataformas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streaming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Twitch,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60%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hace </w:t>
      </w:r>
      <w:r>
        <w:rPr>
          <w:color w:val="231F20"/>
          <w:w w:val="85"/>
        </w:rPr>
        <w:t>de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forma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diaria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semanal,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un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28%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lo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ha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visto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varias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veces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su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vida,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pero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forma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periódica.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ello</w:t>
      </w:r>
      <w:r>
        <w:rPr>
          <w:color w:val="231F20"/>
          <w:spacing w:val="-30"/>
          <w:w w:val="85"/>
        </w:rPr>
        <w:t> </w:t>
      </w:r>
      <w:r>
        <w:rPr>
          <w:color w:val="231F20"/>
          <w:w w:val="85"/>
        </w:rPr>
        <w:t>pode- </w:t>
      </w:r>
      <w:r>
        <w:rPr>
          <w:color w:val="231F20"/>
          <w:w w:val="90"/>
        </w:rPr>
        <w:t>mos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sacar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encuestados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conocen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competiciones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deportes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electrónicos.</w:t>
      </w:r>
    </w:p>
    <w:p>
      <w:pPr>
        <w:pStyle w:val="BodyText"/>
        <w:ind w:left="1444" w:right="1158" w:firstLine="283"/>
        <w:jc w:val="both"/>
      </w:pPr>
      <w:r>
        <w:rPr>
          <w:color w:val="231F20"/>
          <w:w w:val="80"/>
        </w:rPr>
        <w:t>Adentrándonos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aparece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forma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específica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mientras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juegan,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67%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jugadores niega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frecuencia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anuncios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pantalla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mientras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juega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y,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contrario,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70%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contesta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siguiente</w:t>
      </w:r>
      <w:r>
        <w:rPr>
          <w:color w:val="231F20"/>
          <w:spacing w:val="-25"/>
          <w:w w:val="80"/>
        </w:rPr>
        <w:t> </w:t>
      </w:r>
      <w:r>
        <w:rPr>
          <w:color w:val="231F20"/>
          <w:w w:val="80"/>
        </w:rPr>
        <w:t>pre- gunta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sí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«product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placement»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(menciones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muestra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productos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marcas)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dentro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4"/>
          <w:w w:val="80"/>
        </w:rPr>
        <w:t> </w:t>
      </w:r>
      <w:r>
        <w:rPr>
          <w:color w:val="231F20"/>
          <w:spacing w:val="-2"/>
          <w:w w:val="80"/>
        </w:rPr>
        <w:t>videojuegos. </w:t>
      </w:r>
      <w:r>
        <w:rPr>
          <w:color w:val="231F20"/>
          <w:w w:val="75"/>
        </w:rPr>
        <w:t>Podemos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afirmar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que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la</w:t>
      </w:r>
      <w:r>
        <w:rPr>
          <w:color w:val="231F20"/>
          <w:spacing w:val="7"/>
          <w:w w:val="75"/>
        </w:rPr>
        <w:t> </w:t>
      </w:r>
      <w:r>
        <w:rPr>
          <w:color w:val="231F20"/>
          <w:w w:val="75"/>
        </w:rPr>
        <w:t>publicidad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las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marcas</w:t>
      </w:r>
      <w:r>
        <w:rPr>
          <w:color w:val="231F20"/>
          <w:spacing w:val="7"/>
          <w:w w:val="75"/>
        </w:rPr>
        <w:t> </w:t>
      </w:r>
      <w:r>
        <w:rPr>
          <w:color w:val="231F20"/>
          <w:w w:val="75"/>
        </w:rPr>
        <w:t>actualmente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sigue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una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estrategia</w:t>
      </w:r>
      <w:r>
        <w:rPr>
          <w:color w:val="231F20"/>
          <w:spacing w:val="7"/>
          <w:w w:val="75"/>
        </w:rPr>
        <w:t> </w:t>
      </w:r>
      <w:r>
        <w:rPr>
          <w:color w:val="231F20"/>
          <w:w w:val="75"/>
        </w:rPr>
        <w:t>enfocada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a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estar</w:t>
      </w:r>
      <w:r>
        <w:rPr>
          <w:color w:val="231F20"/>
          <w:spacing w:val="6"/>
          <w:w w:val="75"/>
        </w:rPr>
        <w:t> </w:t>
      </w:r>
      <w:r>
        <w:rPr>
          <w:color w:val="231F20"/>
          <w:w w:val="75"/>
        </w:rPr>
        <w:t>presente</w:t>
      </w:r>
      <w:r>
        <w:rPr>
          <w:color w:val="231F20"/>
          <w:spacing w:val="7"/>
          <w:w w:val="75"/>
        </w:rPr>
        <w:t> </w:t>
      </w:r>
      <w:r>
        <w:rPr>
          <w:color w:val="231F20"/>
          <w:spacing w:val="-2"/>
          <w:w w:val="75"/>
        </w:rPr>
        <w:t>dentro</w:t>
      </w:r>
    </w:p>
    <w:p>
      <w:pPr>
        <w:pStyle w:val="BodyText"/>
        <w:ind w:left="6578" w:right="1159"/>
        <w:jc w:val="both"/>
      </w:pPr>
      <w:r>
        <w:rPr/>
        <w:pict>
          <v:group style="position:absolute;margin-left:99.212997pt;margin-top:14.205288pt;width:249.7pt;height:162.65pt;mso-position-horizontal-relative:page;mso-position-vertical-relative:paragraph;z-index:251688960" coordorigin="1984,284" coordsize="4994,3253">
            <v:shape style="position:absolute;left:2215;top:370;width:4493;height:2960" type="#_x0000_t75" stroked="false">
              <v:imagedata r:id="rId26" o:title=""/>
            </v:shape>
            <v:rect style="position:absolute;left:1989;top:289;width:4984;height:3243" filled="false" stroked="true" strokeweight=".5pt" strokecolor="#231f20">
              <v:stroke dashstyle="solid"/>
            </v:rect>
            <w10:wrap type="none"/>
          </v:group>
        </w:pict>
      </w:r>
      <w:r>
        <w:rPr>
          <w:color w:val="231F20"/>
          <w:w w:val="85"/>
        </w:rPr>
        <w:t>del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videojuego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formando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parte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él,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6"/>
          <w:w w:val="85"/>
        </w:rPr>
        <w:t>que </w:t>
      </w:r>
      <w:r>
        <w:rPr>
          <w:color w:val="231F20"/>
          <w:w w:val="80"/>
        </w:rPr>
        <w:t>no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siendo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elemento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exterior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4"/>
          <w:w w:val="80"/>
        </w:rPr>
        <w:t> </w:t>
      </w:r>
      <w:r>
        <w:rPr>
          <w:color w:val="231F20"/>
          <w:spacing w:val="-2"/>
          <w:w w:val="80"/>
        </w:rPr>
        <w:t>mismo.</w:t>
      </w:r>
    </w:p>
    <w:p>
      <w:pPr>
        <w:pStyle w:val="BodyText"/>
        <w:ind w:left="6578" w:right="1154" w:firstLine="283"/>
        <w:jc w:val="both"/>
      </w:pP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siguiente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cuestión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poder </w:t>
      </w:r>
      <w:r>
        <w:rPr>
          <w:color w:val="231F20"/>
          <w:w w:val="85"/>
        </w:rPr>
        <w:t>de </w:t>
      </w:r>
      <w:r>
        <w:rPr>
          <w:color w:val="231F20"/>
          <w:spacing w:val="2"/>
          <w:w w:val="85"/>
        </w:rPr>
        <w:t>prescripción </w:t>
      </w:r>
      <w:r>
        <w:rPr>
          <w:color w:val="231F20"/>
          <w:w w:val="85"/>
        </w:rPr>
        <w:t>de </w:t>
      </w:r>
      <w:r>
        <w:rPr>
          <w:color w:val="231F20"/>
          <w:spacing w:val="2"/>
          <w:w w:val="85"/>
        </w:rPr>
        <w:t>agentes </w:t>
      </w:r>
      <w:r>
        <w:rPr>
          <w:color w:val="231F20"/>
          <w:spacing w:val="3"/>
          <w:w w:val="85"/>
        </w:rPr>
        <w:t>externos, </w:t>
      </w:r>
      <w:r>
        <w:rPr>
          <w:color w:val="231F20"/>
          <w:w w:val="85"/>
        </w:rPr>
        <w:t>donde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hacía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pregunta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«¿Qué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 </w:t>
      </w:r>
      <w:r>
        <w:rPr>
          <w:color w:val="231F20"/>
          <w:w w:val="80"/>
        </w:rPr>
        <w:t>genera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confianza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hora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comprar un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componente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ordenador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jugar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 </w:t>
      </w:r>
      <w:r>
        <w:rPr>
          <w:color w:val="231F20"/>
          <w:w w:val="85"/>
        </w:rPr>
        <w:t>eGames?»,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lo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cual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42%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respondió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«La recomendación de un jugador profesio- nal».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hecho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nadie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respondiera</w:t>
      </w:r>
    </w:p>
    <w:p>
      <w:pPr>
        <w:pStyle w:val="BodyText"/>
        <w:ind w:left="6578" w:right="1156"/>
        <w:jc w:val="both"/>
      </w:pPr>
      <w:r>
        <w:rPr>
          <w:color w:val="231F20"/>
          <w:w w:val="80"/>
        </w:rPr>
        <w:t>«Las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recomendaciones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 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videojuegos»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afianza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idea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son consumidores críticos, que bien se fían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 ellos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mismos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profesionales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terre- </w:t>
      </w:r>
      <w:r>
        <w:rPr>
          <w:color w:val="231F20"/>
          <w:w w:val="85"/>
        </w:rPr>
        <w:t>no, y que la publicidad como banners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y</w:t>
      </w:r>
    </w:p>
    <w:p>
      <w:pPr>
        <w:spacing w:after="0"/>
        <w:jc w:val="both"/>
        <w:sectPr>
          <w:type w:val="continuous"/>
          <w:pgSz w:w="11340" w:h="15030"/>
          <w:pgMar w:top="800" w:bottom="280" w:left="560" w:right="0"/>
        </w:sectPr>
      </w:pPr>
    </w:p>
    <w:p>
      <w:pPr>
        <w:spacing w:line="171" w:lineRule="exact" w:before="0"/>
        <w:ind w:left="2117" w:right="0" w:firstLine="0"/>
        <w:jc w:val="left"/>
        <w:rPr>
          <w:rFonts w:ascii="Cambria" w:hAnsi="Cambria"/>
          <w:b/>
          <w:sz w:val="16"/>
        </w:rPr>
      </w:pPr>
      <w:r>
        <w:rPr>
          <w:rFonts w:ascii="Cambria" w:hAnsi="Cambria"/>
          <w:b/>
          <w:color w:val="231F20"/>
          <w:w w:val="85"/>
          <w:sz w:val="16"/>
        </w:rPr>
        <w:t>Figura</w:t>
      </w:r>
      <w:r>
        <w:rPr>
          <w:rFonts w:ascii="Cambria" w:hAnsi="Cambria"/>
          <w:b/>
          <w:color w:val="231F20"/>
          <w:spacing w:val="-14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2.</w:t>
      </w:r>
      <w:r>
        <w:rPr>
          <w:rFonts w:ascii="Cambria" w:hAnsi="Cambria"/>
          <w:b/>
          <w:color w:val="231F20"/>
          <w:spacing w:val="-14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¿Qué</w:t>
      </w:r>
      <w:r>
        <w:rPr>
          <w:rFonts w:ascii="Cambria" w:hAnsi="Cambria"/>
          <w:b/>
          <w:color w:val="231F20"/>
          <w:spacing w:val="-14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aparato</w:t>
      </w:r>
      <w:r>
        <w:rPr>
          <w:rFonts w:ascii="Cambria" w:hAnsi="Cambria"/>
          <w:b/>
          <w:color w:val="231F20"/>
          <w:spacing w:val="-14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electrónico</w:t>
      </w:r>
      <w:r>
        <w:rPr>
          <w:rFonts w:ascii="Cambria" w:hAnsi="Cambria"/>
          <w:b/>
          <w:color w:val="231F20"/>
          <w:spacing w:val="-14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utiliza</w:t>
      </w:r>
      <w:r>
        <w:rPr>
          <w:rFonts w:ascii="Cambria" w:hAnsi="Cambria"/>
          <w:b/>
          <w:color w:val="231F20"/>
          <w:spacing w:val="-14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para</w:t>
      </w:r>
      <w:r>
        <w:rPr>
          <w:rFonts w:ascii="Cambria" w:hAnsi="Cambria"/>
          <w:b/>
          <w:color w:val="231F20"/>
          <w:spacing w:val="-15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poder</w:t>
      </w:r>
      <w:r>
        <w:rPr>
          <w:rFonts w:ascii="Cambria" w:hAnsi="Cambria"/>
          <w:b/>
          <w:color w:val="231F20"/>
          <w:spacing w:val="-14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jugar?</w:t>
      </w:r>
    </w:p>
    <w:p>
      <w:pPr>
        <w:pStyle w:val="BodyText"/>
        <w:spacing w:line="219" w:lineRule="exact"/>
        <w:ind w:left="748"/>
      </w:pPr>
      <w:r>
        <w:rPr/>
        <w:br w:type="column"/>
      </w:r>
      <w:r>
        <w:rPr>
          <w:color w:val="231F20"/>
          <w:w w:val="90"/>
        </w:rPr>
        <w:t>derivados no tiene eficacia en ellos.</w:t>
      </w:r>
    </w:p>
    <w:p>
      <w:pPr>
        <w:spacing w:after="0" w:line="219" w:lineRule="exact"/>
        <w:sectPr>
          <w:type w:val="continuous"/>
          <w:pgSz w:w="11340" w:h="15030"/>
          <w:pgMar w:top="800" w:bottom="280" w:left="560" w:right="0"/>
          <w:cols w:num="2" w:equalWidth="0">
            <w:col w:w="5730" w:space="40"/>
            <w:col w:w="50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after="0"/>
        <w:sectPr>
          <w:pgSz w:w="11340" w:h="15030"/>
          <w:pgMar w:header="604" w:footer="620" w:top="840" w:bottom="820" w:left="560" w:right="0"/>
        </w:sectPr>
      </w:pPr>
    </w:p>
    <w:p>
      <w:pPr>
        <w:pStyle w:val="BodyText"/>
        <w:spacing w:before="95"/>
        <w:ind w:left="599" w:right="-15"/>
      </w:pPr>
      <w:r>
        <w:rPr/>
        <w:pict>
          <v:group style="position:absolute;margin-left:56.693001pt;margin-top:-213.960724pt;width:473.05pt;height:218.95pt;mso-position-horizontal-relative:page;mso-position-vertical-relative:paragraph;z-index:251692032" coordorigin="1134,-4279" coordsize="9461,4379">
            <v:rect style="position:absolute;left:10364;top:-3761;width:229;height:1928" filled="true" fillcolor="#90221f" stroked="false">
              <v:fill type="solid"/>
            </v:rect>
            <v:shape style="position:absolute;left:1133;top:-4272;width:9351;height:575" coordorigin="1134,-4271" coordsize="9351,575" path="m10484,-4271l10484,-3697m1134,-4271l10457,-4271e" filled="false" stroked="true" strokeweight=".8pt" strokecolor="#58595b">
              <v:path arrowok="t"/>
              <v:stroke dashstyle="shortdot"/>
            </v:shape>
            <v:shape style="position:absolute;left:4643;top:-3329;width:4302;height:3112" type="#_x0000_t75" stroked="false">
              <v:imagedata r:id="rId27" o:title=""/>
            </v:shape>
            <v:rect style="position:absolute;left:4365;top:-3692;width:4984;height:3719" filled="false" stroked="true" strokeweight=".5pt" strokecolor="#231f20">
              <v:stroke dashstyle="solid"/>
            </v:rect>
            <v:shape style="position:absolute;left:1133;top:-4280;width:9461;height:43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6" w:right="6389" w:firstLine="283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w w:val="85"/>
                        <w:sz w:val="20"/>
                      </w:rPr>
                      <w:t>La siguiente cuestión de respuesta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larga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en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cuanto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si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ha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visto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publicidad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los propios videojuegos en Internet y/o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fuera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él,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las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respuestas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han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hecho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refe- rencia a varias plataformas, pero las</w:t>
                    </w:r>
                    <w:r>
                      <w:rPr>
                        <w:color w:val="231F20"/>
                        <w:spacing w:val="-2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más sonantes</w:t>
                    </w:r>
                    <w:r>
                      <w:rPr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han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sido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YouTube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7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televisión.</w:t>
                    </w:r>
                  </w:p>
                  <w:p>
                    <w:pPr>
                      <w:spacing w:line="240" w:lineRule="auto" w:before="0"/>
                      <w:ind w:left="26" w:right="6389" w:firstLine="283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w w:val="85"/>
                        <w:sz w:val="20"/>
                      </w:rPr>
                      <w:t>La</w:t>
                    </w:r>
                    <w:r>
                      <w:rPr>
                        <w:color w:val="231F20"/>
                        <w:spacing w:val="-1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cuarta</w:t>
                    </w:r>
                    <w:r>
                      <w:rPr>
                        <w:color w:val="231F20"/>
                        <w:spacing w:val="-1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sección</w:t>
                    </w:r>
                    <w:r>
                      <w:rPr>
                        <w:color w:val="231F20"/>
                        <w:spacing w:val="-1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sobre</w:t>
                    </w:r>
                    <w:r>
                      <w:rPr>
                        <w:color w:val="231F20"/>
                        <w:spacing w:val="-1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los</w:t>
                    </w:r>
                    <w:r>
                      <w:rPr>
                        <w:color w:val="231F20"/>
                        <w:spacing w:val="-1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deportes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electrónicos comienza con dónde se suele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encontrar</w:t>
                    </w:r>
                    <w:r>
                      <w:rPr>
                        <w:color w:val="231F20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al</w:t>
                    </w:r>
                    <w:r>
                      <w:rPr>
                        <w:color w:val="231F20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ver</w:t>
                    </w:r>
                    <w:r>
                      <w:rPr>
                        <w:color w:val="231F20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una</w:t>
                    </w:r>
                    <w:r>
                      <w:rPr>
                        <w:color w:val="231F20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competición</w:t>
                    </w:r>
                    <w:r>
                      <w:rPr>
                        <w:color w:val="231F20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este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tipo</w:t>
                    </w:r>
                    <w:r>
                      <w:rPr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lo</w:t>
                    </w:r>
                    <w:r>
                      <w:rPr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que</w:t>
                    </w:r>
                    <w:r>
                      <w:rPr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responde</w:t>
                    </w:r>
                    <w:r>
                      <w:rPr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más</w:t>
                    </w:r>
                    <w:r>
                      <w:rPr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del</w:t>
                    </w:r>
                    <w:r>
                      <w:rPr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20"/>
                      </w:rPr>
                      <w:t>80%</w:t>
                    </w:r>
                  </w:p>
                  <w:p>
                    <w:pPr>
                      <w:spacing w:before="0"/>
                      <w:ind w:left="26" w:right="638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w w:val="85"/>
                        <w:sz w:val="20"/>
                      </w:rPr>
                      <w:t>«Dentro</w:t>
                    </w:r>
                    <w:r>
                      <w:rPr>
                        <w:color w:val="231F20"/>
                        <w:spacing w:val="-31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31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casa».</w:t>
                    </w:r>
                    <w:r>
                      <w:rPr>
                        <w:color w:val="231F20"/>
                        <w:spacing w:val="-30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31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«¿A</w:t>
                    </w:r>
                    <w:r>
                      <w:rPr>
                        <w:color w:val="231F20"/>
                        <w:spacing w:val="-30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través</w:t>
                    </w:r>
                    <w:r>
                      <w:rPr>
                        <w:color w:val="231F20"/>
                        <w:spacing w:val="-31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30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qué</w:t>
                    </w:r>
                    <w:r>
                      <w:rPr>
                        <w:color w:val="231F20"/>
                        <w:spacing w:val="-31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dis-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positivo suele ver estas competiciones?» más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la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mitad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responde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que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través</w:t>
                    </w:r>
                    <w:r>
                      <w:rPr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del ordenador,</w:t>
                    </w:r>
                    <w:r>
                      <w:rPr>
                        <w:color w:val="231F20"/>
                        <w:spacing w:val="-1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igual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que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la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hora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3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jugar.</w:t>
                    </w:r>
                    <w:r>
                      <w:rPr>
                        <w:color w:val="231F20"/>
                        <w:spacing w:val="-12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El 58% de los encuestados ve las</w:t>
                    </w:r>
                    <w:r>
                      <w:rPr>
                        <w:color w:val="231F20"/>
                        <w:spacing w:val="-28"/>
                        <w:w w:val="8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0"/>
                      </w:rPr>
                      <w:t>competicio-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nes solo. Como pregunta de </w:t>
                    </w:r>
                    <w:r>
                      <w:rPr>
                        <w:color w:val="231F20"/>
                        <w:spacing w:val="3"/>
                        <w:w w:val="8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0"/>
                      </w:rPr>
                      <w:t>respuesta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17.699219pt;margin-top:-186.789688pt;width:12.2pt;height:95.05pt;mso-position-horizontal-relative:page;mso-position-vertical-relative:paragraph;z-index:2516940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5"/>
        </w:rPr>
        <w:t>larga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sobre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qué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ven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estas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competicio- </w:t>
      </w:r>
      <w:r>
        <w:rPr>
          <w:color w:val="231F20"/>
          <w:w w:val="80"/>
        </w:rPr>
        <w:t>nes,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respuestas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repiten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describen</w:t>
      </w:r>
    </w:p>
    <w:p>
      <w:pPr>
        <w:spacing w:before="115"/>
        <w:ind w:left="107" w:right="0" w:firstLine="0"/>
        <w:jc w:val="left"/>
        <w:rPr>
          <w:rFonts w:ascii="Cambria" w:hAnsi="Cambria"/>
          <w:b/>
          <w:sz w:val="16"/>
        </w:rPr>
      </w:pPr>
      <w:r>
        <w:rPr/>
        <w:br w:type="column"/>
      </w:r>
      <w:r>
        <w:rPr>
          <w:rFonts w:ascii="Cambria" w:hAnsi="Cambria"/>
          <w:b/>
          <w:color w:val="231F20"/>
          <w:w w:val="90"/>
          <w:sz w:val="16"/>
        </w:rPr>
        <w:t>Figura 3. ¿Has gastado dinero alguna vez comprando elementos en los videojuegos?</w:t>
      </w:r>
    </w:p>
    <w:p>
      <w:pPr>
        <w:spacing w:after="0"/>
        <w:jc w:val="left"/>
        <w:rPr>
          <w:rFonts w:ascii="Cambria" w:hAnsi="Cambria"/>
          <w:sz w:val="16"/>
        </w:rPr>
        <w:sectPr>
          <w:type w:val="continuous"/>
          <w:pgSz w:w="11340" w:h="15030"/>
          <w:pgMar w:top="800" w:bottom="280" w:left="560" w:right="0"/>
          <w:cols w:num="2" w:equalWidth="0">
            <w:col w:w="3714" w:space="40"/>
            <w:col w:w="7026"/>
          </w:cols>
        </w:sectPr>
      </w:pPr>
    </w:p>
    <w:p>
      <w:pPr>
        <w:pStyle w:val="BodyText"/>
        <w:ind w:left="599" w:right="1995"/>
        <w:jc w:val="both"/>
      </w:pPr>
      <w:r>
        <w:rPr>
          <w:color w:val="231F20"/>
          <w:w w:val="80"/>
        </w:rPr>
        <w:t>un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factor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entretenimiento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otro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profesionalización,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decir,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ven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porque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les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gusta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porque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pueden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mejo- </w:t>
      </w:r>
      <w:r>
        <w:rPr>
          <w:color w:val="231F20"/>
          <w:w w:val="85"/>
        </w:rPr>
        <w:t>rar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técnica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poniendo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práctica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jugadas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otros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jugadores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más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aventajados.</w:t>
      </w:r>
    </w:p>
    <w:p>
      <w:pPr>
        <w:pStyle w:val="BodyText"/>
        <w:ind w:left="599" w:right="1994" w:firstLine="283"/>
        <w:jc w:val="both"/>
      </w:pPr>
      <w:r>
        <w:rPr>
          <w:color w:val="231F20"/>
          <w:w w:val="85"/>
        </w:rPr>
        <w:t>En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cuanto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publicidad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deportes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electrónicos,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70%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dice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haber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visto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publicidad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ellos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90%, </w:t>
      </w:r>
      <w:r>
        <w:rPr>
          <w:color w:val="231F20"/>
          <w:w w:val="80"/>
        </w:rPr>
        <w:t>haber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«product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placement».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preguntarle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si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estas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publicitadas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incita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compra,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casi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60% responde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negativamente,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90%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llegado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comprar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algún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producto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haberlo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competición, </w:t>
      </w:r>
      <w:r>
        <w:rPr>
          <w:color w:val="231F20"/>
          <w:w w:val="85"/>
        </w:rPr>
        <w:t>por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lo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vemos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tipo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publicidad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está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usando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eficiente.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obstante,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si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bien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han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com- prado,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50%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al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ver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estas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marcas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presentes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torneos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le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ha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hecho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tener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una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buena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imagen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ellas.</w:t>
      </w:r>
    </w:p>
    <w:p>
      <w:pPr>
        <w:pStyle w:val="BodyText"/>
        <w:ind w:left="599" w:right="1996" w:firstLine="283"/>
        <w:jc w:val="both"/>
      </w:pPr>
      <w:r>
        <w:rPr>
          <w:color w:val="231F20"/>
          <w:w w:val="80"/>
        </w:rPr>
        <w:t>Las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siguientes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cuestiones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están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relacionadas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tema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profesional.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pregunta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«¿Le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gustaría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ser gamer profesional?» el 60% responde afirmativamente, y en la respuesta larga «¿Por qué?», por pasión y, como segunda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razón,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dinero.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respondieron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no,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decían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conlleva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mucho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tiempo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sacrificio </w:t>
      </w:r>
      <w:r>
        <w:rPr>
          <w:color w:val="231F20"/>
          <w:w w:val="85"/>
        </w:rPr>
        <w:t>que no están dispuestos a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asumir.</w:t>
      </w:r>
    </w:p>
    <w:p>
      <w:pPr>
        <w:pStyle w:val="BodyText"/>
        <w:ind w:left="599" w:right="1995" w:firstLine="283"/>
        <w:jc w:val="both"/>
      </w:pPr>
      <w:r>
        <w:rPr>
          <w:color w:val="231F20"/>
          <w:w w:val="80"/>
        </w:rPr>
        <w:t>En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si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comprado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accesorios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ordenador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(periféricos)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porque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profesional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utilice,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la </w:t>
      </w:r>
      <w:r>
        <w:rPr>
          <w:color w:val="231F20"/>
          <w:w w:val="85"/>
        </w:rPr>
        <w:t>respuesta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72%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encuestados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«Sí»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motivo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expresan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calidad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percibida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del</w:t>
      </w:r>
      <w:r>
        <w:rPr>
          <w:color w:val="231F20"/>
          <w:spacing w:val="-28"/>
          <w:w w:val="85"/>
        </w:rPr>
        <w:t> </w:t>
      </w:r>
      <w:r>
        <w:rPr>
          <w:color w:val="231F20"/>
          <w:w w:val="85"/>
        </w:rPr>
        <w:t>producto.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"/>
        </w:numPr>
        <w:tabs>
          <w:tab w:pos="949" w:val="left" w:leader="none"/>
        </w:tabs>
        <w:spacing w:line="234" w:lineRule="exact" w:before="0" w:after="0"/>
        <w:ind w:left="948" w:right="0" w:hanging="350"/>
        <w:jc w:val="left"/>
      </w:pPr>
      <w:r>
        <w:rPr>
          <w:color w:val="90221F"/>
          <w:w w:val="80"/>
        </w:rPr>
        <w:t>Comparativa</w:t>
      </w:r>
      <w:r>
        <w:rPr>
          <w:color w:val="90221F"/>
          <w:spacing w:val="5"/>
          <w:w w:val="80"/>
        </w:rPr>
        <w:t> </w:t>
      </w:r>
      <w:r>
        <w:rPr>
          <w:color w:val="90221F"/>
          <w:w w:val="80"/>
        </w:rPr>
        <w:t>de</w:t>
      </w:r>
      <w:r>
        <w:rPr>
          <w:color w:val="90221F"/>
          <w:spacing w:val="6"/>
          <w:w w:val="80"/>
        </w:rPr>
        <w:t> </w:t>
      </w:r>
      <w:r>
        <w:rPr>
          <w:color w:val="90221F"/>
          <w:w w:val="80"/>
        </w:rPr>
        <w:t>los</w:t>
      </w:r>
      <w:r>
        <w:rPr>
          <w:color w:val="90221F"/>
          <w:spacing w:val="5"/>
          <w:w w:val="80"/>
        </w:rPr>
        <w:t> </w:t>
      </w:r>
      <w:r>
        <w:rPr>
          <w:color w:val="90221F"/>
          <w:w w:val="80"/>
        </w:rPr>
        <w:t>resultados</w:t>
      </w:r>
      <w:r>
        <w:rPr>
          <w:color w:val="90221F"/>
          <w:spacing w:val="6"/>
          <w:w w:val="80"/>
        </w:rPr>
        <w:t> </w:t>
      </w:r>
      <w:r>
        <w:rPr>
          <w:color w:val="90221F"/>
          <w:w w:val="80"/>
        </w:rPr>
        <w:t>entre</w:t>
      </w:r>
      <w:r>
        <w:rPr>
          <w:color w:val="90221F"/>
          <w:spacing w:val="6"/>
          <w:w w:val="80"/>
        </w:rPr>
        <w:t> </w:t>
      </w:r>
      <w:r>
        <w:rPr>
          <w:color w:val="90221F"/>
          <w:w w:val="80"/>
        </w:rPr>
        <w:t>los</w:t>
      </w:r>
      <w:r>
        <w:rPr>
          <w:color w:val="90221F"/>
          <w:spacing w:val="5"/>
          <w:w w:val="80"/>
        </w:rPr>
        <w:t> </w:t>
      </w:r>
      <w:r>
        <w:rPr>
          <w:color w:val="90221F"/>
          <w:w w:val="80"/>
        </w:rPr>
        <w:t>jugadores</w:t>
      </w:r>
      <w:r>
        <w:rPr>
          <w:color w:val="90221F"/>
          <w:spacing w:val="7"/>
          <w:w w:val="80"/>
        </w:rPr>
        <w:t> </w:t>
      </w:r>
      <w:r>
        <w:rPr>
          <w:color w:val="90221F"/>
          <w:w w:val="80"/>
        </w:rPr>
        <w:t>españoles</w:t>
      </w:r>
      <w:r>
        <w:rPr>
          <w:color w:val="90221F"/>
          <w:spacing w:val="5"/>
          <w:w w:val="80"/>
        </w:rPr>
        <w:t> </w:t>
      </w:r>
      <w:r>
        <w:rPr>
          <w:color w:val="90221F"/>
          <w:w w:val="80"/>
        </w:rPr>
        <w:t>y</w:t>
      </w:r>
      <w:r>
        <w:rPr>
          <w:color w:val="90221F"/>
          <w:spacing w:val="7"/>
          <w:w w:val="80"/>
        </w:rPr>
        <w:t> </w:t>
      </w:r>
      <w:r>
        <w:rPr>
          <w:color w:val="90221F"/>
          <w:w w:val="80"/>
        </w:rPr>
        <w:t>los</w:t>
      </w:r>
      <w:r>
        <w:rPr>
          <w:color w:val="90221F"/>
          <w:spacing w:val="5"/>
          <w:w w:val="80"/>
        </w:rPr>
        <w:t> </w:t>
      </w:r>
      <w:r>
        <w:rPr>
          <w:color w:val="90221F"/>
          <w:w w:val="80"/>
        </w:rPr>
        <w:t>surcoreanos</w:t>
      </w:r>
    </w:p>
    <w:p>
      <w:pPr>
        <w:pStyle w:val="BodyText"/>
        <w:spacing w:line="239" w:lineRule="exact"/>
        <w:ind w:left="883"/>
        <w:jc w:val="both"/>
      </w:pPr>
      <w:r>
        <w:rPr>
          <w:color w:val="231F20"/>
          <w:w w:val="90"/>
        </w:rPr>
        <w:t>En esta segunda encuesta hemos tomado una muestra similar, 293 encuestados con 60 preguntas por encuesta,</w:t>
      </w:r>
    </w:p>
    <w:p>
      <w:pPr>
        <w:pStyle w:val="BodyText"/>
        <w:ind w:left="5349" w:right="1995"/>
        <w:jc w:val="both"/>
      </w:pPr>
      <w:r>
        <w:rPr/>
        <w:pict>
          <v:group style="position:absolute;margin-left:56.693001pt;margin-top:11.797273pt;width:230.8pt;height:186.45pt;mso-position-horizontal-relative:page;mso-position-vertical-relative:paragraph;z-index:251693056" coordorigin="1134,236" coordsize="4616,3729">
            <v:shape style="position:absolute;left:1417;top:502;width:3765;height:3192" type="#_x0000_t75" stroked="false">
              <v:imagedata r:id="rId28" o:title=""/>
            </v:shape>
            <v:rect style="position:absolute;left:1138;top:240;width:4606;height:3719" filled="false" stroked="true" strokeweight=".5pt" strokecolor="#231f20">
              <v:stroke dashstyle="solid"/>
            </v:rect>
            <w10:wrap type="none"/>
          </v:group>
        </w:pict>
      </w:r>
      <w:r>
        <w:rPr>
          <w:color w:val="231F20"/>
          <w:w w:val="80"/>
        </w:rPr>
        <w:t>examinando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público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República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Corea </w:t>
      </w:r>
      <w:r>
        <w:rPr>
          <w:color w:val="231F20"/>
          <w:w w:val="85"/>
        </w:rPr>
        <w:t>del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Sur.</w:t>
      </w:r>
    </w:p>
    <w:p>
      <w:pPr>
        <w:pStyle w:val="BodyText"/>
        <w:ind w:left="5349" w:right="1994" w:firstLine="283"/>
        <w:jc w:val="both"/>
      </w:pPr>
      <w:r>
        <w:rPr>
          <w:color w:val="231F20"/>
          <w:w w:val="80"/>
        </w:rPr>
        <w:t>En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primera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sección,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todos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encuestados afirman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coreanos,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porcentaje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mayor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juego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español,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40%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ellos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juega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varios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días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semana,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mitad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 todos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juega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todos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días,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fre- </w:t>
      </w:r>
      <w:r>
        <w:rPr>
          <w:color w:val="231F20"/>
          <w:w w:val="85"/>
        </w:rPr>
        <w:t>cuencia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juego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mucho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mayor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compara- </w:t>
      </w:r>
      <w:r>
        <w:rPr>
          <w:color w:val="231F20"/>
          <w:w w:val="90"/>
        </w:rPr>
        <w:t>ción a la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española.</w:t>
      </w:r>
    </w:p>
    <w:p>
      <w:pPr>
        <w:pStyle w:val="BodyText"/>
        <w:ind w:left="5349" w:right="1993" w:firstLine="283"/>
        <w:jc w:val="both"/>
      </w:pPr>
      <w:r>
        <w:rPr>
          <w:color w:val="231F20"/>
          <w:w w:val="80"/>
        </w:rPr>
        <w:t>Casi todos los encuestados juegan a video- juegos MOBA (batalla en arena), dentro de los </w:t>
      </w:r>
      <w:r>
        <w:rPr>
          <w:color w:val="231F20"/>
          <w:w w:val="85"/>
        </w:rPr>
        <w:t>cuales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incluyen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videojuegos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red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más famosos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«LoL»,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«War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Warcraft»,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las </w:t>
      </w:r>
      <w:r>
        <w:rPr>
          <w:color w:val="231F20"/>
          <w:w w:val="80"/>
        </w:rPr>
        <w:t>otras categorías son ignoradas, a diferencia de </w:t>
      </w:r>
      <w:r>
        <w:rPr>
          <w:color w:val="231F20"/>
          <w:w w:val="90"/>
        </w:rPr>
        <w:t>los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españoles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encuestados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 </w:t>
      </w:r>
      <w:r>
        <w:rPr>
          <w:color w:val="231F20"/>
          <w:w w:val="75"/>
        </w:rPr>
        <w:t>reparten de manera más equitativa en las</w:t>
      </w:r>
      <w:r>
        <w:rPr>
          <w:color w:val="231F20"/>
          <w:spacing w:val="-19"/>
          <w:w w:val="75"/>
        </w:rPr>
        <w:t> </w:t>
      </w:r>
      <w:r>
        <w:rPr>
          <w:color w:val="231F20"/>
          <w:w w:val="75"/>
        </w:rPr>
        <w:t>catego- </w:t>
      </w:r>
      <w:r>
        <w:rPr>
          <w:color w:val="231F20"/>
          <w:w w:val="85"/>
        </w:rPr>
        <w:t>rías.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último,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una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gran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diferencia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el</w:t>
      </w:r>
    </w:p>
    <w:p>
      <w:pPr>
        <w:spacing w:after="0"/>
        <w:jc w:val="both"/>
        <w:sectPr>
          <w:type w:val="continuous"/>
          <w:pgSz w:w="11340" w:h="15030"/>
          <w:pgMar w:top="800" w:bottom="280" w:left="560" w:right="0"/>
        </w:sectPr>
      </w:pPr>
    </w:p>
    <w:p>
      <w:pPr>
        <w:spacing w:line="139" w:lineRule="exact" w:before="0"/>
        <w:ind w:left="1065" w:right="0" w:firstLine="0"/>
        <w:jc w:val="left"/>
        <w:rPr>
          <w:rFonts w:ascii="Cambria" w:hAnsi="Cambria"/>
          <w:b/>
          <w:sz w:val="16"/>
        </w:rPr>
      </w:pPr>
      <w:r>
        <w:rPr>
          <w:rFonts w:ascii="Cambria" w:hAnsi="Cambria"/>
          <w:b/>
          <w:color w:val="231F20"/>
          <w:w w:val="85"/>
          <w:sz w:val="16"/>
        </w:rPr>
        <w:t>Figura</w:t>
      </w:r>
      <w:r>
        <w:rPr>
          <w:rFonts w:ascii="Cambria" w:hAnsi="Cambria"/>
          <w:b/>
          <w:color w:val="231F20"/>
          <w:spacing w:val="-10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4.</w:t>
      </w:r>
      <w:r>
        <w:rPr>
          <w:rFonts w:ascii="Cambria" w:hAnsi="Cambria"/>
          <w:b/>
          <w:color w:val="231F20"/>
          <w:spacing w:val="-9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¿Has</w:t>
      </w:r>
      <w:r>
        <w:rPr>
          <w:rFonts w:ascii="Cambria" w:hAnsi="Cambria"/>
          <w:b/>
          <w:color w:val="231F20"/>
          <w:spacing w:val="-9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visto</w:t>
      </w:r>
      <w:r>
        <w:rPr>
          <w:rFonts w:ascii="Cambria" w:hAnsi="Cambria"/>
          <w:b/>
          <w:color w:val="231F20"/>
          <w:spacing w:val="-9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‘prodcut</w:t>
      </w:r>
      <w:r>
        <w:rPr>
          <w:rFonts w:ascii="Cambria" w:hAnsi="Cambria"/>
          <w:b/>
          <w:color w:val="231F20"/>
          <w:spacing w:val="-9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placement’</w:t>
      </w:r>
      <w:r>
        <w:rPr>
          <w:rFonts w:ascii="Cambria" w:hAnsi="Cambria"/>
          <w:b/>
          <w:color w:val="231F20"/>
          <w:spacing w:val="-10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en</w:t>
      </w:r>
      <w:r>
        <w:rPr>
          <w:rFonts w:ascii="Cambria" w:hAnsi="Cambria"/>
          <w:b/>
          <w:color w:val="231F20"/>
          <w:spacing w:val="-10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los</w:t>
      </w:r>
      <w:r>
        <w:rPr>
          <w:rFonts w:ascii="Cambria" w:hAnsi="Cambria"/>
          <w:b/>
          <w:color w:val="231F20"/>
          <w:spacing w:val="-9"/>
          <w:w w:val="85"/>
          <w:sz w:val="16"/>
        </w:rPr>
        <w:t> </w:t>
      </w:r>
      <w:r>
        <w:rPr>
          <w:rFonts w:ascii="Cambria" w:hAnsi="Cambria"/>
          <w:b/>
          <w:color w:val="231F20"/>
          <w:w w:val="85"/>
          <w:sz w:val="16"/>
        </w:rPr>
        <w:t>videojuegos?</w:t>
      </w:r>
    </w:p>
    <w:p>
      <w:pPr>
        <w:pStyle w:val="BodyText"/>
        <w:spacing w:line="233" w:lineRule="exact"/>
        <w:ind w:left="539"/>
      </w:pPr>
      <w:r>
        <w:rPr/>
        <w:br w:type="column"/>
      </w:r>
      <w:r>
        <w:rPr>
          <w:color w:val="231F20"/>
          <w:w w:val="85"/>
        </w:rPr>
        <w:t>95% de los encuestados han visto alguna vez una</w:t>
      </w:r>
    </w:p>
    <w:p>
      <w:pPr>
        <w:spacing w:after="0" w:line="233" w:lineRule="exact"/>
        <w:sectPr>
          <w:type w:val="continuous"/>
          <w:pgSz w:w="11340" w:h="15030"/>
          <w:pgMar w:top="800" w:bottom="280" w:left="560" w:right="0"/>
          <w:cols w:num="2" w:equalWidth="0">
            <w:col w:w="4722" w:space="40"/>
            <w:col w:w="6018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5"/>
        <w:ind w:left="1444" w:right="1154"/>
        <w:jc w:val="both"/>
      </w:pPr>
      <w:r>
        <w:rPr/>
        <w:pict>
          <v:group style="position:absolute;margin-left:36.5pt;margin-top:-21.916697pt;width:474.9pt;height:121.8pt;mso-position-horizontal-relative:page;mso-position-vertical-relative:paragraph;z-index:-252165120" coordorigin="730,-438" coordsize="9498,2436">
            <v:rect style="position:absolute;left:730;top:79;width:229;height:1917" filled="true" fillcolor="#90221f" stroked="false">
              <v:fill type="solid"/>
            </v:rect>
            <v:shape style="position:absolute;left:844;top:-431;width:9383;height:511" coordorigin="844,-430" coordsize="9383,511" path="m844,-430l10227,-430m844,-397l844,80e" filled="false" stroked="true" strokeweight=".8pt" strokecolor="#58595b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36.499931pt;margin-top:4.731366pt;width:12.2pt;height:94.5pt;mso-position-horizontal-relative:page;mso-position-vertical-relative:paragraph;z-index:2516961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9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</w:rPr>
        <w:t>competición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electrónicos,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respecto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53%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español.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segunda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sección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com- portamiento de juego, el jugador coreano presenta una dedicación mucho mayor que el español con casi 80% de los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encuestados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dedica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tres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horas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día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contraste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29%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español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dio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misma respuesta.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horario,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cambia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totalmente,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60%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coreanos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afirma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jugar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descansos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tra- bajo/universidad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25%,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entre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8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12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mañana,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diferencia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preferencia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nocturna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el español.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lugar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juego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dispositivo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utilizado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mayores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diferencias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entre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ambos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públicos,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coreano con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perfil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inclinado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jugar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fuera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casa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(94%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respuesta)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móvil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(82%)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español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perfil </w:t>
      </w:r>
      <w:r>
        <w:rPr>
          <w:color w:val="231F20"/>
          <w:w w:val="85"/>
        </w:rPr>
        <w:t>más proclive a jugar dentro de casa (100%) y utilizando el PC</w:t>
      </w:r>
      <w:r>
        <w:rPr>
          <w:color w:val="231F20"/>
          <w:spacing w:val="-33"/>
          <w:w w:val="85"/>
        </w:rPr>
        <w:t> </w:t>
      </w:r>
      <w:r>
        <w:rPr>
          <w:color w:val="231F20"/>
          <w:w w:val="85"/>
        </w:rPr>
        <w:t>(57%).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0"/>
        </w:rPr>
        <w:t>En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dinero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gastado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elementos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videojuegos,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casi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mitad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gastado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entre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124.000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615.000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won </w:t>
      </w:r>
      <w:r>
        <w:rPr>
          <w:color w:val="231F20"/>
          <w:w w:val="85"/>
        </w:rPr>
        <w:t>coreanos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(entre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100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500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euros)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un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30%,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más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615.000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(500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euros),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mientras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gasto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español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es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más bajo,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repartiéndose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equitativamente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entre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las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opciones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«Nunca»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hasta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«Más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500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euros»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ya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mencionada.</w:t>
      </w:r>
    </w:p>
    <w:p>
      <w:pPr>
        <w:pStyle w:val="BodyText"/>
        <w:ind w:left="1444" w:right="1155" w:firstLine="283"/>
        <w:jc w:val="both"/>
      </w:pPr>
      <w:r>
        <w:rPr>
          <w:color w:val="231F20"/>
          <w:w w:val="85"/>
        </w:rPr>
        <w:t>En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pregunta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«¿Por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qué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empezó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jugar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videojuegos?»,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sentido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comunidad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surge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tanto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el </w:t>
      </w:r>
      <w:r>
        <w:rPr>
          <w:color w:val="231F20"/>
          <w:w w:val="80"/>
        </w:rPr>
        <w:t>español. La mayoría de los encuestados dice haber comenzado porque sus amigos lo hicieron, y ahora lo siguen </w:t>
      </w:r>
      <w:r>
        <w:rPr>
          <w:color w:val="231F20"/>
          <w:w w:val="90"/>
        </w:rPr>
        <w:t>haciendo, pero de forma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online.</w:t>
      </w:r>
    </w:p>
    <w:p>
      <w:pPr>
        <w:pStyle w:val="BodyText"/>
        <w:ind w:left="1444" w:right="1156" w:firstLine="283"/>
        <w:jc w:val="both"/>
      </w:pPr>
      <w:r>
        <w:rPr>
          <w:color w:val="231F20"/>
          <w:w w:val="80"/>
        </w:rPr>
        <w:t>Al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preguntar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si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suelen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anuncios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pantalla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mientras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juegan,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88%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niega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(más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España),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pero en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siguiente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pregunta,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94%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afirma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haber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«product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placement»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dentro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videojuegos.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Gracias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esto </w:t>
      </w:r>
      <w:r>
        <w:rPr>
          <w:color w:val="231F20"/>
          <w:w w:val="90"/>
        </w:rPr>
        <w:t>podemos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tendencia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alza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«product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placement»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plataformas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visionado.</w:t>
      </w:r>
    </w:p>
    <w:p>
      <w:pPr>
        <w:pStyle w:val="BodyText"/>
        <w:ind w:left="1444" w:right="1157" w:firstLine="283"/>
        <w:jc w:val="both"/>
      </w:pPr>
      <w:r>
        <w:rPr>
          <w:color w:val="231F20"/>
          <w:w w:val="80"/>
        </w:rPr>
        <w:t>La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última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pregunta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respuesta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corta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era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dónde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habían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fuera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dentro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Internet,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aquí </w:t>
      </w:r>
      <w:r>
        <w:rPr>
          <w:color w:val="231F20"/>
          <w:w w:val="85"/>
        </w:rPr>
        <w:t>nos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encontramos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hay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tener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cuenta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que,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si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bien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nombran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plataformas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digitales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YouTube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 </w:t>
      </w:r>
      <w:r>
        <w:rPr>
          <w:color w:val="231F20"/>
          <w:w w:val="80"/>
        </w:rPr>
        <w:t>Facebook,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mayoría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respuestas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exterior,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todo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metro,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cosa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no </w:t>
      </w:r>
      <w:r>
        <w:rPr>
          <w:color w:val="231F20"/>
          <w:w w:val="90"/>
        </w:rPr>
        <w:t>mencionaban los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españoles.</w:t>
      </w:r>
    </w:p>
    <w:p>
      <w:pPr>
        <w:pStyle w:val="BodyText"/>
        <w:ind w:left="1444" w:right="1156" w:firstLine="283"/>
        <w:jc w:val="both"/>
      </w:pPr>
      <w:r>
        <w:rPr>
          <w:color w:val="231F20"/>
          <w:w w:val="80"/>
        </w:rPr>
        <w:t>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siguiente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sección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«Mundo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eSports»,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volvemos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misma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gran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diferencia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pasó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espa- </w:t>
      </w:r>
      <w:r>
        <w:rPr>
          <w:color w:val="231F20"/>
          <w:w w:val="85"/>
        </w:rPr>
        <w:t>cio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encuentra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mientras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juega,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ya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al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preguntar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si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encuentra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dentro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fuera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casa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al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ver</w:t>
      </w:r>
      <w:r>
        <w:rPr>
          <w:color w:val="231F20"/>
          <w:spacing w:val="-26"/>
          <w:w w:val="85"/>
        </w:rPr>
        <w:t> </w:t>
      </w:r>
      <w:r>
        <w:rPr>
          <w:color w:val="231F20"/>
          <w:w w:val="85"/>
        </w:rPr>
        <w:t>una </w:t>
      </w:r>
      <w:r>
        <w:rPr>
          <w:color w:val="231F20"/>
          <w:w w:val="90"/>
        </w:rPr>
        <w:t>competición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deportes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electrónicos,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97%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fuera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casa.</w:t>
      </w:r>
    </w:p>
    <w:p>
      <w:pPr>
        <w:pStyle w:val="BodyText"/>
        <w:spacing w:line="239" w:lineRule="exact"/>
        <w:ind w:left="1727"/>
        <w:jc w:val="both"/>
      </w:pPr>
      <w:r>
        <w:rPr>
          <w:color w:val="231F20"/>
          <w:w w:val="90"/>
        </w:rPr>
        <w:t>También se repite el dispositivo con el que ven las competiciones, con un 53% que utiliza el móvil y un 34%,</w:t>
      </w:r>
    </w:p>
    <w:p>
      <w:pPr>
        <w:pStyle w:val="BodyText"/>
        <w:ind w:left="1444" w:right="1154"/>
        <w:jc w:val="both"/>
      </w:pPr>
      <w:r>
        <w:rPr>
          <w:color w:val="231F20"/>
          <w:w w:val="80"/>
        </w:rPr>
        <w:t>«móvil+ordenador»;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otro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gran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contraste,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70%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coreanos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suelen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verlos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solos,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mientras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españoles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 mayoría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ven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acompañados.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resumir,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comportamiento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con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respecto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las siguientes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preguntas,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caracterizan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haber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20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vida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(51%,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muchas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que 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españoles),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mayoría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alguna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vez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competición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persona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(81%,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resultado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opuesto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español),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el horario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certámenes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descansos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universidad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trabajo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(mientras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español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por la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tarde),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70%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ve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través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plataforma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Twitch.tv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(idéntico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español;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Twitch.tv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plataforma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exce- lencia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ambas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culturas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países)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71%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suele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cinco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horas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día.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pregunta con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respuesta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corta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«¿Por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qué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ve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eSports?»,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mayoría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contestado,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tal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cómo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público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espa- ñol,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lado,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entretenimiento,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otro,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aprender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profesionales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nuevas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técnicas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para </w:t>
      </w:r>
      <w:r>
        <w:rPr>
          <w:color w:val="231F20"/>
          <w:w w:val="90"/>
        </w:rPr>
        <w:t>mejorar a la hora de ellos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jugar.</w:t>
      </w:r>
    </w:p>
    <w:p>
      <w:pPr>
        <w:pStyle w:val="BodyText"/>
        <w:ind w:left="1444" w:right="1152" w:firstLine="283"/>
        <w:jc w:val="both"/>
      </w:pPr>
      <w:r>
        <w:rPr>
          <w:color w:val="231F20"/>
          <w:w w:val="80"/>
        </w:rPr>
        <w:t>Varias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preguntas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electrónicos: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70%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afirma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haber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anuncios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durante el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juego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90%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también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afirma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haber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«product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placement»,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pero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57%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sentido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ganas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comprar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por 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han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observado,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fondo,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64%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niega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haber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comprado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algo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haberlo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visto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depor- tes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electrónicos.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Sin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embargo,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casi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todos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encuestados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(91%)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tenido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buena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imagen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se han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hecho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competiciones.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Preguntado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profesionales,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85%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querría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uno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 ellos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ante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«¿Por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qué?»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han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sido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muchas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respuestas,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pero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recurrentes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han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sido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dirigidas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trabajo </w:t>
      </w:r>
      <w:r>
        <w:rPr>
          <w:color w:val="231F20"/>
          <w:w w:val="85"/>
        </w:rPr>
        <w:t>como un sueño cumplido; trabajar en su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pasión.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1646" w:val="left" w:leader="none"/>
        </w:tabs>
        <w:spacing w:line="234" w:lineRule="exact" w:before="1" w:after="0"/>
        <w:ind w:left="1645" w:right="0" w:hanging="202"/>
        <w:jc w:val="left"/>
      </w:pPr>
      <w:r>
        <w:rPr>
          <w:color w:val="90221F"/>
          <w:w w:val="90"/>
        </w:rPr>
        <w:t>Discusión y</w:t>
      </w:r>
      <w:r>
        <w:rPr>
          <w:color w:val="90221F"/>
          <w:spacing w:val="-15"/>
          <w:w w:val="90"/>
        </w:rPr>
        <w:t> </w:t>
      </w:r>
      <w:r>
        <w:rPr>
          <w:color w:val="90221F"/>
          <w:w w:val="90"/>
        </w:rPr>
        <w:t>conclusiones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0"/>
        </w:rPr>
        <w:t>Tras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analizar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comparar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características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españoles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coreanos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comporta- miento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juego,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visionado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publicidad,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imagen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marca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comportamiento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compra,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exponemos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continua- </w:t>
      </w:r>
      <w:r>
        <w:rPr>
          <w:color w:val="231F20"/>
          <w:w w:val="85"/>
        </w:rPr>
        <w:t>ción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algunas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las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conclusiones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más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significativas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nuestro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estudio.</w:t>
      </w:r>
    </w:p>
    <w:p>
      <w:pPr>
        <w:pStyle w:val="BodyText"/>
        <w:ind w:left="1444" w:right="1154" w:firstLine="283"/>
        <w:jc w:val="both"/>
      </w:pPr>
      <w:r>
        <w:rPr>
          <w:color w:val="231F20"/>
          <w:w w:val="80"/>
        </w:rPr>
        <w:t>Gracias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aumento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público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jugador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vinculen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estratégicamente con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podrán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beneficiarse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todo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potencial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red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electrónicos ofrecen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(competición,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audiencia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masiva,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comunidad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fans)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(Carcelén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&amp;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al.,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2017).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hemos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visto,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publici- dad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online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convencional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llama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atención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consumidores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jugadores,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pero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productos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prescritos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los jugadores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profesionales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eficientes.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aficionados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fían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criterio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profesionales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si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bien</w:t>
      </w:r>
    </w:p>
    <w:p>
      <w:pPr>
        <w:spacing w:after="0"/>
        <w:jc w:val="both"/>
        <w:sectPr>
          <w:headerReference w:type="even" r:id="rId29"/>
          <w:headerReference w:type="default" r:id="rId30"/>
          <w:pgSz w:w="11340" w:h="15030"/>
          <w:pgMar w:header="567" w:footer="620" w:top="900" w:bottom="820" w:left="560" w:right="0"/>
          <w:pgNumType w:start="112"/>
        </w:sectPr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before="95"/>
        <w:ind w:left="599" w:right="1994"/>
        <w:jc w:val="both"/>
      </w:pPr>
      <w:r>
        <w:rPr/>
        <w:pict>
          <v:group style="position:absolute;margin-left:56.693001pt;margin-top:-21.960697pt;width:473.05pt;height:122.35pt;mso-position-horizontal-relative:page;mso-position-vertical-relative:paragraph;z-index:-252163072" coordorigin="1134,-439" coordsize="9461,2447">
            <v:rect style="position:absolute;left:10364;top:79;width:229;height:1928" filled="true" fillcolor="#90221f" stroked="false">
              <v:fill type="solid"/>
            </v:rect>
            <v:shape style="position:absolute;left:1133;top:-432;width:9351;height:575" coordorigin="1134,-431" coordsize="9351,575" path="m10484,-431l10484,143m1134,-431l10457,-431e" filled="false" stroked="true" strokeweight=".8pt" strokecolor="#58595b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517.699219pt;margin-top:5.210335pt;width:12.2pt;height:95.05pt;mso-position-horizontal-relative:page;mso-position-vertical-relative:paragraph;z-index:2516981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</w:rPr>
        <w:t>son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críticos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saben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tener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esos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productos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hará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ganar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competiciones,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declaran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saben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son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pro- ductos de calidad. Esto se debe a un componente aspiracional. Por otro lado, el factor competitivo, que se incre- menta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aún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surcoreanos,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afán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superación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personal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hacen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quieran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obtener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mejores </w:t>
      </w:r>
      <w:r>
        <w:rPr>
          <w:color w:val="231F20"/>
          <w:w w:val="90"/>
        </w:rPr>
        <w:t>productos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alcanzar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«héroes»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modelos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seguir.</w:t>
      </w:r>
    </w:p>
    <w:p>
      <w:pPr>
        <w:pStyle w:val="BodyText"/>
        <w:ind w:left="599" w:right="1993" w:firstLine="283"/>
        <w:jc w:val="both"/>
      </w:pPr>
      <w:r>
        <w:rPr>
          <w:color w:val="231F20"/>
          <w:w w:val="80"/>
        </w:rPr>
        <w:t>Por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tanto,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mejores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estrategias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cuanto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sería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utilización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juga- dores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profesionales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factor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influencia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utilizar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prescribir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productos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marcas.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Serían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embajadores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de marca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generarían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reconocimiento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hacia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misma.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patrocinio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basaría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presencia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de marca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tanto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tiempo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partida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visionado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electrónicos.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patro- cinio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sería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fundamental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retransmisión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ya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espectadores,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vez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partidas,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observan qué elementos usan los jugadores, desde el teclado hasta la bebida que toman (Vilaplana-Aparicio &amp; al., 2018; </w:t>
      </w:r>
      <w:r>
        <w:rPr>
          <w:color w:val="231F20"/>
          <w:w w:val="85"/>
        </w:rPr>
        <w:t>Clemente &amp; al.,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2018).</w:t>
      </w:r>
    </w:p>
    <w:p>
      <w:pPr>
        <w:pStyle w:val="BodyText"/>
        <w:ind w:left="599" w:right="1992" w:firstLine="283"/>
        <w:jc w:val="both"/>
      </w:pPr>
      <w:r>
        <w:rPr>
          <w:color w:val="231F20"/>
          <w:w w:val="80"/>
        </w:rPr>
        <w:t>Asimismo,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también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evidenciado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patrocinio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equipo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deportes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electrónicos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estra- tegia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eficiente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permite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desarrollar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acciones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contenido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marca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(branded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content)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vinculadas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mismos. 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mera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presencia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marca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competiciones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también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genera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reconocimiento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mediante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componente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aspi- racional,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perfecta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manera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creando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equipo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jugadores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profesionales.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interés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carrera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desa- rrollo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equipos,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unido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sentimiento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comunidad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al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fenómeno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fan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generan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estos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juegos,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facilitan</w:t>
      </w:r>
      <w:r>
        <w:rPr>
          <w:color w:val="231F20"/>
          <w:spacing w:val="-17"/>
          <w:w w:val="80"/>
        </w:rPr>
        <w:t> </w:t>
      </w:r>
      <w:r>
        <w:rPr>
          <w:color w:val="231F20"/>
          <w:w w:val="80"/>
        </w:rPr>
        <w:t>la creación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contenidos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marca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vinculados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ofrecer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seguidores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equipo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valor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añadido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allá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la </w:t>
      </w:r>
      <w:r>
        <w:rPr>
          <w:color w:val="231F20"/>
          <w:w w:val="85"/>
        </w:rPr>
        <w:t>participación o visionado de los deportes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electrónicos.</w:t>
      </w:r>
    </w:p>
    <w:p>
      <w:pPr>
        <w:pStyle w:val="BodyText"/>
        <w:ind w:left="599" w:right="1992" w:firstLine="283"/>
        <w:jc w:val="both"/>
      </w:pPr>
      <w:r>
        <w:rPr>
          <w:color w:val="231F20"/>
          <w:w w:val="80"/>
        </w:rPr>
        <w:t>Una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cuestión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llamado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atención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sido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información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obtenida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pregunta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dónde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suelen ver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más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(no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marcas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publicitan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ellos).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Aquí,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españoles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mencionaron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pla- taformas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online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Facebook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YouTube,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surcoreanos,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su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gran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mayoría,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hacen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referencia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publicidad exterior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lugares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metro.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metro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transporte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público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gran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capital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Seúl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Madrid 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muy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utilizado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«millennials»,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jóvenes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vanguardia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tecnología,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muchos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ellos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jugadores.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con- siguiente,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posible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pensar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implantación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podría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hacerse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presente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utilizando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soporte</w:t>
      </w:r>
      <w:r>
        <w:rPr>
          <w:color w:val="231F20"/>
          <w:spacing w:val="-2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publicidad exterior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vanguardista,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nuevo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soporte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publicidad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dinámica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led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ya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ha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puesto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marcha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el metro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Madrid,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pero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ya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utiliza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desde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hace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años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capital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República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Corea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Sur,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Seúl.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Este soporte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crea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ilusión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imagen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movimiento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fuera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vagones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tren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llamaría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atención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6"/>
          <w:w w:val="80"/>
        </w:rPr>
        <w:t> </w:t>
      </w:r>
      <w:r>
        <w:rPr>
          <w:color w:val="231F20"/>
          <w:w w:val="80"/>
        </w:rPr>
        <w:t>los </w:t>
      </w:r>
      <w:r>
        <w:rPr>
          <w:color w:val="231F20"/>
          <w:w w:val="85"/>
        </w:rPr>
        <w:t>transeúntes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casaría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perfectamente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vanguardia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videojuegos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red.</w:t>
      </w:r>
    </w:p>
    <w:p>
      <w:pPr>
        <w:pStyle w:val="BodyText"/>
        <w:ind w:left="599" w:right="1993" w:firstLine="283"/>
        <w:jc w:val="both"/>
      </w:pPr>
      <w:r>
        <w:rPr>
          <w:color w:val="231F20"/>
          <w:w w:val="80"/>
        </w:rPr>
        <w:t>Finalmente,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concluir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este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artículo,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indicar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somos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conscientes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esta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investigación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</w:t>
      </w:r>
      <w:r>
        <w:rPr>
          <w:color w:val="231F20"/>
          <w:spacing w:val="-14"/>
          <w:w w:val="80"/>
        </w:rPr>
        <w:t> </w:t>
      </w:r>
      <w:r>
        <w:rPr>
          <w:color w:val="231F20"/>
          <w:w w:val="80"/>
        </w:rPr>
        <w:t>un</w:t>
      </w:r>
      <w:r>
        <w:rPr>
          <w:color w:val="231F20"/>
          <w:spacing w:val="-15"/>
          <w:w w:val="80"/>
        </w:rPr>
        <w:t> </w:t>
      </w:r>
      <w:r>
        <w:rPr>
          <w:color w:val="231F20"/>
          <w:w w:val="80"/>
        </w:rPr>
        <w:t>estudio categórico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ni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conclusivo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el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tema,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sino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aproximación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realidad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evolución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19"/>
          <w:w w:val="80"/>
        </w:rPr>
        <w:t> </w:t>
      </w:r>
      <w:r>
        <w:rPr>
          <w:color w:val="231F20"/>
          <w:w w:val="80"/>
        </w:rPr>
        <w:t>estrategias</w:t>
      </w:r>
      <w:r>
        <w:rPr>
          <w:color w:val="231F20"/>
          <w:spacing w:val="-18"/>
          <w:w w:val="80"/>
        </w:rPr>
        <w:t> </w:t>
      </w:r>
      <w:r>
        <w:rPr>
          <w:color w:val="231F20"/>
          <w:w w:val="80"/>
        </w:rPr>
        <w:t>publici- tarias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dentro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del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mercado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los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videojuegos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red.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Sería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necesaria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observación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continuada</w:t>
      </w:r>
      <w:r>
        <w:rPr>
          <w:color w:val="231F20"/>
          <w:spacing w:val="-27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una</w:t>
      </w:r>
      <w:r>
        <w:rPr>
          <w:color w:val="231F20"/>
          <w:spacing w:val="-26"/>
          <w:w w:val="80"/>
        </w:rPr>
        <w:t> </w:t>
      </w:r>
      <w:r>
        <w:rPr>
          <w:color w:val="231F20"/>
          <w:w w:val="80"/>
        </w:rPr>
        <w:t>investigación más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profunda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analizara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eficacia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las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acciones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publicitarias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juegos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competiciones,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así</w:t>
      </w:r>
      <w:r>
        <w:rPr>
          <w:color w:val="231F20"/>
          <w:spacing w:val="-24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-23"/>
          <w:w w:val="80"/>
        </w:rPr>
        <w:t> </w:t>
      </w:r>
      <w:r>
        <w:rPr>
          <w:color w:val="231F20"/>
          <w:w w:val="80"/>
        </w:rPr>
        <w:t>evolución </w:t>
      </w:r>
      <w:r>
        <w:rPr>
          <w:color w:val="231F20"/>
          <w:w w:val="90"/>
        </w:rPr>
        <w:t>del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comportamiento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jugadores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raíz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mismas.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line="233" w:lineRule="exact"/>
        <w:ind w:left="599"/>
      </w:pPr>
      <w:r>
        <w:rPr>
          <w:color w:val="90221F"/>
          <w:w w:val="90"/>
        </w:rPr>
        <w:t>Apoyos</w:t>
      </w:r>
    </w:p>
    <w:p>
      <w:pPr>
        <w:spacing w:line="249" w:lineRule="auto" w:before="0"/>
        <w:ind w:left="599" w:right="1995" w:firstLine="0"/>
        <w:jc w:val="both"/>
        <w:rPr>
          <w:sz w:val="16"/>
        </w:rPr>
      </w:pPr>
      <w:r>
        <w:rPr>
          <w:color w:val="231F20"/>
          <w:w w:val="80"/>
          <w:sz w:val="16"/>
        </w:rPr>
        <w:t>Este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artículo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se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ha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realizado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con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ayuda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del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proyecto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de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investigación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titulado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«El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negocio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publicitario</w:t>
      </w:r>
      <w:r>
        <w:rPr>
          <w:color w:val="231F20"/>
          <w:spacing w:val="-22"/>
          <w:w w:val="80"/>
          <w:sz w:val="16"/>
        </w:rPr>
        <w:t> </w:t>
      </w:r>
      <w:r>
        <w:rPr>
          <w:color w:val="231F20"/>
          <w:w w:val="80"/>
          <w:sz w:val="16"/>
        </w:rPr>
        <w:t>en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la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sociedad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digital: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estructura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de</w:t>
      </w:r>
      <w:r>
        <w:rPr>
          <w:color w:val="231F20"/>
          <w:spacing w:val="-23"/>
          <w:w w:val="80"/>
          <w:sz w:val="16"/>
        </w:rPr>
        <w:t> </w:t>
      </w:r>
      <w:r>
        <w:rPr>
          <w:color w:val="231F20"/>
          <w:w w:val="80"/>
          <w:sz w:val="16"/>
        </w:rPr>
        <w:t>agencia, perfiles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profesionales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y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nuevas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tendencias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creativas».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Plan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de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Promoción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a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la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Investigación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de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la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Universidad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Jaume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I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de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Castellón.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Código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del </w:t>
      </w:r>
      <w:r>
        <w:rPr>
          <w:color w:val="231F20"/>
          <w:w w:val="85"/>
          <w:sz w:val="16"/>
        </w:rPr>
        <w:t>proyecto</w:t>
      </w:r>
      <w:r>
        <w:rPr>
          <w:color w:val="231F20"/>
          <w:spacing w:val="2"/>
          <w:w w:val="85"/>
          <w:sz w:val="16"/>
        </w:rPr>
        <w:t> </w:t>
      </w:r>
      <w:r>
        <w:rPr>
          <w:color w:val="231F20"/>
          <w:w w:val="85"/>
          <w:sz w:val="16"/>
        </w:rPr>
        <w:t>P1-1B2015-27.</w:t>
      </w:r>
    </w:p>
    <w:p>
      <w:pPr>
        <w:pStyle w:val="BodyText"/>
        <w:spacing w:before="6"/>
      </w:pPr>
    </w:p>
    <w:p>
      <w:pPr>
        <w:pStyle w:val="Heading1"/>
        <w:spacing w:line="233" w:lineRule="exact"/>
        <w:ind w:left="599"/>
      </w:pPr>
      <w:r>
        <w:rPr>
          <w:color w:val="90221F"/>
          <w:w w:val="90"/>
        </w:rPr>
        <w:t>Referencias</w:t>
      </w:r>
    </w:p>
    <w:p>
      <w:pPr>
        <w:spacing w:line="242" w:lineRule="auto" w:before="0"/>
        <w:ind w:left="599" w:right="2319" w:firstLine="0"/>
        <w:jc w:val="left"/>
        <w:rPr>
          <w:sz w:val="16"/>
        </w:rPr>
      </w:pPr>
      <w:r>
        <w:rPr>
          <w:color w:val="231F20"/>
          <w:w w:val="80"/>
          <w:sz w:val="16"/>
        </w:rPr>
        <w:t>Carcelén,</w:t>
      </w:r>
      <w:r>
        <w:rPr>
          <w:color w:val="231F20"/>
          <w:spacing w:val="-12"/>
          <w:w w:val="80"/>
          <w:sz w:val="16"/>
        </w:rPr>
        <w:t> </w:t>
      </w:r>
      <w:r>
        <w:rPr>
          <w:color w:val="231F20"/>
          <w:w w:val="80"/>
          <w:sz w:val="16"/>
        </w:rPr>
        <w:t>S.,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Alameda,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D.,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&amp;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Pintado,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T.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(2017).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Prácticas,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competencias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y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tendencias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de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la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comunicación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publicitaria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digital: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una</w:t>
      </w:r>
      <w:r>
        <w:rPr>
          <w:color w:val="231F20"/>
          <w:spacing w:val="-11"/>
          <w:w w:val="80"/>
          <w:sz w:val="16"/>
        </w:rPr>
        <w:t> </w:t>
      </w:r>
      <w:r>
        <w:rPr>
          <w:color w:val="231F20"/>
          <w:w w:val="80"/>
          <w:sz w:val="16"/>
        </w:rPr>
        <w:t>visión </w:t>
      </w:r>
      <w:r>
        <w:rPr>
          <w:color w:val="231F20"/>
          <w:w w:val="90"/>
          <w:sz w:val="16"/>
        </w:rPr>
        <w:t>desde la perspectiva de los anunciantes españoles. </w:t>
      </w:r>
      <w:r>
        <w:rPr>
          <w:rFonts w:ascii="Book Antiqua" w:hAnsi="Book Antiqua"/>
          <w:i/>
          <w:color w:val="231F20"/>
          <w:w w:val="90"/>
          <w:sz w:val="16"/>
        </w:rPr>
        <w:t>Revista Latina de Comunicación Social, 72, </w:t>
      </w:r>
      <w:r>
        <w:rPr>
          <w:color w:val="231F20"/>
          <w:w w:val="90"/>
          <w:sz w:val="16"/>
        </w:rPr>
        <w:t>1648-1669. https://doi.org/10.4185/RLCS-2017-1239</w:t>
      </w:r>
    </w:p>
    <w:p>
      <w:pPr>
        <w:spacing w:line="201" w:lineRule="exact" w:before="6"/>
        <w:ind w:left="599" w:right="0" w:firstLine="0"/>
        <w:jc w:val="left"/>
        <w:rPr>
          <w:sz w:val="16"/>
        </w:rPr>
      </w:pPr>
      <w:r>
        <w:rPr>
          <w:color w:val="231F20"/>
          <w:w w:val="95"/>
          <w:sz w:val="16"/>
        </w:rPr>
        <w:t>Cavusgil, S.T., Knight, G., &amp; Riesenberger, J. (2017). </w:t>
      </w:r>
      <w:r>
        <w:rPr>
          <w:rFonts w:ascii="Book Antiqua"/>
          <w:i/>
          <w:color w:val="231F20"/>
          <w:w w:val="95"/>
          <w:sz w:val="16"/>
        </w:rPr>
        <w:t>International business. The new realities. </w:t>
      </w:r>
      <w:r>
        <w:rPr>
          <w:color w:val="231F20"/>
          <w:w w:val="95"/>
          <w:sz w:val="16"/>
        </w:rPr>
        <w:t>Boston: Pearson.</w:t>
      </w:r>
    </w:p>
    <w:p>
      <w:pPr>
        <w:spacing w:line="191" w:lineRule="exact" w:before="0"/>
        <w:ind w:left="599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Clemente, J., &amp; Sebastián, A. (2018). New discourses in Brand communication in Spain: Adaptation vs. Renewal of target audience.</w:t>
      </w:r>
    </w:p>
    <w:p>
      <w:pPr>
        <w:spacing w:line="201" w:lineRule="exact" w:before="8"/>
        <w:ind w:left="599" w:right="0" w:firstLine="0"/>
        <w:jc w:val="left"/>
        <w:rPr>
          <w:sz w:val="16"/>
        </w:rPr>
      </w:pPr>
      <w:r>
        <w:rPr>
          <w:rFonts w:ascii="Book Antiqua" w:hAnsi="Book Antiqua"/>
          <w:i/>
          <w:color w:val="231F20"/>
          <w:w w:val="95"/>
          <w:sz w:val="16"/>
        </w:rPr>
        <w:t>Comunicación y Sociedad, 31</w:t>
      </w:r>
      <w:r>
        <w:rPr>
          <w:color w:val="231F20"/>
          <w:w w:val="95"/>
          <w:sz w:val="16"/>
        </w:rPr>
        <w:t>(2), 25-38. https://doi.org/10.15581/003.31.2.25-38</w:t>
      </w:r>
    </w:p>
    <w:p>
      <w:pPr>
        <w:spacing w:line="237" w:lineRule="auto" w:before="0"/>
        <w:ind w:left="599" w:right="2028" w:firstLine="0"/>
        <w:jc w:val="left"/>
        <w:rPr>
          <w:sz w:val="16"/>
        </w:rPr>
      </w:pPr>
      <w:r>
        <w:rPr>
          <w:color w:val="231F20"/>
          <w:w w:val="85"/>
          <w:sz w:val="16"/>
        </w:rPr>
        <w:t>Costa-Sánchez,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C.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(2017).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Estrategias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de</w:t>
      </w:r>
      <w:r>
        <w:rPr>
          <w:color w:val="231F20"/>
          <w:spacing w:val="-19"/>
          <w:w w:val="85"/>
          <w:sz w:val="16"/>
        </w:rPr>
        <w:t> </w:t>
      </w:r>
      <w:r>
        <w:rPr>
          <w:color w:val="231F20"/>
          <w:w w:val="85"/>
          <w:sz w:val="16"/>
        </w:rPr>
        <w:t>videomarketing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online.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Tipología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por</w:t>
      </w:r>
      <w:r>
        <w:rPr>
          <w:color w:val="231F20"/>
          <w:spacing w:val="-19"/>
          <w:w w:val="85"/>
          <w:sz w:val="16"/>
        </w:rPr>
        <w:t> </w:t>
      </w:r>
      <w:r>
        <w:rPr>
          <w:color w:val="231F20"/>
          <w:w w:val="85"/>
          <w:sz w:val="16"/>
        </w:rPr>
        <w:t>sectores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de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negocio.</w:t>
      </w:r>
      <w:r>
        <w:rPr>
          <w:color w:val="231F20"/>
          <w:spacing w:val="-20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Comunicación</w:t>
      </w:r>
      <w:r>
        <w:rPr>
          <w:rFonts w:ascii="Book Antiqua" w:hAnsi="Book Antiqua"/>
          <w:i/>
          <w:color w:val="231F20"/>
          <w:spacing w:val="-17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y</w:t>
      </w:r>
      <w:r>
        <w:rPr>
          <w:rFonts w:ascii="Book Antiqua" w:hAnsi="Book Antiqua"/>
          <w:i/>
          <w:color w:val="231F20"/>
          <w:spacing w:val="-17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Sociedad,</w:t>
      </w:r>
      <w:r>
        <w:rPr>
          <w:rFonts w:ascii="Book Antiqua" w:hAnsi="Book Antiqua"/>
          <w:i/>
          <w:color w:val="231F20"/>
          <w:spacing w:val="-17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30</w:t>
      </w:r>
      <w:r>
        <w:rPr>
          <w:color w:val="231F20"/>
          <w:w w:val="85"/>
          <w:sz w:val="16"/>
        </w:rPr>
        <w:t>(1),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17-38. </w:t>
      </w:r>
      <w:r>
        <w:rPr>
          <w:color w:val="231F20"/>
          <w:w w:val="90"/>
          <w:sz w:val="16"/>
        </w:rPr>
        <w:t>https://doi.org/10.15581/003.30.1.17-38</w:t>
      </w:r>
    </w:p>
    <w:p>
      <w:pPr>
        <w:spacing w:line="237" w:lineRule="auto" w:before="9"/>
        <w:ind w:left="599" w:right="3178" w:firstLine="0"/>
        <w:jc w:val="left"/>
        <w:rPr>
          <w:sz w:val="16"/>
        </w:rPr>
      </w:pPr>
      <w:r>
        <w:rPr>
          <w:color w:val="231F20"/>
          <w:w w:val="85"/>
          <w:sz w:val="16"/>
        </w:rPr>
        <w:t>Çinar,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N.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(2018).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An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evaluation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-13"/>
          <w:w w:val="85"/>
          <w:sz w:val="16"/>
        </w:rPr>
        <w:t> </w:t>
      </w:r>
      <w:r>
        <w:rPr>
          <w:color w:val="231F20"/>
          <w:w w:val="85"/>
          <w:sz w:val="16"/>
        </w:rPr>
        <w:t>source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effects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in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consumer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generated</w:t>
      </w:r>
      <w:r>
        <w:rPr>
          <w:color w:val="231F20"/>
          <w:spacing w:val="-13"/>
          <w:w w:val="85"/>
          <w:sz w:val="16"/>
        </w:rPr>
        <w:t> </w:t>
      </w:r>
      <w:r>
        <w:rPr>
          <w:color w:val="231F20"/>
          <w:w w:val="85"/>
          <w:sz w:val="16"/>
        </w:rPr>
        <w:t>ads.</w:t>
      </w:r>
      <w:r>
        <w:rPr>
          <w:color w:val="231F20"/>
          <w:spacing w:val="-15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Comunicación</w:t>
      </w:r>
      <w:r>
        <w:rPr>
          <w:rFonts w:ascii="Book Antiqua" w:hAnsi="Book Antiqua"/>
          <w:i/>
          <w:color w:val="231F20"/>
          <w:spacing w:val="-12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y</w:t>
      </w:r>
      <w:r>
        <w:rPr>
          <w:rFonts w:ascii="Book Antiqua" w:hAnsi="Book Antiqua"/>
          <w:i/>
          <w:color w:val="231F20"/>
          <w:spacing w:val="-11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Sociedad,</w:t>
      </w:r>
      <w:r>
        <w:rPr>
          <w:rFonts w:ascii="Book Antiqua" w:hAnsi="Book Antiqua"/>
          <w:i/>
          <w:color w:val="231F20"/>
          <w:spacing w:val="-12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31</w:t>
      </w:r>
      <w:r>
        <w:rPr>
          <w:color w:val="231F20"/>
          <w:w w:val="85"/>
          <w:sz w:val="16"/>
        </w:rPr>
        <w:t>(1),</w:t>
      </w:r>
      <w:r>
        <w:rPr>
          <w:color w:val="231F20"/>
          <w:spacing w:val="-14"/>
          <w:w w:val="85"/>
          <w:sz w:val="16"/>
        </w:rPr>
        <w:t> </w:t>
      </w:r>
      <w:r>
        <w:rPr>
          <w:color w:val="231F20"/>
          <w:w w:val="85"/>
          <w:sz w:val="16"/>
        </w:rPr>
        <w:t>147-167. </w:t>
      </w:r>
      <w:r>
        <w:rPr>
          <w:color w:val="231F20"/>
          <w:w w:val="90"/>
          <w:sz w:val="16"/>
        </w:rPr>
        <w:t>https://doi.org/10.15581/003.31.1.147-167</w:t>
      </w:r>
    </w:p>
    <w:p>
      <w:pPr>
        <w:spacing w:line="237" w:lineRule="auto" w:before="9"/>
        <w:ind w:left="599" w:right="2150" w:firstLine="0"/>
        <w:jc w:val="left"/>
        <w:rPr>
          <w:sz w:val="16"/>
        </w:rPr>
      </w:pPr>
      <w:r>
        <w:rPr>
          <w:color w:val="231F20"/>
          <w:w w:val="95"/>
          <w:sz w:val="16"/>
        </w:rPr>
        <w:t>DEV</w:t>
      </w:r>
      <w:r>
        <w:rPr>
          <w:color w:val="231F20"/>
          <w:spacing w:val="-25"/>
          <w:w w:val="95"/>
          <w:sz w:val="16"/>
        </w:rPr>
        <w:t> </w:t>
      </w:r>
      <w:r>
        <w:rPr>
          <w:color w:val="231F20"/>
          <w:w w:val="95"/>
          <w:sz w:val="16"/>
        </w:rPr>
        <w:t>(2016).</w:t>
      </w:r>
      <w:r>
        <w:rPr>
          <w:color w:val="231F20"/>
          <w:spacing w:val="-25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Libro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Blanco</w:t>
      </w:r>
      <w:r>
        <w:rPr>
          <w:rFonts w:ascii="Book Antiqua" w:hAnsi="Book Antiqua"/>
          <w:i/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del</w:t>
      </w:r>
      <w:r>
        <w:rPr>
          <w:rFonts w:ascii="Book Antiqua" w:hAnsi="Book Antiqua"/>
          <w:i/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desarrollo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español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videojuegos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2016.</w:t>
      </w:r>
      <w:r>
        <w:rPr>
          <w:rFonts w:ascii="Book Antiqua" w:hAnsi="Book Antiqua"/>
          <w:i/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Asociación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española</w:t>
      </w:r>
      <w:r>
        <w:rPr>
          <w:rFonts w:ascii="Book Antiqua" w:hAnsi="Book Antiqua"/>
          <w:i/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empresas</w:t>
      </w:r>
      <w:r>
        <w:rPr>
          <w:rFonts w:ascii="Book Antiqua" w:hAnsi="Book Antiqua"/>
          <w:i/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productoras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y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desarrolladoras</w:t>
      </w:r>
      <w:r>
        <w:rPr>
          <w:rFonts w:ascii="Book Antiqua" w:hAnsi="Book Antiqua"/>
          <w:i/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 </w:t>
      </w:r>
      <w:r>
        <w:rPr>
          <w:rFonts w:ascii="Book Antiqua" w:hAnsi="Book Antiqua"/>
          <w:i/>
          <w:color w:val="231F20"/>
          <w:sz w:val="16"/>
        </w:rPr>
        <w:t>videojuegos</w:t>
      </w:r>
      <w:r>
        <w:rPr>
          <w:rFonts w:ascii="Book Antiqua" w:hAnsi="Book Antiqua"/>
          <w:i/>
          <w:color w:val="231F20"/>
          <w:spacing w:val="-8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y</w:t>
      </w:r>
      <w:r>
        <w:rPr>
          <w:rFonts w:ascii="Book Antiqua" w:hAnsi="Book Antiqua"/>
          <w:i/>
          <w:color w:val="231F20"/>
          <w:spacing w:val="-8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software</w:t>
      </w:r>
      <w:r>
        <w:rPr>
          <w:rFonts w:ascii="Book Antiqua" w:hAnsi="Book Antiqua"/>
          <w:i/>
          <w:color w:val="231F20"/>
          <w:spacing w:val="-7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de</w:t>
      </w:r>
      <w:r>
        <w:rPr>
          <w:rFonts w:ascii="Book Antiqua" w:hAnsi="Book Antiqua"/>
          <w:i/>
          <w:color w:val="231F20"/>
          <w:spacing w:val="-8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entretenimiento</w:t>
      </w:r>
      <w:r>
        <w:rPr>
          <w:color w:val="231F20"/>
          <w:sz w:val="16"/>
        </w:rPr>
        <w:t>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https://bit.ly/2mWmLaG</w:t>
      </w:r>
    </w:p>
    <w:p>
      <w:pPr>
        <w:spacing w:line="237" w:lineRule="auto" w:before="0"/>
        <w:ind w:left="599" w:right="3643" w:hanging="1"/>
        <w:jc w:val="left"/>
        <w:rPr>
          <w:sz w:val="16"/>
        </w:rPr>
      </w:pPr>
      <w:r>
        <w:rPr>
          <w:color w:val="231F20"/>
          <w:w w:val="80"/>
          <w:sz w:val="16"/>
        </w:rPr>
        <w:t>Díaz-de-Rada, V. (2012). Ventajas e inconvenientes de la encuesta por Internet. </w:t>
      </w:r>
      <w:r>
        <w:rPr>
          <w:rFonts w:ascii="Book Antiqua" w:hAnsi="Book Antiqua"/>
          <w:i/>
          <w:color w:val="231F20"/>
          <w:w w:val="80"/>
          <w:sz w:val="16"/>
        </w:rPr>
        <w:t>Papers, 91</w:t>
      </w:r>
      <w:r>
        <w:rPr>
          <w:color w:val="231F20"/>
          <w:w w:val="80"/>
          <w:sz w:val="16"/>
        </w:rPr>
        <w:t>, 193-223. </w:t>
      </w:r>
      <w:r>
        <w:rPr>
          <w:color w:val="231F20"/>
          <w:w w:val="90"/>
          <w:sz w:val="16"/>
        </w:rPr>
        <w:t>https://doi.org/10.5565/rev/papers/v97n1.71</w:t>
      </w:r>
    </w:p>
    <w:p>
      <w:pPr>
        <w:spacing w:before="6"/>
        <w:ind w:left="599" w:right="0" w:firstLine="0"/>
        <w:jc w:val="left"/>
        <w:rPr>
          <w:sz w:val="16"/>
        </w:rPr>
      </w:pPr>
      <w:r>
        <w:rPr>
          <w:color w:val="231F20"/>
          <w:w w:val="90"/>
          <w:sz w:val="16"/>
        </w:rPr>
        <w:t>Gutiérrez, R. (2017). ESL y Facebook se alían para emitir eSports en directo. </w:t>
      </w:r>
      <w:r>
        <w:rPr>
          <w:rFonts w:ascii="Book Antiqua" w:hAnsi="Book Antiqua"/>
          <w:i/>
          <w:color w:val="231F20"/>
          <w:w w:val="90"/>
          <w:sz w:val="16"/>
        </w:rPr>
        <w:t>The Gamer eSports. Azarplus, 1, </w:t>
      </w:r>
      <w:r>
        <w:rPr>
          <w:color w:val="231F20"/>
          <w:w w:val="90"/>
          <w:sz w:val="16"/>
        </w:rPr>
        <w:t>1. https://bit.ly/2r8PVXv</w:t>
      </w:r>
    </w:p>
    <w:p>
      <w:pPr>
        <w:spacing w:after="0"/>
        <w:jc w:val="left"/>
        <w:rPr>
          <w:sz w:val="16"/>
        </w:rPr>
        <w:sectPr>
          <w:pgSz w:w="11340" w:h="15030"/>
          <w:pgMar w:header="604" w:footer="620" w:top="840" w:bottom="820" w:left="56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line="237" w:lineRule="auto" w:before="97"/>
        <w:ind w:left="1444" w:right="1220" w:firstLine="0"/>
        <w:jc w:val="left"/>
        <w:rPr>
          <w:sz w:val="16"/>
        </w:rPr>
      </w:pPr>
      <w:r>
        <w:rPr/>
        <w:pict>
          <v:group style="position:absolute;margin-left:36.5pt;margin-top:-121.941544pt;width:474.9pt;height:126.65pt;mso-position-horizontal-relative:page;mso-position-vertical-relative:paragraph;z-index:251700224" coordorigin="730,-2439" coordsize="9498,2533">
            <v:rect style="position:absolute;left:730;top:-1921;width:229;height:1917" filled="true" fillcolor="#90221f" stroked="false">
              <v:fill type="solid"/>
            </v:rect>
            <v:shape style="position:absolute;left:844;top:-2431;width:9383;height:511" coordorigin="844,-2431" coordsize="9383,511" path="m844,-2431l10227,-2431m844,-2397l844,-1921e" filled="false" stroked="true" strokeweight=".8pt" strokecolor="#58595b">
              <v:path arrowok="t"/>
              <v:stroke dashstyle="shortdot"/>
            </v:shape>
            <v:shape style="position:absolute;left:730;top:-2439;width:9498;height:25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6"/>
                      </w:rPr>
                    </w:pPr>
                  </w:p>
                  <w:p>
                    <w:pPr>
                      <w:spacing w:line="201" w:lineRule="exact" w:before="0"/>
                      <w:ind w:left="12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Hernández, R., Fernández, C., &amp; Baptista, L. (2013). 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w w:val="95"/>
                        <w:sz w:val="16"/>
                      </w:rPr>
                      <w:t>Metodología de la investigación.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México: McGraw-Hill.</w:t>
                    </w:r>
                  </w:p>
                  <w:p>
                    <w:pPr>
                      <w:spacing w:line="191" w:lineRule="exact" w:before="0"/>
                      <w:ind w:left="12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0"/>
                        <w:sz w:val="16"/>
                      </w:rPr>
                      <w:t>Leiva, R., Benavides, C., &amp; Wilkinson, K.T. (2017). Young hispanics’ motivations to use smartphones: A three-country comparative study.</w:t>
                    </w:r>
                  </w:p>
                  <w:p>
                    <w:pPr>
                      <w:spacing w:line="201" w:lineRule="exact" w:before="8"/>
                      <w:ind w:left="12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Book Antiqua" w:hAnsi="Book Antiqua"/>
                        <w:i/>
                        <w:color w:val="231F20"/>
                        <w:w w:val="95"/>
                        <w:sz w:val="16"/>
                      </w:rPr>
                      <w:t>Comunicación y Sociedad, 30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(4), 13-26. https://doi.org/10.15581/003.30.3.13-26</w:t>
                    </w:r>
                  </w:p>
                  <w:p>
                    <w:pPr>
                      <w:spacing w:line="200" w:lineRule="exact" w:before="0"/>
                      <w:ind w:left="12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León, A. (2017). Documentales de eSports que tienes que ver. 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w w:val="90"/>
                        <w:sz w:val="16"/>
                      </w:rPr>
                      <w:t>Redbull.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https://win.gs/2w6sXkA</w:t>
                    </w:r>
                  </w:p>
                  <w:p>
                    <w:pPr>
                      <w:spacing w:line="237" w:lineRule="auto" w:before="0"/>
                      <w:ind w:left="12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0"/>
                        <w:sz w:val="16"/>
                      </w:rPr>
                      <w:t>Márquez, R. (2017). Las universidades americanas ya ofrecen becas deportivas a jugadores. 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w w:val="80"/>
                        <w:sz w:val="16"/>
                      </w:rPr>
                      <w:t>eSports. Xataka Esports, 1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, 1.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https://bit.ly/2wjej93</w:t>
                    </w:r>
                  </w:p>
                  <w:p>
                    <w:pPr>
                      <w:spacing w:line="237" w:lineRule="auto" w:before="9"/>
                      <w:ind w:left="12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0"/>
                        <w:sz w:val="16"/>
                      </w:rPr>
                      <w:t>Martín, E. (2010). Videojuegos y publicidad. Cómo alcanzar a las audiencias que escapan de los medios tradicionales. 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w w:val="80"/>
                        <w:sz w:val="16"/>
                      </w:rPr>
                      <w:t>Telos, 82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, 78-87. </w:t>
                    </w:r>
                    <w:r>
                      <w:rPr>
                        <w:color w:val="231F20"/>
                        <w:w w:val="85"/>
                        <w:sz w:val="16"/>
                      </w:rPr>
                      <w:t>https://bit.ly/2PsGqvc</w:t>
                    </w:r>
                  </w:p>
                  <w:p>
                    <w:pPr>
                      <w:spacing w:line="249" w:lineRule="auto" w:before="7"/>
                      <w:ind w:left="12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0"/>
                        <w:sz w:val="16"/>
                      </w:rPr>
                      <w:t>Muros,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B.,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Aragón,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Y.,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&amp;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Bustos,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A.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(2013).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Youth’s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usage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leisure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time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with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video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games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and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social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networks.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[La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ocupación</w:t>
                    </w:r>
                    <w:r>
                      <w:rPr>
                        <w:color w:val="231F20"/>
                        <w:spacing w:val="-7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del</w:t>
                    </w:r>
                    <w:r>
                      <w:rPr>
                        <w:color w:val="231F20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6"/>
                      </w:rPr>
                      <w:t>tiempo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libre</w:t>
                    </w:r>
                    <w:r>
                      <w:rPr>
                        <w:color w:val="231F20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jóvenes</w:t>
                    </w:r>
                    <w:r>
                      <w:rPr>
                        <w:color w:val="231F20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en</w:t>
                    </w:r>
                    <w:r>
                      <w:rPr>
                        <w:color w:val="231F20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el</w:t>
                    </w:r>
                    <w:r>
                      <w:rPr>
                        <w:color w:val="231F20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uso</w:t>
                    </w:r>
                    <w:r>
                      <w:rPr>
                        <w:color w:val="231F20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videojuegos</w:t>
                    </w:r>
                    <w:r>
                      <w:rPr>
                        <w:color w:val="231F20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y</w:t>
                    </w:r>
                    <w:r>
                      <w:rPr>
                        <w:color w:val="231F20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redes].</w:t>
                    </w:r>
                    <w:r>
                      <w:rPr>
                        <w:color w:val="231F20"/>
                        <w:spacing w:val="-1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spacing w:val="-3"/>
                        <w:w w:val="90"/>
                        <w:sz w:val="16"/>
                      </w:rPr>
                      <w:t>Comunicar,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w w:val="90"/>
                        <w:sz w:val="16"/>
                      </w:rPr>
                      <w:t>40,</w:t>
                    </w:r>
                    <w:r>
                      <w:rPr>
                        <w:rFonts w:ascii="Book Antiqua" w:hAnsi="Book Antiqua"/>
                        <w:i/>
                        <w:color w:val="231F20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31-39.</w:t>
                    </w:r>
                    <w:r>
                      <w:rPr>
                        <w:color w:val="231F20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https://doi.org/10.3916/C40-2013-02-03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.499931pt;margin-top:-95.29348pt;width:12.2pt;height:94.5pt;mso-position-horizontal-relative:page;mso-position-vertical-relative:paragraph;z-index:2517012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mbria"/>
                      <w:b/>
                      <w:sz w:val="17"/>
                    </w:rPr>
                  </w:pP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Comunicar,</w:t>
                  </w:r>
                  <w:r>
                    <w:rPr>
                      <w:rFonts w:ascii="Cambria"/>
                      <w:b/>
                      <w:color w:val="FFFFFF"/>
                      <w:spacing w:val="-19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58,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XXVII,</w:t>
                  </w:r>
                  <w:r>
                    <w:rPr>
                      <w:rFonts w:ascii="Cambria"/>
                      <w:b/>
                      <w:color w:val="FFFFFF"/>
                      <w:spacing w:val="-18"/>
                      <w:w w:val="90"/>
                      <w:sz w:val="17"/>
                    </w:rPr>
                    <w:t> </w:t>
                  </w:r>
                  <w:r>
                    <w:rPr>
                      <w:rFonts w:ascii="Cambria"/>
                      <w:b/>
                      <w:color w:val="FFFFFF"/>
                      <w:w w:val="90"/>
                      <w:sz w:val="17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6"/>
        </w:rPr>
        <w:t>Newzoo</w:t>
      </w:r>
      <w:r>
        <w:rPr>
          <w:color w:val="231F20"/>
          <w:spacing w:val="-23"/>
          <w:w w:val="95"/>
          <w:sz w:val="16"/>
        </w:rPr>
        <w:t> </w:t>
      </w:r>
      <w:r>
        <w:rPr>
          <w:color w:val="231F20"/>
          <w:w w:val="95"/>
          <w:sz w:val="16"/>
        </w:rPr>
        <w:t>(2016a).</w:t>
      </w:r>
      <w:r>
        <w:rPr>
          <w:color w:val="231F20"/>
          <w:spacing w:val="-23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Global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Games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Market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Report.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Newzoo,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empresa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datos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inteligencia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mercado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videojuegos,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dispositivos</w:t>
      </w:r>
      <w:r>
        <w:rPr>
          <w:rFonts w:ascii="Book Antiqua" w:hAnsi="Book Antiqua"/>
          <w:i/>
          <w:color w:val="231F20"/>
          <w:spacing w:val="-21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móviles </w:t>
      </w:r>
      <w:r>
        <w:rPr>
          <w:rFonts w:ascii="Book Antiqua" w:hAnsi="Book Antiqua"/>
          <w:i/>
          <w:color w:val="231F20"/>
          <w:sz w:val="16"/>
        </w:rPr>
        <w:t>y deportes electrónicos.</w:t>
      </w:r>
      <w:r>
        <w:rPr>
          <w:rFonts w:ascii="Book Antiqua" w:hAnsi="Book Antiqua"/>
          <w:i/>
          <w:color w:val="231F20"/>
          <w:spacing w:val="-16"/>
          <w:sz w:val="16"/>
        </w:rPr>
        <w:t> </w:t>
      </w:r>
      <w:r>
        <w:rPr>
          <w:color w:val="231F20"/>
          <w:sz w:val="16"/>
        </w:rPr>
        <w:t>https://bit.ly/2w4gptY</w:t>
      </w:r>
    </w:p>
    <w:p>
      <w:pPr>
        <w:spacing w:line="237" w:lineRule="auto" w:before="0"/>
        <w:ind w:left="1444" w:right="1435" w:firstLine="0"/>
        <w:jc w:val="left"/>
        <w:rPr>
          <w:sz w:val="16"/>
        </w:rPr>
      </w:pPr>
      <w:r>
        <w:rPr>
          <w:color w:val="231F20"/>
          <w:w w:val="95"/>
          <w:sz w:val="16"/>
        </w:rPr>
        <w:t>Newzoo</w:t>
      </w:r>
      <w:r>
        <w:rPr>
          <w:color w:val="231F20"/>
          <w:spacing w:val="-20"/>
          <w:w w:val="95"/>
          <w:sz w:val="16"/>
        </w:rPr>
        <w:t> </w:t>
      </w:r>
      <w:r>
        <w:rPr>
          <w:color w:val="231F20"/>
          <w:w w:val="95"/>
          <w:sz w:val="16"/>
        </w:rPr>
        <w:t>(2016b).</w:t>
      </w:r>
      <w:r>
        <w:rPr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Game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revenues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of</w:t>
      </w:r>
      <w:r>
        <w:rPr>
          <w:rFonts w:ascii="Book Antiqua" w:hAnsi="Book Antiqua"/>
          <w:i/>
          <w:color w:val="231F20"/>
          <w:spacing w:val="-17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top</w:t>
      </w:r>
      <w:r>
        <w:rPr>
          <w:rFonts w:ascii="Book Antiqua" w:hAnsi="Book Antiqua"/>
          <w:i/>
          <w:color w:val="231F20"/>
          <w:spacing w:val="-17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25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public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companies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up</w:t>
      </w:r>
      <w:r>
        <w:rPr>
          <w:rFonts w:ascii="Book Antiqua" w:hAnsi="Book Antiqua"/>
          <w:i/>
          <w:color w:val="231F20"/>
          <w:spacing w:val="-17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14%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in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2015.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Newzoo,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empresa</w:t>
      </w:r>
      <w:r>
        <w:rPr>
          <w:rFonts w:ascii="Book Antiqua" w:hAnsi="Book Antiqua"/>
          <w:i/>
          <w:color w:val="231F20"/>
          <w:spacing w:val="-17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datos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inteligencia</w:t>
      </w:r>
      <w:r>
        <w:rPr>
          <w:rFonts w:ascii="Book Antiqua" w:hAnsi="Book Antiqua"/>
          <w:i/>
          <w:color w:val="231F20"/>
          <w:spacing w:val="-17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16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mercado</w:t>
      </w:r>
      <w:r>
        <w:rPr>
          <w:rFonts w:ascii="Book Antiqua" w:hAnsi="Book Antiqua"/>
          <w:i/>
          <w:color w:val="231F20"/>
          <w:spacing w:val="-17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 </w:t>
      </w:r>
      <w:r>
        <w:rPr>
          <w:rFonts w:ascii="Book Antiqua" w:hAnsi="Book Antiqua"/>
          <w:i/>
          <w:color w:val="231F20"/>
          <w:sz w:val="16"/>
        </w:rPr>
        <w:t>videojuegos,</w:t>
      </w:r>
      <w:r>
        <w:rPr>
          <w:rFonts w:ascii="Book Antiqua" w:hAnsi="Book Antiqua"/>
          <w:i/>
          <w:color w:val="231F20"/>
          <w:spacing w:val="-10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dispositivos</w:t>
      </w:r>
      <w:r>
        <w:rPr>
          <w:rFonts w:ascii="Book Antiqua" w:hAnsi="Book Antiqua"/>
          <w:i/>
          <w:color w:val="231F20"/>
          <w:spacing w:val="-11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móviles</w:t>
      </w:r>
      <w:r>
        <w:rPr>
          <w:rFonts w:ascii="Book Antiqua" w:hAnsi="Book Antiqua"/>
          <w:i/>
          <w:color w:val="231F20"/>
          <w:spacing w:val="-10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y</w:t>
      </w:r>
      <w:r>
        <w:rPr>
          <w:rFonts w:ascii="Book Antiqua" w:hAnsi="Book Antiqua"/>
          <w:i/>
          <w:color w:val="231F20"/>
          <w:spacing w:val="-10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deportes</w:t>
      </w:r>
      <w:r>
        <w:rPr>
          <w:rFonts w:ascii="Book Antiqua" w:hAnsi="Book Antiqua"/>
          <w:i/>
          <w:color w:val="231F20"/>
          <w:spacing w:val="-10"/>
          <w:sz w:val="16"/>
        </w:rPr>
        <w:t> </w:t>
      </w:r>
      <w:r>
        <w:rPr>
          <w:rFonts w:ascii="Book Antiqua" w:hAnsi="Book Antiqua"/>
          <w:i/>
          <w:color w:val="231F20"/>
          <w:sz w:val="16"/>
        </w:rPr>
        <w:t>electrónicos</w:t>
      </w:r>
      <w:r>
        <w:rPr>
          <w:color w:val="231F20"/>
          <w:sz w:val="16"/>
        </w:rPr>
        <w:t>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https://bit.ly/2w86nIC</w:t>
      </w:r>
    </w:p>
    <w:p>
      <w:pPr>
        <w:spacing w:line="237" w:lineRule="auto" w:before="0"/>
        <w:ind w:left="1444" w:right="1156" w:firstLine="0"/>
        <w:jc w:val="left"/>
        <w:rPr>
          <w:sz w:val="16"/>
        </w:rPr>
      </w:pPr>
      <w:r>
        <w:rPr>
          <w:color w:val="231F20"/>
          <w:w w:val="95"/>
          <w:sz w:val="16"/>
        </w:rPr>
        <w:t>Newzoo</w:t>
      </w:r>
      <w:r>
        <w:rPr>
          <w:color w:val="231F20"/>
          <w:spacing w:val="-23"/>
          <w:w w:val="95"/>
          <w:sz w:val="16"/>
        </w:rPr>
        <w:t> </w:t>
      </w:r>
      <w:r>
        <w:rPr>
          <w:color w:val="231F20"/>
          <w:w w:val="95"/>
          <w:sz w:val="16"/>
        </w:rPr>
        <w:t>(2017).</w:t>
      </w:r>
      <w:r>
        <w:rPr>
          <w:color w:val="231F20"/>
          <w:spacing w:val="-22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Global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Esports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Market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Report.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Newzoo,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empresa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datos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e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inteligencia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mercado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de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videojuegos,</w:t>
      </w:r>
      <w:r>
        <w:rPr>
          <w:rFonts w:ascii="Book Antiqua" w:hAnsi="Book Antiqua"/>
          <w:i/>
          <w:color w:val="231F20"/>
          <w:spacing w:val="-19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dispositivos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móviles</w:t>
      </w:r>
      <w:r>
        <w:rPr>
          <w:rFonts w:ascii="Book Antiqua" w:hAnsi="Book Antiqua"/>
          <w:i/>
          <w:color w:val="231F20"/>
          <w:spacing w:val="-20"/>
          <w:w w:val="95"/>
          <w:sz w:val="16"/>
        </w:rPr>
        <w:t> </w:t>
      </w:r>
      <w:r>
        <w:rPr>
          <w:rFonts w:ascii="Book Antiqua" w:hAnsi="Book Antiqua"/>
          <w:i/>
          <w:color w:val="231F20"/>
          <w:w w:val="95"/>
          <w:sz w:val="16"/>
        </w:rPr>
        <w:t>y </w:t>
      </w:r>
      <w:r>
        <w:rPr>
          <w:rFonts w:ascii="Book Antiqua" w:hAnsi="Book Antiqua"/>
          <w:i/>
          <w:color w:val="231F20"/>
          <w:sz w:val="16"/>
        </w:rPr>
        <w:t>deportes electrónicos.</w:t>
      </w:r>
      <w:r>
        <w:rPr>
          <w:rFonts w:ascii="Book Antiqua" w:hAnsi="Book Antiqua"/>
          <w:i/>
          <w:color w:val="231F20"/>
          <w:spacing w:val="-10"/>
          <w:sz w:val="16"/>
        </w:rPr>
        <w:t> </w:t>
      </w:r>
      <w:r>
        <w:rPr>
          <w:color w:val="231F20"/>
          <w:sz w:val="16"/>
        </w:rPr>
        <w:t>https://bit.ly/2o3bjtT</w:t>
      </w:r>
    </w:p>
    <w:p>
      <w:pPr>
        <w:spacing w:line="199" w:lineRule="exact" w:before="0"/>
        <w:ind w:left="1444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Osorio, V.M. (2016). ¿Cuál es la realidad de los eSports en el mundo y en España? </w:t>
      </w:r>
      <w:r>
        <w:rPr>
          <w:rFonts w:ascii="Book Antiqua" w:hAnsi="Book Antiqua"/>
          <w:i/>
          <w:color w:val="231F20"/>
          <w:w w:val="85"/>
          <w:sz w:val="16"/>
        </w:rPr>
        <w:t>Expansión.com</w:t>
      </w:r>
      <w:r>
        <w:rPr>
          <w:color w:val="231F20"/>
          <w:w w:val="85"/>
          <w:sz w:val="16"/>
        </w:rPr>
        <w:t>. https://bit.ly/2BFLbim</w:t>
      </w:r>
    </w:p>
    <w:p>
      <w:pPr>
        <w:spacing w:line="200" w:lineRule="exact" w:before="0"/>
        <w:ind w:left="1444" w:right="0" w:firstLine="0"/>
        <w:jc w:val="left"/>
        <w:rPr>
          <w:rFonts w:ascii="Book Antiqua" w:hAnsi="Book Antiqua"/>
          <w:i/>
          <w:sz w:val="16"/>
        </w:rPr>
      </w:pPr>
      <w:r>
        <w:rPr>
          <w:color w:val="231F20"/>
          <w:w w:val="95"/>
          <w:sz w:val="16"/>
        </w:rPr>
        <w:t>Parra, D. (2009). Hábitos de uso de los videojuegos en España entre los mayores de 35 años. </w:t>
      </w:r>
      <w:r>
        <w:rPr>
          <w:rFonts w:ascii="Book Antiqua" w:hAnsi="Book Antiqua"/>
          <w:i/>
          <w:color w:val="231F20"/>
          <w:w w:val="95"/>
          <w:sz w:val="16"/>
        </w:rPr>
        <w:t>Revista Latina de Comunicación Social, 64,</w:t>
      </w:r>
    </w:p>
    <w:p>
      <w:pPr>
        <w:spacing w:line="191" w:lineRule="exact" w:before="0"/>
        <w:ind w:left="1444" w:right="0" w:firstLine="0"/>
        <w:jc w:val="left"/>
        <w:rPr>
          <w:sz w:val="16"/>
        </w:rPr>
      </w:pPr>
      <w:r>
        <w:rPr>
          <w:color w:val="231F20"/>
          <w:w w:val="95"/>
          <w:sz w:val="16"/>
        </w:rPr>
        <w:t>694-707. https://doi.org/10.4185/RLCS-64-2009-854-694-707</w:t>
      </w:r>
    </w:p>
    <w:p>
      <w:pPr>
        <w:spacing w:line="242" w:lineRule="auto" w:before="5"/>
        <w:ind w:left="1444" w:right="1220" w:firstLine="0"/>
        <w:jc w:val="left"/>
        <w:rPr>
          <w:sz w:val="16"/>
        </w:rPr>
      </w:pPr>
      <w:r>
        <w:rPr>
          <w:color w:val="231F20"/>
          <w:w w:val="80"/>
          <w:sz w:val="16"/>
        </w:rPr>
        <w:t>Pérez-Latorre,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O.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(2012).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From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chess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to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StarCraft.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comparative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analysis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traditional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games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and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videogames.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[Del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ajedrez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StarCraft. </w:t>
      </w:r>
      <w:r>
        <w:rPr>
          <w:color w:val="231F20"/>
          <w:w w:val="85"/>
          <w:sz w:val="16"/>
        </w:rPr>
        <w:t>Análisis comparativo de juegos tradicionales y videojuegos]. </w:t>
      </w:r>
      <w:r>
        <w:rPr>
          <w:rFonts w:ascii="Book Antiqua" w:hAnsi="Book Antiqua"/>
          <w:i/>
          <w:color w:val="231F20"/>
          <w:spacing w:val="-3"/>
          <w:w w:val="85"/>
          <w:sz w:val="16"/>
        </w:rPr>
        <w:t>Comunicar, </w:t>
      </w:r>
      <w:r>
        <w:rPr>
          <w:rFonts w:ascii="Book Antiqua" w:hAnsi="Book Antiqua"/>
          <w:i/>
          <w:color w:val="231F20"/>
          <w:w w:val="85"/>
          <w:sz w:val="16"/>
        </w:rPr>
        <w:t>38, </w:t>
      </w:r>
      <w:r>
        <w:rPr>
          <w:color w:val="231F20"/>
          <w:w w:val="85"/>
          <w:sz w:val="16"/>
        </w:rPr>
        <w:t>121-129. https://doi.org/10.3916/c38-2012-03-03 </w:t>
      </w:r>
      <w:r>
        <w:rPr>
          <w:color w:val="231F20"/>
          <w:w w:val="90"/>
          <w:sz w:val="16"/>
        </w:rPr>
        <w:t>Rodríguez,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J.A.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(2016).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B</w:t>
      </w:r>
      <w:r>
        <w:rPr>
          <w:rFonts w:ascii="Book Antiqua" w:hAnsi="Book Antiqua"/>
          <w:i/>
          <w:color w:val="231F20"/>
          <w:w w:val="90"/>
          <w:sz w:val="16"/>
        </w:rPr>
        <w:t>lizzard</w:t>
      </w:r>
      <w:r>
        <w:rPr>
          <w:rFonts w:ascii="Book Antiqua" w:hAnsi="Book Antiqua"/>
          <w:i/>
          <w:color w:val="231F20"/>
          <w:spacing w:val="-5"/>
          <w:w w:val="90"/>
          <w:sz w:val="16"/>
        </w:rPr>
        <w:t> </w:t>
      </w:r>
      <w:r>
        <w:rPr>
          <w:rFonts w:ascii="Book Antiqua" w:hAnsi="Book Antiqua"/>
          <w:i/>
          <w:color w:val="231F20"/>
          <w:w w:val="90"/>
          <w:sz w:val="16"/>
        </w:rPr>
        <w:t>y</w:t>
      </w:r>
      <w:r>
        <w:rPr>
          <w:rFonts w:ascii="Book Antiqua" w:hAnsi="Book Antiqua"/>
          <w:i/>
          <w:color w:val="231F20"/>
          <w:spacing w:val="-5"/>
          <w:w w:val="90"/>
          <w:sz w:val="16"/>
        </w:rPr>
        <w:t> </w:t>
      </w:r>
      <w:r>
        <w:rPr>
          <w:rFonts w:ascii="Book Antiqua" w:hAnsi="Book Antiqua"/>
          <w:i/>
          <w:color w:val="231F20"/>
          <w:w w:val="90"/>
          <w:sz w:val="16"/>
        </w:rPr>
        <w:t>Facebook</w:t>
      </w:r>
      <w:r>
        <w:rPr>
          <w:rFonts w:ascii="Book Antiqua" w:hAnsi="Book Antiqua"/>
          <w:i/>
          <w:color w:val="231F20"/>
          <w:spacing w:val="-5"/>
          <w:w w:val="90"/>
          <w:sz w:val="16"/>
        </w:rPr>
        <w:t> </w:t>
      </w:r>
      <w:r>
        <w:rPr>
          <w:rFonts w:ascii="Book Antiqua" w:hAnsi="Book Antiqua"/>
          <w:i/>
          <w:color w:val="231F20"/>
          <w:w w:val="90"/>
          <w:sz w:val="16"/>
        </w:rPr>
        <w:t>unen</w:t>
      </w:r>
      <w:r>
        <w:rPr>
          <w:rFonts w:ascii="Book Antiqua" w:hAnsi="Book Antiqua"/>
          <w:i/>
          <w:color w:val="231F20"/>
          <w:spacing w:val="-5"/>
          <w:w w:val="90"/>
          <w:sz w:val="16"/>
        </w:rPr>
        <w:t> </w:t>
      </w:r>
      <w:r>
        <w:rPr>
          <w:rFonts w:ascii="Book Antiqua" w:hAnsi="Book Antiqua"/>
          <w:i/>
          <w:color w:val="231F20"/>
          <w:w w:val="90"/>
          <w:sz w:val="16"/>
        </w:rPr>
        <w:t>fuerzas.</w:t>
      </w:r>
      <w:r>
        <w:rPr>
          <w:rFonts w:ascii="Book Antiqua" w:hAnsi="Book Antiqua"/>
          <w:i/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IGN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España.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https://bit.ly/2P2JJsb</w:t>
      </w:r>
    </w:p>
    <w:p>
      <w:pPr>
        <w:spacing w:line="198" w:lineRule="exact" w:before="0"/>
        <w:ind w:left="1444" w:right="0" w:firstLine="0"/>
        <w:jc w:val="left"/>
        <w:rPr>
          <w:sz w:val="16"/>
        </w:rPr>
      </w:pPr>
      <w:r>
        <w:rPr>
          <w:color w:val="231F20"/>
          <w:w w:val="90"/>
          <w:sz w:val="16"/>
        </w:rPr>
        <w:t>Sánchez, V.S. (2017). Ariana Grande ficha por ‘Final Fantasy’. </w:t>
      </w:r>
      <w:r>
        <w:rPr>
          <w:rFonts w:ascii="Book Antiqua" w:hAnsi="Book Antiqua"/>
          <w:i/>
          <w:color w:val="231F20"/>
          <w:w w:val="90"/>
          <w:sz w:val="16"/>
        </w:rPr>
        <w:t>El Periódico. </w:t>
      </w:r>
      <w:r>
        <w:rPr>
          <w:color w:val="231F20"/>
          <w:w w:val="90"/>
          <w:sz w:val="16"/>
        </w:rPr>
        <w:t>https://bit.ly/2MNFnHU</w:t>
      </w:r>
    </w:p>
    <w:p>
      <w:pPr>
        <w:spacing w:line="242" w:lineRule="auto" w:before="0"/>
        <w:ind w:left="1444" w:right="1220" w:firstLine="0"/>
        <w:jc w:val="left"/>
        <w:rPr>
          <w:sz w:val="16"/>
        </w:rPr>
      </w:pPr>
      <w:r>
        <w:rPr>
          <w:color w:val="231F20"/>
          <w:w w:val="85"/>
          <w:sz w:val="16"/>
        </w:rPr>
        <w:t>Scalvinoni,</w:t>
      </w:r>
      <w:r>
        <w:rPr>
          <w:color w:val="231F20"/>
          <w:spacing w:val="-21"/>
          <w:w w:val="85"/>
          <w:sz w:val="16"/>
        </w:rPr>
        <w:t> </w:t>
      </w:r>
      <w:r>
        <w:rPr>
          <w:color w:val="231F20"/>
          <w:w w:val="85"/>
          <w:sz w:val="16"/>
        </w:rPr>
        <w:t>L.O.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(2012).</w:t>
      </w:r>
      <w:r>
        <w:rPr>
          <w:color w:val="231F20"/>
          <w:spacing w:val="-21"/>
          <w:w w:val="85"/>
          <w:sz w:val="16"/>
        </w:rPr>
        <w:t> </w:t>
      </w:r>
      <w:r>
        <w:rPr>
          <w:color w:val="231F20"/>
          <w:w w:val="85"/>
          <w:sz w:val="16"/>
        </w:rPr>
        <w:t>Social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gaming</w:t>
      </w:r>
      <w:r>
        <w:rPr>
          <w:color w:val="231F20"/>
          <w:spacing w:val="-21"/>
          <w:w w:val="85"/>
          <w:sz w:val="16"/>
        </w:rPr>
        <w:t> </w:t>
      </w:r>
      <w:r>
        <w:rPr>
          <w:color w:val="231F20"/>
          <w:w w:val="85"/>
          <w:sz w:val="16"/>
        </w:rPr>
        <w:t>¿Un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fenómeno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de</w:t>
      </w:r>
      <w:r>
        <w:rPr>
          <w:color w:val="231F20"/>
          <w:spacing w:val="-21"/>
          <w:w w:val="85"/>
          <w:sz w:val="16"/>
        </w:rPr>
        <w:t> </w:t>
      </w:r>
      <w:r>
        <w:rPr>
          <w:color w:val="231F20"/>
          <w:w w:val="85"/>
          <w:sz w:val="16"/>
        </w:rPr>
        <w:t>moda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o</w:t>
      </w:r>
      <w:r>
        <w:rPr>
          <w:color w:val="231F20"/>
          <w:spacing w:val="-21"/>
          <w:w w:val="85"/>
          <w:sz w:val="16"/>
        </w:rPr>
        <w:t> </w:t>
      </w:r>
      <w:r>
        <w:rPr>
          <w:color w:val="231F20"/>
          <w:w w:val="85"/>
          <w:sz w:val="16"/>
        </w:rPr>
        <w:t>revolución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marketiniana?</w:t>
      </w:r>
      <w:r>
        <w:rPr>
          <w:color w:val="231F20"/>
          <w:spacing w:val="-20"/>
          <w:w w:val="85"/>
          <w:sz w:val="16"/>
        </w:rPr>
        <w:t> </w:t>
      </w:r>
      <w:r>
        <w:rPr>
          <w:rFonts w:ascii="Book Antiqua" w:hAnsi="Book Antiqua"/>
          <w:i/>
          <w:color w:val="231F20"/>
          <w:w w:val="85"/>
          <w:sz w:val="16"/>
        </w:rPr>
        <w:t>PuroMarketing.</w:t>
      </w:r>
      <w:r>
        <w:rPr>
          <w:rFonts w:ascii="Book Antiqua" w:hAnsi="Book Antiqua"/>
          <w:i/>
          <w:color w:val="231F20"/>
          <w:spacing w:val="-18"/>
          <w:w w:val="85"/>
          <w:sz w:val="16"/>
        </w:rPr>
        <w:t> </w:t>
      </w:r>
      <w:r>
        <w:rPr>
          <w:color w:val="231F20"/>
          <w:w w:val="85"/>
          <w:sz w:val="16"/>
        </w:rPr>
        <w:t>https://bit.ly/2MLLvAp </w:t>
      </w:r>
      <w:r>
        <w:rPr>
          <w:color w:val="231F20"/>
          <w:w w:val="80"/>
          <w:sz w:val="16"/>
        </w:rPr>
        <w:t>Sedeño,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A.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(2010).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Videogames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as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cultural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devices: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Development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spatial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skills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and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application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in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learning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[Videojuegos</w:t>
      </w:r>
      <w:r>
        <w:rPr>
          <w:color w:val="231F20"/>
          <w:spacing w:val="-16"/>
          <w:w w:val="80"/>
          <w:sz w:val="16"/>
        </w:rPr>
        <w:t> </w:t>
      </w:r>
      <w:r>
        <w:rPr>
          <w:color w:val="231F20"/>
          <w:w w:val="80"/>
          <w:sz w:val="16"/>
        </w:rPr>
        <w:t>como</w:t>
      </w:r>
      <w:r>
        <w:rPr>
          <w:color w:val="231F20"/>
          <w:spacing w:val="-15"/>
          <w:w w:val="80"/>
          <w:sz w:val="16"/>
        </w:rPr>
        <w:t> </w:t>
      </w:r>
      <w:r>
        <w:rPr>
          <w:color w:val="231F20"/>
          <w:w w:val="80"/>
          <w:sz w:val="16"/>
        </w:rPr>
        <w:t>dispositivos </w:t>
      </w:r>
      <w:r>
        <w:rPr>
          <w:color w:val="231F20"/>
          <w:w w:val="90"/>
          <w:sz w:val="16"/>
        </w:rPr>
        <w:t>culturales:</w:t>
      </w:r>
      <w:r>
        <w:rPr>
          <w:color w:val="231F20"/>
          <w:spacing w:val="-25"/>
          <w:w w:val="90"/>
          <w:sz w:val="16"/>
        </w:rPr>
        <w:t> </w:t>
      </w:r>
      <w:r>
        <w:rPr>
          <w:color w:val="231F20"/>
          <w:w w:val="90"/>
          <w:sz w:val="16"/>
        </w:rPr>
        <w:t>Las</w:t>
      </w:r>
      <w:r>
        <w:rPr>
          <w:color w:val="231F20"/>
          <w:spacing w:val="-24"/>
          <w:w w:val="90"/>
          <w:sz w:val="16"/>
        </w:rPr>
        <w:t> </w:t>
      </w:r>
      <w:r>
        <w:rPr>
          <w:color w:val="231F20"/>
          <w:w w:val="90"/>
          <w:sz w:val="16"/>
        </w:rPr>
        <w:t>competencias</w:t>
      </w:r>
      <w:r>
        <w:rPr>
          <w:color w:val="231F20"/>
          <w:spacing w:val="-24"/>
          <w:w w:val="90"/>
          <w:sz w:val="16"/>
        </w:rPr>
        <w:t> </w:t>
      </w:r>
      <w:r>
        <w:rPr>
          <w:color w:val="231F20"/>
          <w:w w:val="90"/>
          <w:sz w:val="16"/>
        </w:rPr>
        <w:t>espaciales</w:t>
      </w:r>
      <w:r>
        <w:rPr>
          <w:color w:val="231F20"/>
          <w:spacing w:val="-24"/>
          <w:w w:val="90"/>
          <w:sz w:val="16"/>
        </w:rPr>
        <w:t> </w:t>
      </w:r>
      <w:r>
        <w:rPr>
          <w:color w:val="231F20"/>
          <w:w w:val="90"/>
          <w:sz w:val="16"/>
        </w:rPr>
        <w:t>en</w:t>
      </w:r>
      <w:r>
        <w:rPr>
          <w:color w:val="231F20"/>
          <w:spacing w:val="-24"/>
          <w:w w:val="90"/>
          <w:sz w:val="16"/>
        </w:rPr>
        <w:t> </w:t>
      </w:r>
      <w:r>
        <w:rPr>
          <w:color w:val="231F20"/>
          <w:w w:val="90"/>
          <w:sz w:val="16"/>
        </w:rPr>
        <w:t>educación].</w:t>
      </w:r>
      <w:r>
        <w:rPr>
          <w:color w:val="231F20"/>
          <w:spacing w:val="-25"/>
          <w:w w:val="90"/>
          <w:sz w:val="16"/>
        </w:rPr>
        <w:t> </w:t>
      </w:r>
      <w:r>
        <w:rPr>
          <w:rFonts w:ascii="Book Antiqua" w:hAnsi="Book Antiqua"/>
          <w:i/>
          <w:color w:val="231F20"/>
          <w:spacing w:val="-3"/>
          <w:w w:val="90"/>
          <w:sz w:val="16"/>
        </w:rPr>
        <w:t>Comunicar,</w:t>
      </w:r>
      <w:r>
        <w:rPr>
          <w:rFonts w:ascii="Book Antiqua" w:hAnsi="Book Antiqua"/>
          <w:i/>
          <w:color w:val="231F20"/>
          <w:spacing w:val="-21"/>
          <w:w w:val="90"/>
          <w:sz w:val="16"/>
        </w:rPr>
        <w:t> </w:t>
      </w:r>
      <w:r>
        <w:rPr>
          <w:rFonts w:ascii="Book Antiqua" w:hAnsi="Book Antiqua"/>
          <w:i/>
          <w:color w:val="231F20"/>
          <w:w w:val="90"/>
          <w:sz w:val="16"/>
        </w:rPr>
        <w:t>34,</w:t>
      </w:r>
      <w:r>
        <w:rPr>
          <w:rFonts w:ascii="Book Antiqua" w:hAnsi="Book Antiqua"/>
          <w:i/>
          <w:color w:val="231F20"/>
          <w:spacing w:val="-20"/>
          <w:w w:val="90"/>
          <w:sz w:val="16"/>
        </w:rPr>
        <w:t> </w:t>
      </w:r>
      <w:r>
        <w:rPr>
          <w:color w:val="231F20"/>
          <w:w w:val="90"/>
          <w:sz w:val="16"/>
        </w:rPr>
        <w:t>183-189.</w:t>
      </w:r>
      <w:r>
        <w:rPr>
          <w:color w:val="231F20"/>
          <w:spacing w:val="-24"/>
          <w:w w:val="90"/>
          <w:sz w:val="16"/>
        </w:rPr>
        <w:t> </w:t>
      </w:r>
      <w:r>
        <w:rPr>
          <w:color w:val="231F20"/>
          <w:w w:val="90"/>
          <w:sz w:val="16"/>
        </w:rPr>
        <w:t>https://doi.org/10.3916/C34-2010-03-018</w:t>
      </w:r>
    </w:p>
    <w:p>
      <w:pPr>
        <w:spacing w:line="189" w:lineRule="exact" w:before="0"/>
        <w:ind w:left="1444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Selva, D. (2009). El videojuego como herramienta de comunicación publicitaria: una aproximación al concepto de ‘advergaming’.</w:t>
      </w:r>
    </w:p>
    <w:p>
      <w:pPr>
        <w:spacing w:line="201" w:lineRule="exact" w:before="7"/>
        <w:ind w:left="1444" w:right="0" w:firstLine="0"/>
        <w:jc w:val="left"/>
        <w:rPr>
          <w:sz w:val="16"/>
        </w:rPr>
      </w:pPr>
      <w:r>
        <w:rPr>
          <w:rFonts w:ascii="Book Antiqua" w:hAnsi="Book Antiqua"/>
          <w:i/>
          <w:color w:val="231F20"/>
          <w:w w:val="95"/>
          <w:sz w:val="16"/>
        </w:rPr>
        <w:t>Comunicación, 7</w:t>
      </w:r>
      <w:r>
        <w:rPr>
          <w:color w:val="231F20"/>
          <w:w w:val="95"/>
          <w:sz w:val="16"/>
        </w:rPr>
        <w:t>(1), 141-166. https://bit.ly/1kYfrBn</w:t>
      </w:r>
    </w:p>
    <w:p>
      <w:pPr>
        <w:spacing w:line="242" w:lineRule="auto" w:before="0"/>
        <w:ind w:left="1444" w:right="1291" w:firstLine="0"/>
        <w:jc w:val="left"/>
        <w:rPr>
          <w:sz w:val="16"/>
        </w:rPr>
      </w:pPr>
      <w:r>
        <w:rPr>
          <w:color w:val="231F20"/>
          <w:w w:val="85"/>
          <w:sz w:val="16"/>
        </w:rPr>
        <w:t>Selva-Ruiz,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D.,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&amp;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Caro-Castaño,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L.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(2016).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Use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data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in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advertising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creativity: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case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Google’s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Art,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Copy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&amp;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Code.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[Uso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de</w:t>
      </w:r>
      <w:r>
        <w:rPr>
          <w:color w:val="231F20"/>
          <w:spacing w:val="-22"/>
          <w:w w:val="85"/>
          <w:sz w:val="16"/>
        </w:rPr>
        <w:t> </w:t>
      </w:r>
      <w:r>
        <w:rPr>
          <w:color w:val="231F20"/>
          <w:w w:val="85"/>
          <w:sz w:val="16"/>
        </w:rPr>
        <w:t>datos</w:t>
      </w:r>
      <w:r>
        <w:rPr>
          <w:color w:val="231F20"/>
          <w:spacing w:val="-23"/>
          <w:w w:val="85"/>
          <w:sz w:val="16"/>
        </w:rPr>
        <w:t> </w:t>
      </w:r>
      <w:r>
        <w:rPr>
          <w:color w:val="231F20"/>
          <w:w w:val="85"/>
          <w:sz w:val="16"/>
        </w:rPr>
        <w:t>en </w:t>
      </w:r>
      <w:r>
        <w:rPr>
          <w:color w:val="231F20"/>
          <w:w w:val="90"/>
          <w:sz w:val="16"/>
        </w:rPr>
        <w:t>la creatividad publicitaria: El caso de Art, Copy &amp; Code de Google]. </w:t>
      </w:r>
      <w:r>
        <w:rPr>
          <w:rFonts w:ascii="Book Antiqua" w:hAnsi="Book Antiqua"/>
          <w:i/>
          <w:color w:val="231F20"/>
          <w:w w:val="90"/>
          <w:sz w:val="16"/>
        </w:rPr>
        <w:t>El Profesional de la Información, 25</w:t>
      </w:r>
      <w:r>
        <w:rPr>
          <w:color w:val="231F20"/>
          <w:w w:val="90"/>
          <w:sz w:val="16"/>
        </w:rPr>
        <w:t>, 4, 642-651. </w:t>
      </w:r>
      <w:hyperlink r:id="rId31">
        <w:r>
          <w:rPr>
            <w:color w:val="231F20"/>
            <w:w w:val="90"/>
            <w:sz w:val="16"/>
          </w:rPr>
          <w:t>http://dx.doi.org/10.3145/epi.2016.jul.14</w:t>
        </w:r>
      </w:hyperlink>
    </w:p>
    <w:p>
      <w:pPr>
        <w:spacing w:line="201" w:lineRule="exact" w:before="5"/>
        <w:ind w:left="1444" w:right="0" w:firstLine="0"/>
        <w:jc w:val="left"/>
        <w:rPr>
          <w:sz w:val="16"/>
        </w:rPr>
      </w:pPr>
      <w:r>
        <w:rPr>
          <w:color w:val="231F20"/>
          <w:w w:val="90"/>
          <w:sz w:val="16"/>
        </w:rPr>
        <w:t>Sempere, P. (2016). La publicidad, a la conquista definitiva de los eSports. </w:t>
      </w:r>
      <w:r>
        <w:rPr>
          <w:rFonts w:ascii="Book Antiqua" w:hAnsi="Book Antiqua"/>
          <w:i/>
          <w:color w:val="231F20"/>
          <w:w w:val="90"/>
          <w:sz w:val="16"/>
        </w:rPr>
        <w:t>Cinco Días</w:t>
      </w:r>
      <w:r>
        <w:rPr>
          <w:color w:val="231F20"/>
          <w:w w:val="90"/>
          <w:sz w:val="16"/>
        </w:rPr>
        <w:t>. https://bit.ly/2MJhqRW</w:t>
      </w:r>
    </w:p>
    <w:p>
      <w:pPr>
        <w:spacing w:line="240" w:lineRule="auto" w:before="0"/>
        <w:ind w:left="1444" w:right="1895" w:firstLine="0"/>
        <w:jc w:val="left"/>
        <w:rPr>
          <w:sz w:val="16"/>
        </w:rPr>
      </w:pPr>
      <w:r>
        <w:rPr>
          <w:color w:val="231F20"/>
          <w:w w:val="80"/>
          <w:sz w:val="16"/>
        </w:rPr>
        <w:t>Valderas,</w:t>
      </w:r>
      <w:r>
        <w:rPr>
          <w:color w:val="231F20"/>
          <w:spacing w:val="-8"/>
          <w:w w:val="80"/>
          <w:sz w:val="16"/>
        </w:rPr>
        <w:t> </w:t>
      </w:r>
      <w:r>
        <w:rPr>
          <w:color w:val="231F20"/>
          <w:w w:val="80"/>
          <w:sz w:val="16"/>
        </w:rPr>
        <w:t>M.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(2016).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Blizzard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lanza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un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documental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centrado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en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los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eSports</w:t>
      </w:r>
      <w:r>
        <w:rPr>
          <w:color w:val="231F20"/>
          <w:spacing w:val="-7"/>
          <w:w w:val="80"/>
          <w:sz w:val="16"/>
        </w:rPr>
        <w:t> </w:t>
      </w:r>
      <w:r>
        <w:rPr>
          <w:color w:val="231F20"/>
          <w:w w:val="80"/>
          <w:sz w:val="16"/>
        </w:rPr>
        <w:t>universitarios.</w:t>
      </w:r>
      <w:r>
        <w:rPr>
          <w:color w:val="231F20"/>
          <w:spacing w:val="-8"/>
          <w:w w:val="80"/>
          <w:sz w:val="16"/>
        </w:rPr>
        <w:t> </w:t>
      </w:r>
      <w:r>
        <w:rPr>
          <w:rFonts w:ascii="Book Antiqua" w:hAnsi="Book Antiqua"/>
          <w:i/>
          <w:color w:val="231F20"/>
          <w:w w:val="80"/>
          <w:sz w:val="16"/>
        </w:rPr>
        <w:t>El</w:t>
      </w:r>
      <w:r>
        <w:rPr>
          <w:rFonts w:ascii="Book Antiqua" w:hAnsi="Book Antiqua"/>
          <w:i/>
          <w:color w:val="231F20"/>
          <w:spacing w:val="-5"/>
          <w:w w:val="80"/>
          <w:sz w:val="16"/>
        </w:rPr>
        <w:t> </w:t>
      </w:r>
      <w:r>
        <w:rPr>
          <w:rFonts w:ascii="Book Antiqua" w:hAnsi="Book Antiqua"/>
          <w:i/>
          <w:color w:val="231F20"/>
          <w:w w:val="80"/>
          <w:sz w:val="16"/>
        </w:rPr>
        <w:t>Desmarque.</w:t>
      </w:r>
      <w:r>
        <w:rPr>
          <w:rFonts w:ascii="Book Antiqua" w:hAnsi="Book Antiqua"/>
          <w:i/>
          <w:color w:val="231F20"/>
          <w:spacing w:val="-5"/>
          <w:w w:val="80"/>
          <w:sz w:val="16"/>
        </w:rPr>
        <w:t> </w:t>
      </w:r>
      <w:r>
        <w:rPr>
          <w:color w:val="231F20"/>
          <w:w w:val="80"/>
          <w:sz w:val="16"/>
        </w:rPr>
        <w:t>https://bit.ly/2w82bbT Vilaplana-Aparicio,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M.J.,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Iglesias-García,</w:t>
      </w:r>
      <w:r>
        <w:rPr>
          <w:color w:val="231F20"/>
          <w:spacing w:val="-13"/>
          <w:w w:val="80"/>
          <w:sz w:val="16"/>
        </w:rPr>
        <w:t> </w:t>
      </w:r>
      <w:r>
        <w:rPr>
          <w:color w:val="231F20"/>
          <w:w w:val="80"/>
          <w:sz w:val="16"/>
        </w:rPr>
        <w:t>M.,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&amp;</w:t>
      </w:r>
      <w:r>
        <w:rPr>
          <w:color w:val="231F20"/>
          <w:spacing w:val="-13"/>
          <w:w w:val="80"/>
          <w:sz w:val="16"/>
        </w:rPr>
        <w:t> </w:t>
      </w:r>
      <w:r>
        <w:rPr>
          <w:color w:val="231F20"/>
          <w:w w:val="80"/>
          <w:sz w:val="16"/>
        </w:rPr>
        <w:t>Martín-Llaguno,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M.</w:t>
      </w:r>
      <w:r>
        <w:rPr>
          <w:color w:val="231F20"/>
          <w:spacing w:val="-13"/>
          <w:w w:val="80"/>
          <w:sz w:val="16"/>
        </w:rPr>
        <w:t> </w:t>
      </w:r>
      <w:r>
        <w:rPr>
          <w:color w:val="231F20"/>
          <w:w w:val="80"/>
          <w:sz w:val="16"/>
        </w:rPr>
        <w:t>(2018).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Communication</w:t>
      </w:r>
      <w:r>
        <w:rPr>
          <w:color w:val="231F20"/>
          <w:spacing w:val="-13"/>
          <w:w w:val="80"/>
          <w:sz w:val="16"/>
        </w:rPr>
        <w:t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innovation</w:t>
      </w:r>
      <w:r>
        <w:rPr>
          <w:color w:val="231F20"/>
          <w:spacing w:val="-13"/>
          <w:w w:val="80"/>
          <w:sz w:val="16"/>
        </w:rPr>
        <w:t> </w:t>
      </w:r>
      <w:r>
        <w:rPr>
          <w:color w:val="231F20"/>
          <w:w w:val="80"/>
          <w:sz w:val="16"/>
        </w:rPr>
        <w:t>through</w:t>
      </w:r>
      <w:r>
        <w:rPr>
          <w:color w:val="231F20"/>
          <w:spacing w:val="-14"/>
          <w:w w:val="80"/>
          <w:sz w:val="16"/>
        </w:rPr>
        <w:t> </w:t>
      </w:r>
      <w:r>
        <w:rPr>
          <w:color w:val="231F20"/>
          <w:w w:val="80"/>
          <w:sz w:val="16"/>
        </w:rPr>
        <w:t>online</w:t>
      </w:r>
      <w:r>
        <w:rPr>
          <w:color w:val="231F20"/>
          <w:spacing w:val="-13"/>
          <w:w w:val="80"/>
          <w:sz w:val="16"/>
        </w:rPr>
        <w:t> </w:t>
      </w:r>
      <w:r>
        <w:rPr>
          <w:color w:val="231F20"/>
          <w:w w:val="80"/>
          <w:sz w:val="16"/>
        </w:rPr>
        <w:t>media. </w:t>
      </w:r>
      <w:r>
        <w:rPr>
          <w:color w:val="231F20"/>
          <w:w w:val="90"/>
          <w:sz w:val="16"/>
        </w:rPr>
        <w:t>[Comunicación de la innovación a través de los medios online]. </w:t>
      </w:r>
      <w:r>
        <w:rPr>
          <w:rFonts w:ascii="Book Antiqua" w:hAnsi="Book Antiqua"/>
          <w:i/>
          <w:color w:val="231F20"/>
          <w:w w:val="90"/>
          <w:sz w:val="16"/>
        </w:rPr>
        <w:t>El Profesional de la Información, 27</w:t>
      </w:r>
      <w:r>
        <w:rPr>
          <w:color w:val="231F20"/>
          <w:w w:val="90"/>
          <w:sz w:val="16"/>
        </w:rPr>
        <w:t>, 4, 840-848. https://doi.org/10.3145/epi.2018.jul.13</w:t>
      </w:r>
    </w:p>
    <w:p>
      <w:pPr>
        <w:spacing w:line="237" w:lineRule="auto" w:before="11"/>
        <w:ind w:left="1444" w:right="3643" w:firstLine="0"/>
        <w:jc w:val="left"/>
        <w:rPr>
          <w:sz w:val="16"/>
        </w:rPr>
      </w:pPr>
      <w:r>
        <w:rPr>
          <w:color w:val="231F20"/>
          <w:w w:val="90"/>
          <w:sz w:val="16"/>
        </w:rPr>
        <w:t>Vivian,</w:t>
      </w:r>
      <w:r>
        <w:rPr>
          <w:color w:val="231F20"/>
          <w:spacing w:val="-27"/>
          <w:w w:val="90"/>
          <w:sz w:val="16"/>
        </w:rPr>
        <w:t> </w:t>
      </w:r>
      <w:r>
        <w:rPr>
          <w:color w:val="231F20"/>
          <w:w w:val="90"/>
          <w:sz w:val="16"/>
        </w:rPr>
        <w:t>J.</w:t>
      </w:r>
      <w:r>
        <w:rPr>
          <w:color w:val="231F20"/>
          <w:spacing w:val="-26"/>
          <w:w w:val="90"/>
          <w:sz w:val="16"/>
        </w:rPr>
        <w:t> </w:t>
      </w:r>
      <w:r>
        <w:rPr>
          <w:color w:val="231F20"/>
          <w:w w:val="90"/>
          <w:sz w:val="16"/>
        </w:rPr>
        <w:t>(2017).</w:t>
      </w:r>
      <w:r>
        <w:rPr>
          <w:color w:val="231F20"/>
          <w:spacing w:val="-26"/>
          <w:w w:val="90"/>
          <w:sz w:val="16"/>
        </w:rPr>
        <w:t> </w:t>
      </w:r>
      <w:r>
        <w:rPr>
          <w:rFonts w:ascii="Book Antiqua"/>
          <w:i/>
          <w:color w:val="231F20"/>
          <w:w w:val="90"/>
          <w:sz w:val="16"/>
        </w:rPr>
        <w:t>The</w:t>
      </w:r>
      <w:r>
        <w:rPr>
          <w:rFonts w:ascii="Book Antiqua"/>
          <w:i/>
          <w:color w:val="231F20"/>
          <w:spacing w:val="-23"/>
          <w:w w:val="90"/>
          <w:sz w:val="16"/>
        </w:rPr>
        <w:t> </w:t>
      </w:r>
      <w:r>
        <w:rPr>
          <w:rFonts w:ascii="Book Antiqua"/>
          <w:i/>
          <w:color w:val="231F20"/>
          <w:w w:val="90"/>
          <w:sz w:val="16"/>
        </w:rPr>
        <w:t>media</w:t>
      </w:r>
      <w:r>
        <w:rPr>
          <w:rFonts w:ascii="Book Antiqua"/>
          <w:i/>
          <w:color w:val="231F20"/>
          <w:spacing w:val="-23"/>
          <w:w w:val="90"/>
          <w:sz w:val="16"/>
        </w:rPr>
        <w:t> </w:t>
      </w:r>
      <w:r>
        <w:rPr>
          <w:rFonts w:ascii="Book Antiqua"/>
          <w:i/>
          <w:color w:val="231F20"/>
          <w:w w:val="90"/>
          <w:sz w:val="16"/>
        </w:rPr>
        <w:t>of</w:t>
      </w:r>
      <w:r>
        <w:rPr>
          <w:rFonts w:ascii="Book Antiqua"/>
          <w:i/>
          <w:color w:val="231F20"/>
          <w:spacing w:val="-23"/>
          <w:w w:val="90"/>
          <w:sz w:val="16"/>
        </w:rPr>
        <w:t> </w:t>
      </w:r>
      <w:r>
        <w:rPr>
          <w:rFonts w:ascii="Book Antiqua"/>
          <w:i/>
          <w:color w:val="231F20"/>
          <w:w w:val="90"/>
          <w:sz w:val="16"/>
        </w:rPr>
        <w:t>mass</w:t>
      </w:r>
      <w:r>
        <w:rPr>
          <w:rFonts w:ascii="Book Antiqua"/>
          <w:i/>
          <w:color w:val="231F20"/>
          <w:spacing w:val="-23"/>
          <w:w w:val="90"/>
          <w:sz w:val="16"/>
        </w:rPr>
        <w:t> </w:t>
      </w:r>
      <w:r>
        <w:rPr>
          <w:rFonts w:ascii="Book Antiqua"/>
          <w:i/>
          <w:color w:val="231F20"/>
          <w:w w:val="90"/>
          <w:sz w:val="16"/>
        </w:rPr>
        <w:t>communication</w:t>
      </w:r>
      <w:r>
        <w:rPr>
          <w:color w:val="231F20"/>
          <w:w w:val="90"/>
          <w:sz w:val="16"/>
        </w:rPr>
        <w:t>.</w:t>
      </w:r>
      <w:r>
        <w:rPr>
          <w:color w:val="231F20"/>
          <w:spacing w:val="-26"/>
          <w:w w:val="90"/>
          <w:sz w:val="16"/>
        </w:rPr>
        <w:t> </w:t>
      </w:r>
      <w:r>
        <w:rPr>
          <w:color w:val="231F20"/>
          <w:w w:val="90"/>
          <w:sz w:val="16"/>
        </w:rPr>
        <w:t>Boston,</w:t>
      </w:r>
      <w:r>
        <w:rPr>
          <w:color w:val="231F20"/>
          <w:spacing w:val="-26"/>
          <w:w w:val="90"/>
          <w:sz w:val="16"/>
        </w:rPr>
        <w:t> </w:t>
      </w:r>
      <w:r>
        <w:rPr>
          <w:color w:val="231F20"/>
          <w:w w:val="90"/>
          <w:sz w:val="16"/>
        </w:rPr>
        <w:t>MA:</w:t>
      </w:r>
      <w:r>
        <w:rPr>
          <w:color w:val="231F20"/>
          <w:spacing w:val="-27"/>
          <w:w w:val="90"/>
          <w:sz w:val="16"/>
        </w:rPr>
        <w:t> </w:t>
      </w:r>
      <w:r>
        <w:rPr>
          <w:color w:val="231F20"/>
          <w:w w:val="90"/>
          <w:sz w:val="16"/>
        </w:rPr>
        <w:t>Pearson</w:t>
      </w:r>
      <w:r>
        <w:rPr>
          <w:color w:val="231F20"/>
          <w:spacing w:val="-26"/>
          <w:w w:val="90"/>
          <w:sz w:val="16"/>
        </w:rPr>
        <w:t> </w:t>
      </w:r>
      <w:r>
        <w:rPr>
          <w:color w:val="231F20"/>
          <w:w w:val="90"/>
          <w:sz w:val="16"/>
        </w:rPr>
        <w:t>Education</w:t>
      </w:r>
      <w:r>
        <w:rPr>
          <w:color w:val="231F20"/>
          <w:spacing w:val="-26"/>
          <w:w w:val="90"/>
          <w:sz w:val="16"/>
        </w:rPr>
        <w:t> </w:t>
      </w:r>
      <w:r>
        <w:rPr>
          <w:color w:val="231F20"/>
          <w:w w:val="90"/>
          <w:sz w:val="16"/>
        </w:rPr>
        <w:t>Inc. </w:t>
      </w:r>
      <w:r>
        <w:rPr>
          <w:color w:val="231F20"/>
          <w:w w:val="80"/>
          <w:sz w:val="16"/>
        </w:rPr>
        <w:t>Yuste, A.G. (2016). eSports: Documentales sobre eSports. </w:t>
      </w:r>
      <w:r>
        <w:rPr>
          <w:rFonts w:ascii="Book Antiqua"/>
          <w:i/>
          <w:color w:val="231F20"/>
          <w:w w:val="80"/>
          <w:sz w:val="16"/>
        </w:rPr>
        <w:t>Marca.com</w:t>
      </w:r>
      <w:r>
        <w:rPr>
          <w:color w:val="231F20"/>
          <w:w w:val="80"/>
          <w:sz w:val="16"/>
        </w:rPr>
        <w:t>.</w:t>
      </w:r>
      <w:r>
        <w:rPr>
          <w:color w:val="231F20"/>
          <w:spacing w:val="-6"/>
          <w:w w:val="80"/>
          <w:sz w:val="16"/>
        </w:rPr>
        <w:t> </w:t>
      </w:r>
      <w:r>
        <w:rPr>
          <w:color w:val="231F20"/>
          <w:w w:val="80"/>
          <w:sz w:val="16"/>
        </w:rPr>
        <w:t>https://bit.ly/2wkTeLy</w:t>
      </w:r>
    </w:p>
    <w:sectPr>
      <w:pgSz w:w="11340" w:h="15030"/>
      <w:pgMar w:header="567" w:footer="620" w:top="900" w:bottom="820" w:left="5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1.476288pt;margin-top:709.159363pt;width:148.65pt;height:9.8pt;mso-position-horizontal-relative:page;mso-position-vertical-relative:page;z-index:-2521989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ambria" w:hAnsi="Cambria"/>
                    <w:b/>
                    <w:sz w:val="13"/>
                  </w:rPr>
                </w:pPr>
                <w:r>
                  <w:rPr>
                    <w:color w:val="231F20"/>
                    <w:w w:val="90"/>
                    <w:sz w:val="13"/>
                  </w:rPr>
                  <w:t>©</w:t>
                </w:r>
                <w:r>
                  <w:rPr>
                    <w:color w:val="231F20"/>
                    <w:spacing w:val="-11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ISSN: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1134-3478</w:t>
                </w:r>
                <w:r>
                  <w:rPr>
                    <w:rFonts w:ascii="Cambria" w:hAnsi="Cambria"/>
                    <w:b/>
                    <w:color w:val="231F20"/>
                    <w:spacing w:val="-7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w w:val="90"/>
                    <w:sz w:val="13"/>
                  </w:rPr>
                  <w:t>•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e-ISSN: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1988-3293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w w:val="90"/>
                    <w:sz w:val="13"/>
                  </w:rPr>
                  <w:t>•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Páginas</w:t>
                </w:r>
                <w:r>
                  <w:rPr>
                    <w:rFonts w:ascii="Cambria" w:hAnsi="Cambria"/>
                    <w:b/>
                    <w:color w:val="231F20"/>
                    <w:spacing w:val="-7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105-114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6.701099pt;margin-top:709.159363pt;width:148.65pt;height:9.8pt;mso-position-horizontal-relative:page;mso-position-vertical-relative:page;z-index:-2521978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ambria" w:hAnsi="Cambria"/>
                    <w:b/>
                    <w:sz w:val="13"/>
                  </w:rPr>
                </w:pPr>
                <w:r>
                  <w:rPr>
                    <w:color w:val="231F20"/>
                    <w:w w:val="90"/>
                    <w:sz w:val="13"/>
                  </w:rPr>
                  <w:t>©</w:t>
                </w:r>
                <w:r>
                  <w:rPr>
                    <w:color w:val="231F20"/>
                    <w:spacing w:val="-11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ISSN: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1134-3478</w:t>
                </w:r>
                <w:r>
                  <w:rPr>
                    <w:rFonts w:ascii="Cambria" w:hAnsi="Cambria"/>
                    <w:b/>
                    <w:color w:val="231F20"/>
                    <w:spacing w:val="-7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w w:val="90"/>
                    <w:sz w:val="13"/>
                  </w:rPr>
                  <w:t>•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e-ISSN: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1988-3293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w w:val="90"/>
                    <w:sz w:val="13"/>
                  </w:rPr>
                  <w:t>•</w:t>
                </w:r>
                <w:r>
                  <w:rPr>
                    <w:rFonts w:ascii="Cambria" w:hAnsi="Cambria"/>
                    <w:b/>
                    <w:color w:val="231F20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Páginas</w:t>
                </w:r>
                <w:r>
                  <w:rPr>
                    <w:rFonts w:ascii="Cambria" w:hAnsi="Cambria"/>
                    <w:b/>
                    <w:color w:val="231F20"/>
                    <w:spacing w:val="-7"/>
                    <w:w w:val="90"/>
                    <w:sz w:val="13"/>
                  </w:rPr>
                  <w:t> </w:t>
                </w:r>
                <w:r>
                  <w:rPr>
                    <w:rFonts w:ascii="Cambria" w:hAnsi="Cambria"/>
                    <w:b/>
                    <w:color w:val="231F20"/>
                    <w:spacing w:val="-3"/>
                    <w:w w:val="90"/>
                    <w:sz w:val="13"/>
                  </w:rPr>
                  <w:t>105-114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2201984" from="42.222pt,45.354031pt" to="511.355pt,45.354031pt" stroked="true" strokeweight=".8pt" strokecolor="#58595b">
          <v:stroke dashstyle="shortdot"/>
          <w10:wrap type="none"/>
        </v:line>
      </w:pict>
    </w:r>
    <w:r>
      <w:rPr/>
      <w:pict>
        <v:shape style="position:absolute;margin-left:35.504002pt;margin-top:27.346424pt;width:18.75pt;height:14pt;mso-position-horizontal-relative:page;mso-position-vertical-relative:page;z-index:-252200960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b/>
                    <w:color w:val="231F20"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863586pt;margin-top:29.207024pt;width:18.75pt;height:14pt;mso-position-horizontal-relative:page;mso-position-vertical-relative:page;z-index:-252199936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b/>
                    <w:color w:val="231F20"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2196864" from="42.222pt,45.354031pt" to="511.355pt,45.354031pt" stroked="true" strokeweight=".8pt" strokecolor="#58595b">
          <v:stroke dashstyle="shortdot"/>
          <w10:wrap type="none"/>
        </v:line>
      </w:pict>
    </w:r>
    <w:r>
      <w:rPr/>
      <w:pict>
        <v:shape style="position:absolute;margin-left:36.504002pt;margin-top:27.346424pt;width:16.75pt;height:14pt;mso-position-horizontal-relative:page;mso-position-vertical-relative:page;z-index:-2521958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color w:val="231F20"/>
                    <w:w w:val="85"/>
                    <w:sz w:val="20"/>
                  </w:rPr>
                  <w:t>110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3.863586pt;margin-top:29.207024pt;width:16.75pt;height:14pt;mso-position-horizontal-relative:page;mso-position-vertical-relative:page;z-index:-2521948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color w:val="231F20"/>
                    <w:w w:val="85"/>
                    <w:sz w:val="20"/>
                  </w:rPr>
                  <w:t>111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2193792" from="42.222pt,45.354031pt" to="511.355pt,45.354031pt" stroked="true" strokeweight=".8pt" strokecolor="#58595b">
          <v:stroke dashstyle="shortdot"/>
          <w10:wrap type="none"/>
        </v:line>
      </w:pict>
    </w:r>
    <w:r>
      <w:rPr/>
      <w:pict>
        <v:shape style="position:absolute;margin-left:35.504002pt;margin-top:27.346424pt;width:18.75pt;height:14pt;mso-position-horizontal-relative:page;mso-position-vertical-relative:page;z-index:-252192768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b/>
                    <w:color w:val="231F20"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3.863586pt;margin-top:29.207024pt;width:16.75pt;height:14pt;mso-position-horizontal-relative:page;mso-position-vertical-relative:page;z-index:-2521917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color w:val="231F20"/>
                    <w:w w:val="85"/>
                    <w:sz w:val="20"/>
                  </w:rPr>
                  <w:t>113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40" w:hanging="158"/>
      </w:pPr>
      <w:rPr>
        <w:rFonts w:hint="default" w:ascii="Century" w:hAnsi="Century" w:eastAsia="Century" w:cs="Century"/>
        <w:color w:val="231F20"/>
        <w:w w:val="87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013" w:hanging="158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987" w:hanging="158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61" w:hanging="158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935" w:hanging="158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909" w:hanging="158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883" w:hanging="158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857" w:hanging="158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830" w:hanging="158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45" w:hanging="202"/>
        <w:jc w:val="right"/>
      </w:pPr>
      <w:rPr>
        <w:rFonts w:hint="default" w:ascii="Cambria" w:hAnsi="Cambria" w:eastAsia="Cambria" w:cs="Cambria"/>
        <w:b/>
        <w:bCs/>
        <w:color w:val="90221F"/>
        <w:w w:val="89"/>
        <w:sz w:val="20"/>
        <w:szCs w:val="2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793" w:hanging="349"/>
        <w:jc w:val="right"/>
      </w:pPr>
      <w:rPr>
        <w:rFonts w:hint="default" w:ascii="Cambria" w:hAnsi="Cambria" w:eastAsia="Cambria" w:cs="Cambria"/>
        <w:b/>
        <w:bCs/>
        <w:color w:val="90221F"/>
        <w:w w:val="89"/>
        <w:sz w:val="20"/>
        <w:szCs w:val="2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800" w:hanging="349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922" w:hanging="349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044" w:hanging="349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166" w:hanging="349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89" w:hanging="349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411" w:hanging="349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533" w:hanging="349"/>
      </w:pPr>
      <w:rPr>
        <w:rFonts w:hint="default"/>
        <w:lang w:val="es-ES" w:eastAsia="es-ES" w:bidi="es-E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mbria" w:hAnsi="Cambria" w:eastAsia="Cambria" w:cs="Cambria"/>
      <w:b/>
      <w:bCs/>
      <w:sz w:val="20"/>
      <w:szCs w:val="20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line="234" w:lineRule="exact"/>
      <w:ind w:left="1040" w:hanging="158"/>
    </w:pPr>
    <w:rPr>
      <w:rFonts w:ascii="Century" w:hAnsi="Century" w:eastAsia="Century" w:cs="Century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://www.revistacomunicar.com/" TargetMode="External"/><Relationship Id="rId11" Type="http://schemas.openxmlformats.org/officeDocument/2006/relationships/hyperlink" Target="http://www.comunicarjournal.com/" TargetMode="Externa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eader" Target="header3.xml"/><Relationship Id="rId24" Type="http://schemas.openxmlformats.org/officeDocument/2006/relationships/header" Target="header4.xml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header" Target="header5.xml"/><Relationship Id="rId30" Type="http://schemas.openxmlformats.org/officeDocument/2006/relationships/header" Target="header6.xml"/><Relationship Id="rId31" Type="http://schemas.openxmlformats.org/officeDocument/2006/relationships/hyperlink" Target="http://dx.doi.org/10.3145/epi.2016.jul.14" TargetMode="External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Fanjul-Peyró</dc:creator>
  <cp:keywords>Videojuegos en red, deportes electrónicos, publicidad en videojuegos, contenidos de marca, estrategias, publicidad, jugador español, jugador coreano | eGames, eSports, advergame, branded content, strategies, advertising, Spanish gamer, Korean gamer</cp:keywords>
  <dc:subject>https://doi.org/10.3916/C58-2019-10</dc:subject>
  <dc:title>La influencia de los jugadores de videojuegos online en las estrategias publicitarias de las marcas. Comparativa entre España y Corea | eGamers’ influence in brand advertising strategies. A comparative study between Spain and Korea</dc:title>
  <dcterms:created xsi:type="dcterms:W3CDTF">2019-10-27T13:24:05Z</dcterms:created>
  <dcterms:modified xsi:type="dcterms:W3CDTF">2019-10-27T13:24:05Z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QuarkXPress 12.2.3</vt:lpwstr>
  </property>
  <property fmtid="{D5CDD505-2E9C-101B-9397-08002B2CF9AE}" pid="4" name="LastSaved">
    <vt:filetime>2019-10-27T00:00:00Z</vt:filetime>
  </property>
</Properties>
</file>