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54104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  <w:rtl w:val="0"/>
        </w:rPr>
        <w:t xml:space="preserve">통계 개요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8076171875" w:line="312.3750114440918" w:lineRule="auto"/>
        <w:ind w:left="488.8800048828125" w:right="23.19458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통계란 분석하고자 하는 집단에 대해서 조사하거나 실험을 통해서 얻는 자료 또는 이의 요약된 형태를 말함 통계학이란 불확실한 상황에서 효과적인 의사결정을 할 수 있도록 수치자료를 수집, 정리, 표현하고 분석하는 이런과 방법을 연구하는 학문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45166015625" w:line="299.88000869750977" w:lineRule="auto"/>
        <w:ind w:left="487.9199981689453" w:right="156.553955078125" w:firstLine="0.9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통계분석이란 특정집단을 대상으로 자료를 수집하여 대상집단에 대한 정보를 구하고, 적절한 통계분석 방법을 이용 하여 의사결정(통계적 추론)을 하는 과정을 말함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5908203125" w:line="240" w:lineRule="auto"/>
        <w:ind w:left="11.1490631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  <w:rtl w:val="0"/>
        </w:rPr>
        <w:t xml:space="preserve">표본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0966796875" w:line="240" w:lineRule="auto"/>
        <w:ind w:left="20.50201416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단순 랜덤 추출법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353515625" w:line="240" w:lineRule="auto"/>
        <w:ind w:left="3.75869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계통 추출법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359619140625" w:line="240" w:lineRule="auto"/>
        <w:ind w:left="9.9092864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군집 추출법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236572265625" w:line="240" w:lineRule="auto"/>
        <w:ind w:left="9.9092864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층화 추출법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4864501953125" w:line="240" w:lineRule="auto"/>
        <w:ind w:left="9.51389312744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  <w:rtl w:val="0"/>
        </w:rPr>
        <w:t xml:space="preserve">확률과 확률분포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78076171875" w:line="240" w:lineRule="auto"/>
        <w:ind w:left="485.2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확률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9200439453125" w:line="342.7199935913086" w:lineRule="auto"/>
        <w:ind w:left="246.719970703125" w:right="468.802490234375" w:firstLine="7.56004333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f6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f69"/>
          <w:sz w:val="21"/>
          <w:szCs w:val="21"/>
          <w:u w:val="none"/>
          <w:shd w:fill="auto" w:val="clear"/>
          <w:vertAlign w:val="baseline"/>
          <w:rtl w:val="0"/>
        </w:rPr>
        <w:t xml:space="preserve">발생 가능한 모든 사건들의 집합 표본공간에서 표본공간의 부분집합인 특정 사건 A가 발생할 수 있는 비율을 나타내는 값으로, 0과 1 사이의 값이며, 가능한 모든 사건의 확률의 합은 항상 1이다.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50048828125" w:line="240" w:lineRule="auto"/>
        <w:ind w:left="3659.71130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P(A)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특정 사건 A의 경우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23.349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전체 사건의 경우 (표본공간)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48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조건부확률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4.9200439453125" w:line="342.7199935913086" w:lineRule="auto"/>
        <w:ind w:left="246.719970703125" w:right="436.817626953125" w:firstLine="1.2599945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f6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f69"/>
          <w:sz w:val="21"/>
          <w:szCs w:val="21"/>
          <w:u w:val="none"/>
          <w:shd w:fill="auto" w:val="clear"/>
          <w:vertAlign w:val="baseline"/>
          <w:rtl w:val="0"/>
        </w:rPr>
        <w:t xml:space="preserve">특정 사건 A가 발생했다는 것이 사실이라는 전제하에 또 다른 사건 B가 발생할 확률을 나타낸 값으로, 0과 1 사이의 값을 갖는다.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05004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P(B|A)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P(BnA)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827.72399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P(A)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200439453125" w:line="240" w:lineRule="auto"/>
        <w:ind w:left="48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독립사건과 배반사건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40" w:lineRule="auto"/>
        <w:ind w:left="487.679977416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독립사건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200439453125" w:line="299.88000869750977" w:lineRule="auto"/>
        <w:ind w:left="486.4800262451172" w:right="24.957275390625" w:firstLine="1.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주사위를 2번 던지는 시행에서 첫 번째로 나오는 눈의 수가 두 번째 주사위에 영향을 주지 않는 것처럼 서로에게 영 향을 주지 않는 두 개의 사건을 독립이라고 함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3997802734375" w:line="299.88000869750977" w:lineRule="auto"/>
        <w:ind w:left="492.239990234375" w:right="0" w:hanging="4.5600128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405" w:top="1440" w:left="480" w:right="430.21728515625" w:header="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조건부 확률에서 두 사건 A와 B가 독립인 경우에는 A가 발생했을 때를 가정하더라도 B의 확률은 변하지 않기 때문 에 다음의 식이 성립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PBA = PA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따라서 두 사건 A와 B가 독립이면 아래 식이 성립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P(AnB) = P(A)P(B)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배반사건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두 사건 A와 B에 대하여 교집합, 즉 공통된 부분이 없는 경우를 배반사건이라고 한다.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동시에 일어날 수 없는 사건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AnB = ∅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919433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확률변수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1943359375" w:line="320.70502281188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무작위 실험을 했을 때 특정 확률로 발생하는 각각의 결과를 수치적 값으로 표현하는 변수를 확률변수라 한다 두 번 연속으로 동전 던지기 실험에서 동전의 앞면 혹은 뒷면이 나올 확률을 가지고 발생하는 결과에 앞면닝 경 우 '1', 뒷면일 경우 '0'이라는 실수값을 부여할 때, 바로 그 실수값에 부여하는 변수를 확률변수라 한다. 확률변수는 다시 변수의 특성에 따라 이산확률변수와 연속확률변수로 구분된다.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15087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확률분포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200439453125" w:line="324.870014190673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확률변수의 모든 값과 그에 대응하는 확률이 어떻게 분포하고 있는지가 바로 확률분포이다. 이때 확률변수에 의해 정의된 실수를 확률에 대응시키는 함수를 확률함수라 한다.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50048828125" w:line="212.303438186645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91250" cy="328612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  <w:rtl w:val="0"/>
        </w:rPr>
        <w:t xml:space="preserve">이산확률분포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28173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베르누이 분포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3609619140625" w:line="299.88000869750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확률변수 X가 취할 수 있는 값이 두 개인 경우로 일반적으로 한 번의 시행을 할 때 성공과 실패로 나눌 수 있는 성공 할 확률이 p인 분포를 의미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3997802734375" w:line="299.88000869750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405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하나의 동전을 던져서 앞면이 나올 확률, 제비뽑기에서 당첨될 확률, 시험에 합격하거나 혹은 불합격할 확률 등을 예 를 들 수 있음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591050" cy="15430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934875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이항 분포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35791015625" w:line="240" w:lineRule="auto"/>
        <w:ind w:left="49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이항 분포는 n번의 베르누이 시행(성공 또는 실패)에서 k번 성공할 확률의 분포를 의미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99.88000869750977" w:lineRule="auto"/>
        <w:ind w:left="492.239990234375" w:right="60.411376953125" w:hanging="4.3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하나의 동전을 3번 던져서 앞면이 2번 나올 확률, 하나의 주사위를 5번 던져서 1이 한 번 나올 확률, 3번의 제비뽑기 에서 1번 당첨될 확률 등을 예로 들 수 있음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040283203125" w:line="221.27686500549316" w:lineRule="auto"/>
        <w:ind w:left="8.542518615722656" w:right="1804.78271484375" w:hanging="8.54251861572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048375" cy="19812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기하 분포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6083984375" w:line="318.6225128173828" w:lineRule="auto"/>
        <w:ind w:left="486.24000549316406" w:right="112.205810546875" w:hanging="2.6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성공 확률이 p인 베르누이 시행에서 처음으로 성공이 나올 때까지 k번 실패할 확률의 분포를 의미 동전을 던져서 3번째에 앞면이 나올 확률, 주사위를 던져서 4번째에 1이 나올 확률, 제비뽑기를 복원 추출로 시행할 때 5번째에 당첨될 확률 등을 예를 들 수 있음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97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362575" cy="23336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21050262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다항 분포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3609619140625" w:line="240" w:lineRule="auto"/>
        <w:ind w:left="49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이항 분포를 확장한 개념으로, n번의 시행에서 각 시행이 3개 이상의 결과를 가질 수 있는 확률의 분포를 의미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53050804138184" w:lineRule="auto"/>
        <w:ind w:left="485.2799987792969" w:right="122.188720703125" w:firstLine="3.6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주사위를 n번 던졌을 때 1의 눈이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75000254313152"/>
          <w:szCs w:val="28.27500025431315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 확률로 x번, 2의 눈이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75000254313152"/>
          <w:szCs w:val="28.275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 확률로 y번, 3 이상의 눈이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75000254313152"/>
          <w:szCs w:val="28.27500025431315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 확률로 z번 나올 확률 등을 예로 들 수 있음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5244140625" w:line="245.71603775024414" w:lineRule="auto"/>
        <w:ind w:left="9.909286499023438" w:right="979.78271484375" w:hanging="9.9092864990234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572250" cy="9239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포아송 분포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62060546875" w:line="318.6225128173828" w:lineRule="auto"/>
        <w:ind w:left="489.8400115966797" w:right="134.41650390625" w:firstLine="6.24000549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단위 시간 또는 단위 공간 내에서 발생할 수 있는 사건의 발생 횟수에 대한 확률분포를 의미 8시간 동안 3번의 장난전화가 왔을 때 1시간 동안 장난전화가 2번 올 확률, 5페이지 안에 3개의 오타가 있다면 1페 이지 안에 2개의 오타가 있을 확률 등을 예로 들 수 있음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297607421875" w:line="216.74662113189697" w:lineRule="auto"/>
        <w:ind w:left="18.793487548828125" w:right="2584.78271484375" w:hanging="18.7934875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553075" cy="2514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이산확률변수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36083984375" w:line="240" w:lineRule="auto"/>
        <w:ind w:left="485.2799987792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확률변수가 취할 수 있는 실수 값의 수를 셀 수 있는 변수를 이산확률변수라 한다.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495.8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이산확률변수는 셀 수 있는 실수값을 취함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486.95999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서로 배반인 사건들의 합집합의 확률은 각 사건의 확률의 합이다.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200439453125" w:line="240" w:lineRule="auto"/>
        <w:ind w:left="4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924050" cy="10191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1495361328125" w:line="240" w:lineRule="auto"/>
        <w:ind w:left="16.915817260742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  <w:rtl w:val="0"/>
        </w:rPr>
        <w:t xml:space="preserve">연속확률분포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0966796875" w:line="240" w:lineRule="auto"/>
        <w:ind w:left="9.90928649902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균일 분포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3609619140625" w:line="324.8700141906738" w:lineRule="auto"/>
        <w:ind w:left="491.52000427246094" w:right="1249.635009765625" w:hanging="2.639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균일 분포는 연속형 확률변수인 X가 취할 수 있는 모든 값에 대하여 같은 확률을 갖고 있는 분포를 의미 얼마나 들어 있는지 모르는 200ml 우유팩 속에 들어 있는 우유의 양 등과 같은 것을 예로 들 수 있음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97.0400238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다음 두 개의 균일 분포 모두 그래프 아래 면적의 넓이는 확률의 총합인 1이다.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17.9873752593994" w:lineRule="auto"/>
        <w:ind w:left="8.542518615722656" w:right="1099.78271484375" w:firstLine="471.4574813842773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91250" cy="2552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정규분포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.371826171875" w:line="240" w:lineRule="auto"/>
        <w:ind w:left="489.8400115966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가장 대표적인 연속형 확률분포 중 하나로 평균이 μ이고, 표준편차가 σ인 분포를 의미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487.919998168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한 학교의 1학년 수학 점수의 분포, 전국 남성의 키 등과 같은 것을 예로 들 수 있음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26.07404232025146" w:lineRule="auto"/>
        <w:ind w:left="9.909286499023438" w:right="505.072021484375" w:firstLine="478.97071838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분포의 모양은 평균값에 가장 많이 집중되어 있고 평균에서 멀어질수록 빈도수가 낮은 종 모양의 그래프를 가짐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191250" cy="2047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표준정규분포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005615234375" w:line="299.88000869750977" w:lineRule="auto"/>
        <w:ind w:left="488.8800048828125" w:right="90.135498046875" w:hanging="0.96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정규분포는 평균μ와 표준편차 σ에 의하여 다양한 모양을 가질 수 있기 때문에 확률변수가 일정 범위 내에 포함될 확 률을 매번 계산해야 하는 번거로움이 생김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03997802734375" w:line="240" w:lineRule="auto"/>
        <w:ind w:left="48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문제를 해결하기 위해서 등장한 것이 표준정규분포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240" w:lineRule="auto"/>
        <w:ind w:left="48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표준정규분포는 평균이 0, 표준편차가 1인 정규분포를 의미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200439453125" w:line="337.36498832702637" w:lineRule="auto"/>
        <w:ind w:left="495.8399963378906" w:right="472.6708984375" w:hanging="4.07997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아래의 공식을 사용하여 정규분포를 따르는 확률변수 X를 표준정규분포를 따르는 확률변수 Z로 변환할 수 있음 이 작업을 표준화라고 함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6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표준화는 머신러닝과 딥러닝에서 중요한 도구로 사용됨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48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표준화된 확률분포는 표준정규분포 표를 활용하여 쉽게 확률 값을 구할 수 있음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9200439453125" w:line="240" w:lineRule="auto"/>
        <w:ind w:left="48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표준정규분포의 확률밀도함수(PDF)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9200439453125" w:line="240" w:lineRule="auto"/>
        <w:ind w:left="5017.80456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f(z)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617.7252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84999656677246"/>
          <w:szCs w:val="11.9849996566772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2π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275000254313152"/>
          <w:szCs w:val="28.275000254313152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91665712992355"/>
          <w:szCs w:val="33.291665712992355"/>
          <w:u w:val="single"/>
          <w:shd w:fill="auto" w:val="clear"/>
          <w:vertAlign w:val="superscript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7499942779541"/>
          <w:szCs w:val="19.97499942779541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84999656677246"/>
          <w:szCs w:val="11.984999656677246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8.8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표준화 공식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91943359375" w:line="240" w:lineRule="auto"/>
        <w:ind w:left="0" w:right="4834.01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bscript"/>
          <w:rtl w:val="0"/>
        </w:rPr>
        <w:t xml:space="preserve">Z =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− μ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089.1723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218994140625" w:line="240" w:lineRule="auto"/>
        <w:ind w:left="5.1255035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t-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분포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35791015625" w:line="299.88000869750977" w:lineRule="auto"/>
        <w:ind w:left="488.8800048828125" w:right="97.200927734375" w:hanging="4.3199920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자유도가 n인 t분포는 표준정규분포와 마찬가지로 평균이 0이고 좌우가 대칭인 종 모양의 그래프지만 정규분포보다 두꺼운 꼬리를 가짐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040283203125" w:line="318.6225128173828" w:lineRule="auto"/>
        <w:ind w:left="484.80003356933594" w:right="164.112548828125" w:firstLine="4.079971313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표준정규분포를 활용하여 모평균(모수)을 추정하기 위해서는 모표준편차를 사전에 알고 있어야 한다 그러나 현실적으로 모표준편차를 모르기 때문에 t 분포를 이용하여 모평균 검정 또는 두 집단의 평균이 동일한지 계 산하기 위한 검정통계량으로 활용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97607421875" w:line="240" w:lineRule="auto"/>
        <w:ind w:left="484.56001281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자유도가 커질수록 t 분포는 표준정규분포에 가까워 진다.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1943359375" w:line="206.83763980865479" w:lineRule="auto"/>
        <w:ind w:left="484.5600128173828" w:right="49.781494140625" w:hanging="4.5600128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6858000" cy="27527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자유도는 표본자료들이 모집단에 대한 정보를 주는 독립적인 자료의 개수를 의미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502197265625" w:line="240" w:lineRule="auto"/>
        <w:ind w:left="6.4923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170005798339844"/>
          <w:szCs w:val="34.170005798339844"/>
          <w:u w:val="none"/>
          <w:shd w:fill="auto" w:val="clear"/>
          <w:vertAlign w:val="baseline"/>
          <w:rtl w:val="0"/>
        </w:rPr>
        <w:t xml:space="preserve">카이제곱 분포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9364013671875" w:line="288.77331733703613" w:lineRule="auto"/>
        <w:ind w:left="491.0400390625" w:right="864.9951171875" w:hanging="2.1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표준정규분포를 따르는 확률변수 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75000254313152"/>
          <w:szCs w:val="28.275000254313152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75000254313152"/>
          <w:szCs w:val="28.275000254313152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75000254313152"/>
          <w:szCs w:val="28.275000254313152"/>
          <w:u w:val="none"/>
          <w:shd w:fill="auto" w:val="clear"/>
          <w:vertAlign w:val="sub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. . . ,Z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275000254313152"/>
          <w:szCs w:val="28.275000254313152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의 제곱의 합 X는 자유도가 n인 카이제곱 분포를 따름 카이제곱 분포는 모평균과 모분산을 모르는 두 개 이상의 집단 간 동질성 검정 또는 모분산 검정을 위해 활용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7167148590088" w:lineRule="auto"/>
        <w:ind w:left="9.513893127441406" w:right="49.78271484375" w:hanging="9.51389312744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7162800" cy="3733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  <w:rtl w:val="0"/>
        </w:rPr>
        <w:t xml:space="preserve">기댓값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  <w:rtl w:val="0"/>
        </w:rPr>
        <w:t xml:space="preserve">분산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  <w:rtl w:val="0"/>
        </w:rPr>
        <w:t xml:space="preserve">표준편차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0308837890625" w:line="240" w:lineRule="auto"/>
        <w:ind w:left="9.611244201660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  <w:rtl w:val="0"/>
        </w:rPr>
        <w:t xml:space="preserve">기댓값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470458984375" w:line="240" w:lineRule="auto"/>
        <w:ind w:left="11.1490631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  <w:rtl w:val="0"/>
        </w:rPr>
        <w:t xml:space="preserve">분산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470458984375" w:line="240" w:lineRule="auto"/>
        <w:ind w:left="11.1490631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  <w:rtl w:val="0"/>
        </w:rPr>
        <w:t xml:space="preserve">표준편차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34716796875" w:line="240" w:lineRule="auto"/>
        <w:ind w:left="12.54104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  <w:rtl w:val="0"/>
        </w:rPr>
        <w:t xml:space="preserve">그외 개념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3306884765625" w:line="240" w:lineRule="auto"/>
        <w:ind w:left="8.4579086303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  <w:rtl w:val="0"/>
        </w:rPr>
        <w:t xml:space="preserve">첨도와 왜도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470458984375" w:line="240" w:lineRule="auto"/>
        <w:ind w:left="11.149063110351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  <w:rtl w:val="0"/>
        </w:rPr>
        <w:t xml:space="preserve">공분산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34674072265625" w:line="240" w:lineRule="auto"/>
        <w:ind w:left="3.844490051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8.44499969482422"/>
          <w:szCs w:val="38.44499969482422"/>
          <w:u w:val="none"/>
          <w:shd w:fill="auto" w:val="clear"/>
          <w:vertAlign w:val="baseline"/>
          <w:rtl w:val="0"/>
        </w:rPr>
        <w:t xml:space="preserve">상관계수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4686279296875" w:line="240" w:lineRule="auto"/>
        <w:ind w:left="12.54104614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244998931884766"/>
          <w:szCs w:val="43.244998931884766"/>
          <w:u w:val="none"/>
          <w:shd w:fill="auto" w:val="clear"/>
          <w:vertAlign w:val="baseline"/>
          <w:rtl w:val="0"/>
        </w:rPr>
        <w:t xml:space="preserve">추정과 가설검정</w:t>
      </w:r>
    </w:p>
    <w:sectPr>
      <w:type w:val="continuous"/>
      <w:pgSz w:h="15840" w:w="12240" w:orient="portrait"/>
      <w:pgMar w:bottom="405" w:top="1440" w:left="480" w:right="430.21728515625" w:header="0" w:footer="720"/>
      <w:cols w:equalWidth="0" w:num="1">
        <w:col w:space="0" w:w="11329.7827148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