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VAGUADA COSTERA</w:t>
      </w:r>
    </w:p>
    <w:p/>
    <w:p>
      <w:r>
        <w:t>Y funcionamos.</w:t>
      </w:r>
    </w:p>
    <w:p>
      <w:r>
        <w:t>Por Dios, que funcionamos</w:t>
      </w:r>
    </w:p>
    <w:p>
      <w:r>
        <w:t>de cerca,</w:t>
      </w:r>
    </w:p>
    <w:p/>
    <w:p>
      <w:r>
        <w:t>cuando el ruido del mundo</w:t>
      </w:r>
    </w:p>
    <w:p>
      <w:r>
        <w:t>desaparece ante tus ojos mirándome,</w:t>
      </w:r>
    </w:p>
    <w:p>
      <w:r>
        <w:t>dejando borroso todo</w:t>
      </w:r>
    </w:p>
    <w:p/>
    <w:p>
      <w:r>
        <w:t>lo que no sea lo que eres</w:t>
      </w:r>
    </w:p>
    <w:p>
      <w:r>
        <w:t>cuando me miras.</w:t>
      </w:r>
    </w:p>
    <w:p/>
    <w:p>
      <w:r>
        <w:rPr>
          <w:b/>
        </w:rPr>
        <w:t>LA CASA</w:t>
      </w:r>
    </w:p>
    <w:p/>
    <w:p>
      <w:r>
        <w:t>Hay una silla junto a la ventana</w:t>
      </w:r>
    </w:p>
    <w:p>
      <w:r>
        <w:t>y una marca clara en la pared.</w:t>
      </w:r>
    </w:p>
    <w:p/>
    <w:p>
      <w:r>
        <w:t>Nadie barre la vereda</w:t>
      </w:r>
    </w:p>
    <w:p>
      <w:r>
        <w:t>desde que te fuiste.</w:t>
      </w:r>
    </w:p>
    <w:p>
      <w:r>
        <w:t>Nadie.</w:t>
      </w:r>
    </w:p>
    <w:p/>
    <w:p>
      <w:r>
        <w:rPr>
          <w:b/>
        </w:rPr>
        <w:t>OTRO MAR</w:t>
      </w:r>
    </w:p>
    <w:p/>
    <w:p>
      <w:r>
        <w:t>El agua no vuelve</w:t>
      </w:r>
    </w:p>
    <w:p>
      <w:r>
        <w:t>el agua no vuelve nunca,</w:t>
      </w:r>
    </w:p>
    <w:p/>
    <w:p>
      <w:r>
        <w:t>pero el mar sigue</w:t>
      </w:r>
    </w:p>
    <w:p>
      <w:r>
        <w:t>como si nada.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