
<file path=[Content_Types].xml><?xml version="1.0" encoding="utf-8"?>
<Types xmlns="http://schemas.openxmlformats.org/package/2006/content-types">
  <Default Extension="jfif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2B23B8" w14:textId="42E8E82A" w:rsidR="00E13FE5" w:rsidRPr="00534980" w:rsidRDefault="00973005" w:rsidP="00536BB3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Style w:val="Ninguno"/>
          <w:rFonts w:ascii="Roboto" w:eastAsia="Helvetica Neue" w:hAnsi="Roboto" w:cs="Helvetica Neue"/>
          <w:u w:color="505050"/>
          <w:bdr w:val="nil"/>
          <w:lang w:eastAsia="zh-CN"/>
          <w14:textOutline w14:w="0" w14:cap="flat" w14:cmpd="sng" w14:algn="ctr">
            <w14:noFill/>
            <w14:prstDash w14:val="solid"/>
            <w14:bevel/>
          </w14:textOutline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14" behindDoc="0" locked="0" layoutInCell="1" allowOverlap="1" wp14:anchorId="74B1D237" wp14:editId="01D986A1">
                <wp:simplePos x="0" y="0"/>
                <wp:positionH relativeFrom="column">
                  <wp:posOffset>-88901</wp:posOffset>
                </wp:positionH>
                <wp:positionV relativeFrom="paragraph">
                  <wp:posOffset>-578485</wp:posOffset>
                </wp:positionV>
                <wp:extent cx="3240405" cy="579755"/>
                <wp:effectExtent l="0" t="0" r="17145" b="10795"/>
                <wp:wrapNone/>
                <wp:docPr id="8" name="Cuadro de texto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40405" cy="579755"/>
                        </a:xfrm>
                        <a:prstGeom prst="rect">
                          <a:avLst/>
                        </a:prstGeom>
                        <a:solidFill>
                          <a:srgbClr val="FFFFFF">
                            <a:alpha val="20000"/>
                          </a:srgbClr>
                        </a:solidFill>
                        <a:ln w="12700">
                          <a:solidFill>
                            <a:srgbClr val="7A99CD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5504812" w14:textId="7C36BA54" w:rsidR="00EA1BA2" w:rsidRPr="00CE2F00" w:rsidRDefault="00CE2F00" w:rsidP="00EA1BA2">
                            <w:pPr>
                              <w:spacing w:line="360" w:lineRule="auto"/>
                              <w:rPr>
                                <w:bCs/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Tipo de información: 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Restringida </w:t>
                            </w:r>
                          </w:p>
                          <w:p w14:paraId="63E9BCC5" w14:textId="76F9D8EC" w:rsidR="00EA1BA2" w:rsidRPr="006E5AC9" w:rsidRDefault="00CE2F00" w:rsidP="00EA1BA2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Compañía</w:t>
                            </w:r>
                            <w:r w:rsidR="00EA1BA2" w:rsidRPr="006E5AC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:</w:t>
                            </w:r>
                            <w:r w:rsidR="00EA1BA2" w:rsidRPr="006E5AC9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NTT DATA </w:t>
                            </w:r>
                            <w:r w:rsidR="009B12D6"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  <w:t>Spain</w:t>
                            </w:r>
                          </w:p>
                          <w:p w14:paraId="18FBB06E" w14:textId="134FFD70" w:rsidR="00EA1BA2" w:rsidRPr="006E5AC9" w:rsidRDefault="00CE2F00" w:rsidP="00EA1BA2">
                            <w:pPr>
                              <w:spacing w:line="360" w:lineRule="auto"/>
                              <w:rPr>
                                <w:color w:val="FFFFFF" w:themeColor="background1"/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Propietario de la 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información</w:t>
                            </w:r>
                            <w:r w:rsidR="00EA1BA2" w:rsidRPr="006E5AC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:</w:t>
                            </w:r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Global </w:t>
                            </w:r>
                            <w:proofErr w:type="spellStart"/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Delivery</w:t>
                            </w:r>
                            <w:proofErr w:type="spellEnd"/>
                            <w:r w:rsidR="000F59F9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Network</w:t>
                            </w:r>
                            <w:r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 xml:space="preserve"> </w:t>
                            </w:r>
                            <w:proofErr w:type="spellStart"/>
                            <w:r w:rsidR="00973005">
                              <w:rPr>
                                <w:b/>
                                <w:color w:val="FFFFFF" w:themeColor="background1"/>
                                <w:sz w:val="16"/>
                                <w:szCs w:val="16"/>
                              </w:rPr>
                              <w:t>Evolve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4B1D237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margin-left:-7pt;margin-top:-45.55pt;width:255.15pt;height:45.65pt;z-index:25166541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" strokecolor="#7a99cd" strokeweight="1pt">
                <v:fill opacity="13107f"/>
                <v:textbox>
                  <w:txbxContent>
                    <w:p w14:paraId="35504812" w14:textId="7C36BA54" w:rsidR="00EA1BA2" w:rsidRPr="00CE2F00" w:rsidRDefault="00CE2F00" w:rsidP="00EA1BA2">
                      <w:pPr>
                        <w:spacing w:line="360" w:lineRule="auto"/>
                        <w:rPr>
                          <w:bCs/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Tipo de información: 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Restringida </w:t>
                      </w:r>
                    </w:p>
                    <w:p w14:paraId="63E9BCC5" w14:textId="76F9D8EC" w:rsidR="00EA1BA2" w:rsidRPr="006E5AC9" w:rsidRDefault="00CE2F00" w:rsidP="00EA1BA2">
                      <w:pPr>
                        <w:spacing w:line="36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Compañía</w:t>
                      </w:r>
                      <w:r w:rsidR="00EA1BA2" w:rsidRPr="006E5AC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:</w:t>
                      </w:r>
                      <w:r w:rsidR="00EA1BA2" w:rsidRPr="006E5AC9">
                        <w:rPr>
                          <w:color w:val="FFFFFF" w:themeColor="background1"/>
                          <w:sz w:val="16"/>
                          <w:szCs w:val="16"/>
                        </w:rPr>
                        <w:t xml:space="preserve"> NTT DATA </w:t>
                      </w:r>
                      <w:r w:rsidR="009B12D6">
                        <w:rPr>
                          <w:color w:val="FFFFFF" w:themeColor="background1"/>
                          <w:sz w:val="16"/>
                          <w:szCs w:val="16"/>
                        </w:rPr>
                        <w:t>Spain</w:t>
                      </w:r>
                    </w:p>
                    <w:p w14:paraId="18FBB06E" w14:textId="134FFD70" w:rsidR="00EA1BA2" w:rsidRPr="006E5AC9" w:rsidRDefault="00CE2F00" w:rsidP="00EA1BA2">
                      <w:pPr>
                        <w:spacing w:line="360" w:lineRule="auto"/>
                        <w:rPr>
                          <w:color w:val="FFFFFF" w:themeColor="background1"/>
                          <w:sz w:val="16"/>
                          <w:szCs w:val="16"/>
                        </w:rPr>
                      </w:pP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Propietario de la 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información</w:t>
                      </w:r>
                      <w:r w:rsidR="00EA1BA2" w:rsidRPr="006E5AC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:</w:t>
                      </w:r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Global </w:t>
                      </w:r>
                      <w:proofErr w:type="spellStart"/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Delivery</w:t>
                      </w:r>
                      <w:proofErr w:type="spellEnd"/>
                      <w:r w:rsidR="000F59F9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Network</w:t>
                      </w:r>
                      <w:r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 xml:space="preserve"> </w:t>
                      </w:r>
                      <w:proofErr w:type="spellStart"/>
                      <w:r w:rsidR="00973005">
                        <w:rPr>
                          <w:b/>
                          <w:color w:val="FFFFFF" w:themeColor="background1"/>
                          <w:sz w:val="16"/>
                          <w:szCs w:val="16"/>
                        </w:rPr>
                        <w:t>Evolve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D85BD0">
        <w:rPr>
          <w:rFonts w:eastAsia="Helvetica Neue"/>
          <w:noProof/>
        </w:rPr>
        <w:drawing>
          <wp:anchor distT="0" distB="0" distL="114300" distR="114300" simplePos="0" relativeHeight="251704326" behindDoc="1" locked="0" layoutInCell="1" allowOverlap="1" wp14:anchorId="6F0863BD" wp14:editId="6C370D87">
            <wp:simplePos x="0" y="0"/>
            <wp:positionH relativeFrom="page">
              <wp:posOffset>-635</wp:posOffset>
            </wp:positionH>
            <wp:positionV relativeFrom="paragraph">
              <wp:posOffset>-975995</wp:posOffset>
            </wp:positionV>
            <wp:extent cx="7586343" cy="10728960"/>
            <wp:effectExtent l="0" t="0" r="0" b="0"/>
            <wp:wrapNone/>
            <wp:docPr id="612435647" name="Imagen 1" descr="Un hombre y una mujer al lado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5647" name="Imagen 1" descr="Un hombre y una mujer al lado de una computadora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3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bookmarkStart w:id="0" w:name="_Hlk197950770"/>
      <w:bookmarkEnd w:id="0"/>
      <w:r w:rsidR="00534980" w:rsidRPr="002B1143">
        <w:rPr>
          <w:noProof/>
        </w:rPr>
        <mc:AlternateContent>
          <mc:Choice Requires="wps">
            <w:drawing>
              <wp:anchor distT="0" distB="0" distL="0" distR="0" simplePos="0" relativeHeight="251656195" behindDoc="0" locked="0" layoutInCell="1" allowOverlap="1" wp14:anchorId="7320C201" wp14:editId="0C1CFEC9">
                <wp:simplePos x="0" y="0"/>
                <wp:positionH relativeFrom="margin">
                  <wp:posOffset>-326253</wp:posOffset>
                </wp:positionH>
                <wp:positionV relativeFrom="line">
                  <wp:posOffset>5005721</wp:posOffset>
                </wp:positionV>
                <wp:extent cx="6997732" cy="4071202"/>
                <wp:effectExtent l="0" t="0" r="0" b="0"/>
                <wp:wrapNone/>
                <wp:docPr id="1073741826" name="officeArt object" descr="Cuadro de text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97732" cy="4071202"/>
                        </a:xfrm>
                        <a:prstGeom prst="rect">
                          <a:avLst/>
                        </a:prstGeom>
                        <a:noFill/>
                        <a:ln w="12700" cap="flat">
                          <a:noFill/>
                          <a:miter lim="400000"/>
                        </a:ln>
                        <a:effectLst/>
                      </wps:spPr>
                      <wps:txbx>
                        <w:txbxContent>
                          <w:p w14:paraId="6814BBFB" w14:textId="5E31FFE7" w:rsidR="00BB2B8B" w:rsidRDefault="007235A7" w:rsidP="00FE6059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sz w:val="96"/>
                                <w:szCs w:val="96"/>
                                <w:u w:color="9AAE04"/>
                                <w:lang w:val="es-ES"/>
                              </w:rPr>
                            </w:pPr>
                            <w:r>
                              <w:rPr>
                                <w:rStyle w:val="Ninguno"/>
                                <w:rFonts w:ascii="Georgia" w:hAnsi="Georgia"/>
                                <w:sz w:val="96"/>
                                <w:szCs w:val="96"/>
                                <w:u w:color="9AAE04"/>
                                <w:lang w:val="es-ES"/>
                              </w:rPr>
                              <w:t xml:space="preserve">Requisitos Generales </w:t>
                            </w:r>
                          </w:p>
                          <w:p w14:paraId="3B640F3F" w14:textId="77777777" w:rsidR="005B2610" w:rsidRPr="008F6B37" w:rsidRDefault="005B2610" w:rsidP="00FE6059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sz w:val="96"/>
                                <w:szCs w:val="96"/>
                                <w:u w:color="9AAE04"/>
                                <w:lang w:val="es-ES"/>
                              </w:rPr>
                            </w:pPr>
                          </w:p>
                          <w:p w14:paraId="7B9F5311" w14:textId="48F1CBF0" w:rsidR="00A45ED3" w:rsidRPr="008F6B37" w:rsidRDefault="00A45ED3" w:rsidP="00FE6059">
                            <w:pPr>
                              <w:pStyle w:val="SubttuloPortada"/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</w:pPr>
                            <w:r w:rsidRPr="008F6B37"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 xml:space="preserve">Proyecto </w:t>
                            </w:r>
                            <w:r w:rsidR="00575C16">
                              <w:rPr>
                                <w:rStyle w:val="Ninguno"/>
                                <w:rFonts w:ascii="Georgia" w:hAnsi="Georgia"/>
                                <w:u w:color="9AAE04"/>
                                <w:lang w:val="es-ES"/>
                              </w:rPr>
                              <w:t>Teatro Real</w:t>
                            </w:r>
                          </w:p>
                        </w:txbxContent>
                      </wps:txbx>
                      <wps:bodyPr wrap="square" lIns="45719" tIns="45719" rIns="45719" bIns="45719" numCol="1" anchor="t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20C201" id="officeArt object" o:spid="_x0000_s1027" type="#_x0000_t202" alt="Cuadro de texto 79" style="position:absolute;margin-left:-25.7pt;margin-top:394.15pt;width:551pt;height:320.55pt;z-index:251656195;visibility:visible;mso-wrap-style:square;mso-width-percent:0;mso-height-percent:0;mso-wrap-distance-left:0;mso-wrap-distance-top:0;mso-wrap-distance-right:0;mso-wrap-distance-bottom:0;mso-position-horizontal:absolute;mso-position-horizontal-relative:margin;mso-position-vertical:absolute;mso-position-vertical-relative:lin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" filled="f" stroked="f" strokeweight="1pt">
                <v:stroke miterlimit="4"/>
                <v:textbox inset="1.27mm,1.27mm,1.27mm,1.27mm">
                  <w:txbxContent>
                    <w:p w14:paraId="6814BBFB" w14:textId="5E31FFE7" w:rsidR="00BB2B8B" w:rsidRDefault="007235A7" w:rsidP="00FE6059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sz w:val="96"/>
                          <w:szCs w:val="96"/>
                          <w:u w:color="9AAE04"/>
                          <w:lang w:val="es-ES"/>
                        </w:rPr>
                      </w:pPr>
                      <w:r>
                        <w:rPr>
                          <w:rStyle w:val="Ninguno"/>
                          <w:rFonts w:ascii="Georgia" w:hAnsi="Georgia"/>
                          <w:sz w:val="96"/>
                          <w:szCs w:val="96"/>
                          <w:u w:color="9AAE04"/>
                          <w:lang w:val="es-ES"/>
                        </w:rPr>
                        <w:t xml:space="preserve">Requisitos Generales </w:t>
                      </w:r>
                    </w:p>
                    <w:p w14:paraId="3B640F3F" w14:textId="77777777" w:rsidR="005B2610" w:rsidRPr="008F6B37" w:rsidRDefault="005B2610" w:rsidP="00FE6059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sz w:val="96"/>
                          <w:szCs w:val="96"/>
                          <w:u w:color="9AAE04"/>
                          <w:lang w:val="es-ES"/>
                        </w:rPr>
                      </w:pPr>
                    </w:p>
                    <w:p w14:paraId="7B9F5311" w14:textId="48F1CBF0" w:rsidR="00A45ED3" w:rsidRPr="008F6B37" w:rsidRDefault="00A45ED3" w:rsidP="00FE6059">
                      <w:pPr>
                        <w:pStyle w:val="SubttuloPortada"/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</w:pPr>
                      <w:r w:rsidRPr="008F6B37"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 xml:space="preserve">Proyecto </w:t>
                      </w:r>
                      <w:r w:rsidR="00575C16">
                        <w:rPr>
                          <w:rStyle w:val="Ninguno"/>
                          <w:rFonts w:ascii="Georgia" w:hAnsi="Georgia"/>
                          <w:u w:color="9AAE04"/>
                          <w:lang w:val="es-ES"/>
                        </w:rPr>
                        <w:t>Teatro Real</w:t>
                      </w:r>
                    </w:p>
                  </w:txbxContent>
                </v:textbox>
                <w10:wrap anchorx="margin" anchory="line"/>
              </v:shape>
            </w:pict>
          </mc:Fallback>
        </mc:AlternateContent>
      </w:r>
      <w:r w:rsidR="00534980">
        <w:rPr>
          <w:rFonts w:ascii="Roboto" w:eastAsia="Helvetica Neue" w:hAnsi="Roboto" w:cs="Helvetica Neue"/>
        </w:rPr>
        <w:br w:type="page"/>
      </w:r>
    </w:p>
    <w:tbl>
      <w:tblPr>
        <w:tblpPr w:leftFromText="141" w:rightFromText="141" w:vertAnchor="page" w:horzAnchor="margin" w:tblpY="1754"/>
        <w:tblW w:w="1043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91"/>
        <w:gridCol w:w="947"/>
        <w:gridCol w:w="1643"/>
        <w:gridCol w:w="1464"/>
        <w:gridCol w:w="1890"/>
        <w:gridCol w:w="106"/>
        <w:gridCol w:w="1424"/>
        <w:gridCol w:w="2053"/>
        <w:gridCol w:w="17"/>
      </w:tblGrid>
      <w:tr w:rsidR="001079E6" w:rsidRPr="009005C0" w14:paraId="0FBF36C1" w14:textId="77777777" w:rsidTr="00892D7A">
        <w:trPr>
          <w:gridAfter w:val="1"/>
          <w:wAfter w:w="17" w:type="dxa"/>
          <w:trHeight w:val="1640"/>
        </w:trPr>
        <w:tc>
          <w:tcPr>
            <w:tcW w:w="1838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45CCAB1B" w14:textId="3C6EC711" w:rsidR="001079E6" w:rsidRPr="009005C0" w:rsidRDefault="00334038" w:rsidP="006278F8">
            <w:pPr>
              <w:spacing w:line="240" w:lineRule="auto"/>
            </w:pPr>
            <w:r>
              <w:rPr>
                <w:noProof/>
              </w:rPr>
              <w:lastRenderedPageBreak/>
              <w:drawing>
                <wp:inline distT="0" distB="0" distL="0" distR="0" wp14:anchorId="00D7A781" wp14:editId="14677D40">
                  <wp:extent cx="1029970" cy="1029970"/>
                  <wp:effectExtent l="0" t="0" r="0" b="0"/>
                  <wp:docPr id="1205884251" name="Picture 1" descr="A red and black logo with a crown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05884251" name="Picture 1" descr="A red and black logo with a crown&#10;&#10;AI-generated content may be incorrect.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9970" cy="10299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079E6" w:rsidRPr="009005C0">
              <w:fldChar w:fldCharType="begin"/>
            </w:r>
            <w:r w:rsidR="001079E6" w:rsidRPr="009005C0">
              <w:instrText xml:space="preserve"> DOCPROPERTY "Keywords"  \* MERGEFORMAT </w:instrText>
            </w:r>
            <w:r w:rsidR="001079E6" w:rsidRPr="009005C0">
              <w:fldChar w:fldCharType="end"/>
            </w:r>
          </w:p>
        </w:tc>
        <w:tc>
          <w:tcPr>
            <w:tcW w:w="510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DA8A77" w14:textId="5945BBC5" w:rsidR="001079E6" w:rsidRPr="00E16CE9" w:rsidRDefault="001079E6" w:rsidP="001079E6">
            <w:pPr>
              <w:jc w:val="center"/>
              <w:rPr>
                <w:bCs/>
              </w:rPr>
            </w:pPr>
            <w:r w:rsidRPr="00E16CE9">
              <w:rPr>
                <w:bCs/>
              </w:rPr>
              <w:t xml:space="preserve">Proyecto: </w:t>
            </w:r>
            <w:r w:rsidR="00334038">
              <w:rPr>
                <w:bCs/>
              </w:rPr>
              <w:t>Teatro Real</w:t>
            </w:r>
          </w:p>
          <w:p w14:paraId="6E8BADBC" w14:textId="5F0C3E14" w:rsidR="001079E6" w:rsidRPr="00DA662B" w:rsidRDefault="007235A7" w:rsidP="001079E6">
            <w:pPr>
              <w:jc w:val="center"/>
            </w:pPr>
            <w:r>
              <w:rPr>
                <w:bCs/>
              </w:rPr>
              <w:t>Requisitos Generales</w:t>
            </w:r>
            <w:r w:rsidR="001079E6" w:rsidRPr="00DA662B">
              <w:fldChar w:fldCharType="begin"/>
            </w:r>
            <w:r w:rsidR="001079E6" w:rsidRPr="00DA662B">
              <w:instrText xml:space="preserve"> DOCPROPERTY "Keywords"  \* MERGEFORMAT </w:instrText>
            </w:r>
            <w:r w:rsidR="001079E6" w:rsidRPr="00DA662B">
              <w:fldChar w:fldCharType="end"/>
            </w:r>
          </w:p>
        </w:tc>
        <w:tc>
          <w:tcPr>
            <w:tcW w:w="34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7F94EFC4" w14:textId="5DBC90FA" w:rsidR="001079E6" w:rsidRPr="009005C0" w:rsidRDefault="00B618DB" w:rsidP="00534980">
            <w:pPr>
              <w:rPr>
                <w:noProof/>
              </w:rPr>
            </w:pPr>
            <w:r w:rsidRPr="00667125">
              <w:rPr>
                <w:noProof/>
                <w:lang w:val="en-GB"/>
              </w:rPr>
              <w:drawing>
                <wp:anchor distT="0" distB="0" distL="114300" distR="114300" simplePos="0" relativeHeight="251706374" behindDoc="0" locked="1" layoutInCell="1" allowOverlap="1" wp14:anchorId="2612AC20" wp14:editId="32AA5AA3">
                  <wp:simplePos x="0" y="0"/>
                  <wp:positionH relativeFrom="column">
                    <wp:posOffset>120015</wp:posOffset>
                  </wp:positionH>
                  <wp:positionV relativeFrom="line">
                    <wp:posOffset>45085</wp:posOffset>
                  </wp:positionV>
                  <wp:extent cx="1874520" cy="407035"/>
                  <wp:effectExtent l="0" t="0" r="0" b="0"/>
                  <wp:wrapNone/>
                  <wp:docPr id="371475751" name="Grafik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71475751" name="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0" cy="4070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27418F" w:rsidRPr="009005C0" w14:paraId="7AB8C60E" w14:textId="77777777" w:rsidTr="00892D7A">
        <w:trPr>
          <w:gridAfter w:val="1"/>
          <w:wAfter w:w="17" w:type="dxa"/>
          <w:trHeight w:val="945"/>
          <w:tblHeader/>
        </w:trPr>
        <w:tc>
          <w:tcPr>
            <w:tcW w:w="10418" w:type="dxa"/>
            <w:gridSpan w:val="8"/>
            <w:tcBorders>
              <w:top w:val="single" w:sz="4" w:space="0" w:color="auto"/>
              <w:bottom w:val="nil"/>
            </w:tcBorders>
          </w:tcPr>
          <w:p w14:paraId="35A44A07" w14:textId="6E01CC81" w:rsidR="0027418F" w:rsidRPr="000F59F9" w:rsidRDefault="0027418F" w:rsidP="00534980">
            <w:pPr>
              <w:pStyle w:val="BlockTitle"/>
              <w:rPr>
                <w:lang w:val="es-ES"/>
              </w:rPr>
            </w:pPr>
            <w:r w:rsidRPr="000F59F9">
              <w:rPr>
                <w:lang w:val="es-ES"/>
              </w:rPr>
              <w:t>Resumen</w:t>
            </w:r>
          </w:p>
        </w:tc>
      </w:tr>
      <w:tr w:rsidR="001079E6" w:rsidRPr="009005C0" w14:paraId="37DBAA29" w14:textId="77777777" w:rsidTr="00892D7A">
        <w:trPr>
          <w:gridAfter w:val="1"/>
          <w:wAfter w:w="17" w:type="dxa"/>
          <w:trHeight w:val="945"/>
          <w:tblHeader/>
        </w:trPr>
        <w:tc>
          <w:tcPr>
            <w:tcW w:w="10418" w:type="dxa"/>
            <w:gridSpan w:val="8"/>
            <w:tcBorders>
              <w:top w:val="nil"/>
              <w:bottom w:val="single" w:sz="4" w:space="0" w:color="auto"/>
            </w:tcBorders>
          </w:tcPr>
          <w:p w14:paraId="659A541D" w14:textId="094EFC21" w:rsidR="00DD4CD8" w:rsidRDefault="00F33DF4" w:rsidP="00DD6DA6">
            <w:p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Este documento </w:t>
            </w:r>
            <w:r w:rsidR="00532993">
              <w:rPr>
                <w:sz w:val="20"/>
                <w:szCs w:val="20"/>
              </w:rPr>
              <w:t>describe los requeri</w:t>
            </w:r>
            <w:r w:rsidR="005E0A51">
              <w:rPr>
                <w:sz w:val="20"/>
                <w:szCs w:val="20"/>
              </w:rPr>
              <w:t>m</w:t>
            </w:r>
            <w:r w:rsidR="00532993">
              <w:rPr>
                <w:sz w:val="20"/>
                <w:szCs w:val="20"/>
              </w:rPr>
              <w:t>ientos generales del cliente</w:t>
            </w:r>
            <w:r w:rsidR="005E0A51">
              <w:rPr>
                <w:sz w:val="20"/>
                <w:szCs w:val="20"/>
              </w:rPr>
              <w:t xml:space="preserve"> para el proyecto Teatro Real</w:t>
            </w:r>
            <w:r w:rsidR="001D406B">
              <w:rPr>
                <w:sz w:val="20"/>
                <w:szCs w:val="20"/>
              </w:rPr>
              <w:t>, el cual incluye:</w:t>
            </w:r>
          </w:p>
          <w:p w14:paraId="33DE7F57" w14:textId="230227D4" w:rsidR="001D406B" w:rsidRDefault="001D406B" w:rsidP="001D406B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Introducción (antecedentes, justificación, objetivos)</w:t>
            </w:r>
          </w:p>
          <w:p w14:paraId="43C62596" w14:textId="380825F8" w:rsidR="001D406B" w:rsidRPr="001D406B" w:rsidRDefault="001D406B" w:rsidP="001D406B">
            <w:pPr>
              <w:pStyle w:val="ListParagraph"/>
              <w:numPr>
                <w:ilvl w:val="0"/>
                <w:numId w:val="18"/>
              </w:numPr>
              <w:jc w:val="both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Requisitos generales </w:t>
            </w:r>
            <w:r w:rsidR="00917F21">
              <w:rPr>
                <w:sz w:val="20"/>
                <w:szCs w:val="20"/>
              </w:rPr>
              <w:t xml:space="preserve">(TOPS, TEMPO, </w:t>
            </w:r>
            <w:r w:rsidR="0081613C">
              <w:rPr>
                <w:sz w:val="20"/>
                <w:szCs w:val="20"/>
              </w:rPr>
              <w:t>administración</w:t>
            </w:r>
            <w:r w:rsidR="00917F21">
              <w:rPr>
                <w:sz w:val="20"/>
                <w:szCs w:val="20"/>
              </w:rPr>
              <w:t>)</w:t>
            </w:r>
          </w:p>
          <w:p w14:paraId="72E0DF19" w14:textId="0E2C42EB" w:rsidR="001079E6" w:rsidRPr="000F59F9" w:rsidRDefault="001079E6" w:rsidP="00534980">
            <w:pPr>
              <w:pStyle w:val="BlockTitle"/>
              <w:rPr>
                <w:lang w:val="es-ES"/>
              </w:rPr>
            </w:pPr>
            <w:r w:rsidRPr="000F59F9">
              <w:rPr>
                <w:lang w:val="es-ES"/>
              </w:rPr>
              <w:t>Registro de modificaciones</w:t>
            </w:r>
          </w:p>
        </w:tc>
      </w:tr>
      <w:tr w:rsidR="00892D7A" w:rsidRPr="009005C0" w14:paraId="182E2F62" w14:textId="77777777" w:rsidTr="00892D7A">
        <w:trPr>
          <w:trHeight w:val="550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BA5EA" w14:textId="77777777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Versión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8AC45" w14:textId="301C04A5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Descripción [o descripción de cambios]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DCD51" w14:textId="4CCE18F1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Autor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CA6296" w14:textId="199FB430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Fecha creación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597A0" w14:textId="2884C916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Aprobado por</w:t>
            </w: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86C230" w14:textId="5B5BF9CE" w:rsidR="00892D7A" w:rsidRPr="005D02E4" w:rsidRDefault="00892D7A" w:rsidP="001079E6">
            <w:pPr>
              <w:spacing w:line="276" w:lineRule="auto"/>
              <w:rPr>
                <w:b/>
                <w:bCs/>
                <w:sz w:val="18"/>
                <w:szCs w:val="18"/>
              </w:rPr>
            </w:pPr>
            <w:r w:rsidRPr="005D02E4">
              <w:rPr>
                <w:b/>
                <w:bCs/>
                <w:sz w:val="18"/>
                <w:szCs w:val="18"/>
              </w:rPr>
              <w:t>Fecha aprobación</w:t>
            </w:r>
          </w:p>
        </w:tc>
      </w:tr>
      <w:tr w:rsidR="00892D7A" w:rsidRPr="009005C0" w14:paraId="523E7600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78FDD1" w14:textId="0BF5A2B8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  <w:r w:rsidRPr="00536BB3">
              <w:rPr>
                <w:sz w:val="16"/>
                <w:szCs w:val="16"/>
              </w:rPr>
              <w:t>1.0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AE0D1F" w14:textId="25E5AB55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V</w:t>
            </w:r>
            <w:r w:rsidR="00BB4EFA">
              <w:rPr>
                <w:sz w:val="16"/>
                <w:szCs w:val="16"/>
              </w:rPr>
              <w:t>e</w:t>
            </w:r>
            <w:r>
              <w:rPr>
                <w:sz w:val="16"/>
                <w:szCs w:val="16"/>
              </w:rPr>
              <w:t>rsi</w:t>
            </w:r>
            <w:r w:rsidR="00BB4EFA">
              <w:rPr>
                <w:sz w:val="16"/>
                <w:szCs w:val="16"/>
              </w:rPr>
              <w:t>ó</w:t>
            </w:r>
            <w:r>
              <w:rPr>
                <w:sz w:val="16"/>
                <w:szCs w:val="16"/>
              </w:rPr>
              <w:t>n inicial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8C2093" w14:textId="10F79F61" w:rsidR="00892D7A" w:rsidRPr="00536BB3" w:rsidRDefault="005A588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22F119" w14:textId="628A4EEC" w:rsidR="00892D7A" w:rsidRPr="00536BB3" w:rsidRDefault="005A588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17/11/2025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3A4210" w14:textId="64350C3A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A055DEB" w14:textId="6A507E7D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892D7A" w:rsidRPr="009005C0" w14:paraId="3E45DDAF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C9577D4" w14:textId="0BB24ABE" w:rsidR="00892D7A" w:rsidRPr="00536BB3" w:rsidRDefault="0001717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1.1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670F9CF" w14:textId="77777777" w:rsidR="0099729A" w:rsidRDefault="0001717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Incorporar </w:t>
            </w:r>
            <w:r w:rsidR="0099729A">
              <w:rPr>
                <w:sz w:val="16"/>
                <w:szCs w:val="16"/>
              </w:rPr>
              <w:t xml:space="preserve">últimas </w:t>
            </w:r>
            <w:r>
              <w:rPr>
                <w:sz w:val="16"/>
                <w:szCs w:val="16"/>
              </w:rPr>
              <w:t>aclaratorias</w:t>
            </w:r>
            <w:r w:rsidR="0099729A">
              <w:rPr>
                <w:sz w:val="16"/>
                <w:szCs w:val="16"/>
              </w:rPr>
              <w:t>:</w:t>
            </w:r>
          </w:p>
          <w:p w14:paraId="2A554A9A" w14:textId="77777777" w:rsidR="00892D7A" w:rsidRDefault="0099729A" w:rsidP="0099729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 xml:space="preserve">Reunión </w:t>
            </w:r>
            <w:r w:rsidR="00017171" w:rsidRPr="0099729A">
              <w:rPr>
                <w:sz w:val="16"/>
                <w:szCs w:val="16"/>
              </w:rPr>
              <w:t xml:space="preserve">del día </w:t>
            </w:r>
            <w:r w:rsidR="00072D44" w:rsidRPr="0099729A">
              <w:rPr>
                <w:sz w:val="16"/>
                <w:szCs w:val="16"/>
              </w:rPr>
              <w:t>21/11/2</w:t>
            </w:r>
            <w:r w:rsidR="00744B55" w:rsidRPr="0099729A">
              <w:rPr>
                <w:sz w:val="16"/>
                <w:szCs w:val="16"/>
              </w:rPr>
              <w:t>025</w:t>
            </w:r>
          </w:p>
          <w:p w14:paraId="02557B7A" w14:textId="77777777" w:rsidR="0099729A" w:rsidRDefault="0099729A" w:rsidP="0099729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  <w:lang w:val="pt-BR"/>
              </w:rPr>
            </w:pPr>
            <w:proofErr w:type="spellStart"/>
            <w:r w:rsidRPr="00B53C98">
              <w:rPr>
                <w:sz w:val="16"/>
                <w:szCs w:val="16"/>
                <w:lang w:val="pt-BR"/>
              </w:rPr>
              <w:t>Correo</w:t>
            </w:r>
            <w:proofErr w:type="spellEnd"/>
            <w:r w:rsidRPr="00B53C98">
              <w:rPr>
                <w:sz w:val="16"/>
                <w:szCs w:val="16"/>
                <w:lang w:val="pt-BR"/>
              </w:rPr>
              <w:t xml:space="preserve"> del </w:t>
            </w:r>
            <w:r w:rsidR="007A26CB" w:rsidRPr="00B53C98">
              <w:rPr>
                <w:sz w:val="16"/>
                <w:szCs w:val="16"/>
                <w:lang w:val="pt-BR"/>
              </w:rPr>
              <w:t>21/11/2025</w:t>
            </w:r>
            <w:r w:rsidR="00B53C98" w:rsidRPr="00B53C98">
              <w:rPr>
                <w:sz w:val="16"/>
                <w:szCs w:val="16"/>
                <w:lang w:val="pt-BR"/>
              </w:rPr>
              <w:t>, código de colores de TEM</w:t>
            </w:r>
            <w:r w:rsidR="00B53C98">
              <w:rPr>
                <w:sz w:val="16"/>
                <w:szCs w:val="16"/>
                <w:lang w:val="pt-BR"/>
              </w:rPr>
              <w:t>PO</w:t>
            </w:r>
          </w:p>
          <w:p w14:paraId="6D22F068" w14:textId="388D87C6" w:rsidR="00B53C98" w:rsidRPr="00B53C98" w:rsidRDefault="00B53C98" w:rsidP="0099729A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  <w:lang w:val="pt-BR"/>
              </w:rPr>
            </w:pPr>
            <w:proofErr w:type="spellStart"/>
            <w:r>
              <w:rPr>
                <w:sz w:val="16"/>
                <w:szCs w:val="16"/>
                <w:lang w:val="pt-BR"/>
              </w:rPr>
              <w:t>Correo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de 25/11/2025, </w:t>
            </w:r>
            <w:proofErr w:type="spellStart"/>
            <w:r>
              <w:rPr>
                <w:sz w:val="16"/>
                <w:szCs w:val="16"/>
                <w:lang w:val="pt-BR"/>
              </w:rPr>
              <w:t>actividades</w:t>
            </w:r>
            <w:proofErr w:type="spellEnd"/>
            <w:r>
              <w:rPr>
                <w:sz w:val="16"/>
                <w:szCs w:val="16"/>
                <w:lang w:val="pt-BR"/>
              </w:rPr>
              <w:t xml:space="preserve"> de Almacenes de </w:t>
            </w:r>
            <w:proofErr w:type="spellStart"/>
            <w:r>
              <w:rPr>
                <w:sz w:val="16"/>
                <w:szCs w:val="16"/>
                <w:lang w:val="pt-BR"/>
              </w:rPr>
              <w:t>Arganda</w:t>
            </w:r>
            <w:proofErr w:type="spellEnd"/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6DB14D" w14:textId="6117B833" w:rsidR="00892D7A" w:rsidRDefault="00744B55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B37C9FD" w14:textId="0B82F247" w:rsidR="00892D7A" w:rsidRDefault="00744B55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</w:t>
            </w:r>
            <w:r w:rsidR="00DB7618">
              <w:rPr>
                <w:sz w:val="16"/>
                <w:szCs w:val="16"/>
              </w:rPr>
              <w:t>6</w:t>
            </w:r>
            <w:r>
              <w:rPr>
                <w:sz w:val="16"/>
                <w:szCs w:val="16"/>
              </w:rPr>
              <w:t>/11/2025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4CC1DB" w14:textId="77777777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B5CB52" w14:textId="77777777" w:rsidR="00892D7A" w:rsidRPr="00536BB3" w:rsidRDefault="00892D7A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7E6A81" w:rsidRPr="009005C0" w14:paraId="1EA3E095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26C187" w14:textId="10459938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1.2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4EBC02" w14:textId="77777777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Incorporar últimas aclaratorias:</w:t>
            </w:r>
          </w:p>
          <w:p w14:paraId="48DB41EB" w14:textId="0DC038F8" w:rsidR="007E6A81" w:rsidRPr="007E6A81" w:rsidRDefault="007E6A81" w:rsidP="007E6A81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Correo del 26/11/2025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CA12D" w14:textId="6373EFA1" w:rsidR="007E6A81" w:rsidRDefault="007E6A81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3FF5CB" w14:textId="32560379" w:rsidR="007E6A81" w:rsidRDefault="0061257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26/11/2025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C53A4B" w14:textId="77777777" w:rsidR="007E6A81" w:rsidRPr="00536BB3" w:rsidRDefault="007E6A81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5A4F60" w14:textId="77777777" w:rsidR="007E6A81" w:rsidRPr="00536BB3" w:rsidRDefault="007E6A81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  <w:tr w:rsidR="00CC3222" w:rsidRPr="009005C0" w14:paraId="34417BF9" w14:textId="77777777" w:rsidTr="00892D7A">
        <w:trPr>
          <w:trHeight w:val="326"/>
        </w:trPr>
        <w:tc>
          <w:tcPr>
            <w:tcW w:w="891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EE3FD8" w14:textId="6D4039A4" w:rsidR="00CC3222" w:rsidRDefault="00CC3222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1.3</w:t>
            </w:r>
          </w:p>
        </w:tc>
        <w:tc>
          <w:tcPr>
            <w:tcW w:w="25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58AD53" w14:textId="77777777" w:rsidR="00CC3222" w:rsidRDefault="00CC3222" w:rsidP="00CC3222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Incorporar últimas aclaratorias</w:t>
            </w:r>
            <w:r>
              <w:rPr>
                <w:sz w:val="16"/>
                <w:szCs w:val="16"/>
              </w:rPr>
              <w:t>:</w:t>
            </w:r>
          </w:p>
          <w:p w14:paraId="0712FAF5" w14:textId="04AA43D2" w:rsidR="00CC3222" w:rsidRDefault="00597D4C" w:rsidP="00CC3222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Reunión del día 1</w:t>
            </w:r>
            <w:r>
              <w:rPr>
                <w:sz w:val="16"/>
                <w:szCs w:val="16"/>
              </w:rPr>
              <w:t>2</w:t>
            </w:r>
            <w:r>
              <w:rPr>
                <w:sz w:val="16"/>
                <w:szCs w:val="16"/>
              </w:rPr>
              <w:t>/12/2025</w:t>
            </w:r>
          </w:p>
          <w:p w14:paraId="0F140907" w14:textId="027BC989" w:rsidR="00CC3222" w:rsidRPr="007062FE" w:rsidRDefault="00CC3222" w:rsidP="007062FE">
            <w:pPr>
              <w:pStyle w:val="ListParagraph"/>
              <w:numPr>
                <w:ilvl w:val="0"/>
                <w:numId w:val="19"/>
              </w:num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Reuni</w:t>
            </w:r>
            <w:r w:rsidR="00597D4C">
              <w:rPr>
                <w:sz w:val="16"/>
                <w:szCs w:val="16"/>
              </w:rPr>
              <w:t>ó</w:t>
            </w:r>
            <w:r>
              <w:rPr>
                <w:sz w:val="16"/>
                <w:szCs w:val="16"/>
              </w:rPr>
              <w:t>n del día 17/12/2025</w:t>
            </w:r>
          </w:p>
        </w:tc>
        <w:tc>
          <w:tcPr>
            <w:tcW w:w="146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EAB16EE" w14:textId="52A1ACF0" w:rsidR="00CC3222" w:rsidRDefault="00D007E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Dimas Ulacio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49B6394" w14:textId="6779E805" w:rsidR="00CC3222" w:rsidRDefault="00C12FF3" w:rsidP="001079E6">
            <w:pPr>
              <w:spacing w:line="276" w:lineRule="auto"/>
              <w:rPr>
                <w:sz w:val="16"/>
                <w:szCs w:val="16"/>
              </w:rPr>
            </w:pPr>
            <w:r>
              <w:rPr>
                <w:sz w:val="16"/>
                <w:szCs w:val="16"/>
              </w:rPr>
              <w:t>19/12/2025</w:t>
            </w:r>
          </w:p>
        </w:tc>
        <w:tc>
          <w:tcPr>
            <w:tcW w:w="153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480AAA" w14:textId="77777777" w:rsidR="00CC3222" w:rsidRPr="00536BB3" w:rsidRDefault="00CC3222" w:rsidP="001079E6">
            <w:pPr>
              <w:spacing w:line="276" w:lineRule="auto"/>
              <w:rPr>
                <w:sz w:val="16"/>
                <w:szCs w:val="16"/>
              </w:rPr>
            </w:pPr>
          </w:p>
        </w:tc>
        <w:tc>
          <w:tcPr>
            <w:tcW w:w="207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CE1D29" w14:textId="77777777" w:rsidR="00CC3222" w:rsidRPr="00536BB3" w:rsidRDefault="00CC3222" w:rsidP="001079E6">
            <w:pPr>
              <w:spacing w:line="276" w:lineRule="auto"/>
              <w:rPr>
                <w:sz w:val="16"/>
                <w:szCs w:val="16"/>
              </w:rPr>
            </w:pPr>
          </w:p>
        </w:tc>
      </w:tr>
    </w:tbl>
    <w:p w14:paraId="5791C028" w14:textId="0D85B093" w:rsidR="00D5510A" w:rsidRDefault="00D5510A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Style w:val="Ninguno"/>
          <w:rFonts w:ascii="Roboto" w:eastAsia="Arial Unicode MS" w:hAnsi="Roboto" w:cs="Arial Unicode MS"/>
          <w:kern w:val="10"/>
          <w:sz w:val="22"/>
          <w:szCs w:val="22"/>
          <w:u w:color="505050"/>
          <w:bdr w:val="nil"/>
          <w:lang w:val="fr-FR" w:eastAsia="zh-CN"/>
        </w:rPr>
      </w:pPr>
      <w:r>
        <w:rPr>
          <w:rStyle w:val="Ninguno"/>
          <w:rFonts w:ascii="Roboto" w:hAnsi="Roboto" w:cs="Arial Unicode MS"/>
        </w:rPr>
        <w:br w:type="page"/>
      </w:r>
    </w:p>
    <w:p w14:paraId="5CD3BC69" w14:textId="77777777" w:rsidR="00D5510A" w:rsidRDefault="00D5510A" w:rsidP="00D239B1">
      <w:pPr>
        <w:pStyle w:val="NTT-Bulletpoints"/>
        <w:numPr>
          <w:ilvl w:val="0"/>
          <w:numId w:val="0"/>
        </w:numPr>
        <w:ind w:left="1350" w:hanging="357"/>
        <w:rPr>
          <w:rStyle w:val="Ninguno"/>
          <w:rFonts w:ascii="Roboto" w:hAnsi="Roboto" w:cs="Arial Unicode MS"/>
        </w:rPr>
      </w:pPr>
    </w:p>
    <w:sdt>
      <w:sdtPr>
        <w:rPr>
          <w:rFonts w:ascii="Times New Roman" w:eastAsia="Arial Unicode MS" w:hAnsi="Times New Roman" w:cs="Times New Roman"/>
          <w:b/>
          <w:bCs/>
          <w:noProof/>
          <w:color w:val="auto"/>
          <w:sz w:val="24"/>
          <w:szCs w:val="24"/>
          <w:bdr w:val="nil"/>
          <w:lang w:val="en-US" w:eastAsia="en-US"/>
        </w:rPr>
        <w:id w:val="-614678235"/>
        <w:docPartObj>
          <w:docPartGallery w:val="Table of Contents"/>
          <w:docPartUnique/>
        </w:docPartObj>
      </w:sdtPr>
      <w:sdtEndPr>
        <w:rPr>
          <w:rFonts w:ascii="Arial" w:eastAsia="Arial" w:hAnsi="Arial" w:cs="Arial"/>
          <w:noProof w:val="0"/>
          <w:color w:val="112863"/>
          <w:sz w:val="28"/>
          <w:szCs w:val="28"/>
          <w:lang w:val="es-ES" w:eastAsia="zh-CN"/>
        </w:rPr>
      </w:sdtEndPr>
      <w:sdtContent>
        <w:p w14:paraId="224EA4A0" w14:textId="03D9DDE7" w:rsidR="00852A92" w:rsidRPr="00FA658B" w:rsidRDefault="00AC69A2" w:rsidP="000A5C54">
          <w:pPr>
            <w:pStyle w:val="TOCHeading"/>
            <w:spacing w:before="160" w:line="240" w:lineRule="auto"/>
            <w:rPr>
              <w:rFonts w:ascii="Arial Black" w:hAnsi="Arial Black" w:cs="Arial"/>
              <w:color w:val="0F1C50"/>
              <w:sz w:val="48"/>
              <w:szCs w:val="48"/>
            </w:rPr>
          </w:pPr>
          <w:r w:rsidRPr="00667125">
            <w:t>CONTEN</w:t>
          </w:r>
          <w:r>
            <w:t>IDO</w:t>
          </w:r>
        </w:p>
        <w:p w14:paraId="60EFEE64" w14:textId="2F5484A7" w:rsidR="006A2517" w:rsidRDefault="00852A92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r w:rsidRPr="00C119BF">
            <w:fldChar w:fldCharType="begin"/>
          </w:r>
          <w:r w:rsidRPr="00C119BF">
            <w:instrText xml:space="preserve"> TOC \o "1-3" \h \z \u </w:instrText>
          </w:r>
          <w:r w:rsidRPr="00C119BF">
            <w:fldChar w:fldCharType="separate"/>
          </w:r>
          <w:hyperlink w:anchor="_Toc217058592" w:history="1">
            <w:r w:rsidR="006A2517" w:rsidRPr="00617EAD">
              <w:rPr>
                <w:rStyle w:val="Hyperlink"/>
                <w:rFonts w:hAnsi="Arial Unicode MS"/>
                <w:noProof/>
              </w:rPr>
              <w:t>1.</w:t>
            </w:r>
            <w:r w:rsidR="006A2517"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="006A2517" w:rsidRPr="00617EAD">
              <w:rPr>
                <w:rStyle w:val="Hyperlink"/>
                <w:noProof/>
              </w:rPr>
              <w:t>Introducción</w:t>
            </w:r>
            <w:r w:rsidR="006A2517">
              <w:rPr>
                <w:noProof/>
                <w:webHidden/>
              </w:rPr>
              <w:tab/>
            </w:r>
            <w:r w:rsidR="006A2517">
              <w:rPr>
                <w:noProof/>
                <w:webHidden/>
              </w:rPr>
              <w:fldChar w:fldCharType="begin"/>
            </w:r>
            <w:r w:rsidR="006A2517">
              <w:rPr>
                <w:noProof/>
                <w:webHidden/>
              </w:rPr>
              <w:instrText xml:space="preserve"> PAGEREF _Toc217058592 \h </w:instrText>
            </w:r>
            <w:r w:rsidR="006A2517">
              <w:rPr>
                <w:noProof/>
                <w:webHidden/>
              </w:rPr>
            </w:r>
            <w:r w:rsidR="006A2517">
              <w:rPr>
                <w:noProof/>
                <w:webHidden/>
              </w:rPr>
              <w:fldChar w:fldCharType="separate"/>
            </w:r>
            <w:r w:rsidR="006A2517">
              <w:rPr>
                <w:noProof/>
                <w:webHidden/>
              </w:rPr>
              <w:t>4</w:t>
            </w:r>
            <w:r w:rsidR="006A2517">
              <w:rPr>
                <w:noProof/>
                <w:webHidden/>
              </w:rPr>
              <w:fldChar w:fldCharType="end"/>
            </w:r>
          </w:hyperlink>
        </w:p>
        <w:p w14:paraId="6F994D4A" w14:textId="2074021A" w:rsidR="006A2517" w:rsidRDefault="006A25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3" w:history="1">
            <w:r w:rsidRPr="00617EAD">
              <w:rPr>
                <w:rStyle w:val="Hyperlink"/>
                <w:rFonts w:hAnsi="Arial Unicode MS"/>
                <w:noProof/>
              </w:rPr>
              <w:t>1.1.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Antecedentes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36FD5A" w14:textId="06EC472D" w:rsidR="006A2517" w:rsidRDefault="006A25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4" w:history="1">
            <w:r w:rsidRPr="00617EAD">
              <w:rPr>
                <w:rStyle w:val="Hyperlink"/>
                <w:rFonts w:hAnsi="Arial Unicode MS"/>
                <w:noProof/>
              </w:rPr>
              <w:t>1.2.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Justificación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A24E12" w14:textId="2C0866CD" w:rsidR="006A2517" w:rsidRDefault="006A25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5" w:history="1">
            <w:r w:rsidRPr="00617EAD">
              <w:rPr>
                <w:rStyle w:val="Hyperlink"/>
                <w:rFonts w:hAnsi="Arial Unicode MS"/>
                <w:noProof/>
              </w:rPr>
              <w:t>1.3.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Objetivos de Proyectos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99E35A" w14:textId="4FB5E34C" w:rsidR="006A2517" w:rsidRDefault="006A2517">
          <w:pPr>
            <w:pStyle w:val="TOC1"/>
            <w:rPr>
              <w:rFonts w:asciiTheme="minorHAnsi" w:eastAsiaTheme="minorEastAsia" w:hAnsiTheme="minorHAnsi" w:cstheme="minorBidi"/>
              <w:b w:val="0"/>
              <w:bCs w:val="0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6" w:history="1">
            <w:r w:rsidRPr="00617EAD">
              <w:rPr>
                <w:rStyle w:val="Hyperlink"/>
                <w:rFonts w:hAnsi="Arial Unicode MS"/>
                <w:noProof/>
              </w:rPr>
              <w:t>2.</w:t>
            </w:r>
            <w:r>
              <w:rPr>
                <w:rFonts w:asciiTheme="minorHAnsi" w:eastAsiaTheme="minorEastAsia" w:hAnsiTheme="minorHAnsi" w:cstheme="minorBidi"/>
                <w:b w:val="0"/>
                <w:bCs w:val="0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Requisitos Funcionales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B3D33A" w14:textId="47C50CEC" w:rsidR="006A2517" w:rsidRDefault="006A25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7" w:history="1">
            <w:r w:rsidRPr="00617EAD">
              <w:rPr>
                <w:rStyle w:val="Hyperlink"/>
                <w:rFonts w:hAnsi="Arial Unicode MS"/>
                <w:noProof/>
              </w:rPr>
              <w:t>2.1.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Funcionalidades Módulo TEMPO – Planificación y Gestión de Actividades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3BB489D" w14:textId="6CB390F1" w:rsidR="006A2517" w:rsidRDefault="006A25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8" w:history="1">
            <w:r w:rsidRPr="00617EAD">
              <w:rPr>
                <w:rStyle w:val="Hyperlink"/>
                <w:rFonts w:hAnsi="Arial Unicode MS"/>
                <w:noProof/>
              </w:rPr>
              <w:t>2.2.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Funcionalidades Módulo TOPS – Coordinación Técnica y Escénica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DD8222" w14:textId="1D487D25" w:rsidR="006A2517" w:rsidRDefault="006A2517">
          <w:pPr>
            <w:pStyle w:val="TOC2"/>
            <w:rPr>
              <w:rFonts w:asciiTheme="minorHAnsi" w:eastAsiaTheme="minorEastAsia" w:hAnsiTheme="minorHAnsi" w:cstheme="minorBidi"/>
              <w:noProof/>
              <w:color w:val="auto"/>
              <w:kern w:val="2"/>
              <w:sz w:val="24"/>
              <w:szCs w:val="24"/>
              <w:bdr w:val="none" w:sz="0" w:space="0" w:color="auto"/>
              <w:lang w:val="en-US" w:eastAsia="en-US"/>
              <w14:ligatures w14:val="standardContextual"/>
            </w:rPr>
          </w:pPr>
          <w:hyperlink w:anchor="_Toc217058599" w:history="1">
            <w:r w:rsidRPr="00617EAD">
              <w:rPr>
                <w:rStyle w:val="Hyperlink"/>
                <w:rFonts w:hAnsi="Arial Unicode MS"/>
                <w:noProof/>
              </w:rPr>
              <w:t>2.3.</w:t>
            </w:r>
            <w:r>
              <w:rPr>
                <w:rFonts w:asciiTheme="minorHAnsi" w:eastAsiaTheme="minorEastAsia" w:hAnsiTheme="minorHAnsi" w:cstheme="minorBidi"/>
                <w:noProof/>
                <w:color w:val="auto"/>
                <w:kern w:val="2"/>
                <w:sz w:val="24"/>
                <w:szCs w:val="24"/>
                <w:bdr w:val="none" w:sz="0" w:space="0" w:color="auto"/>
                <w:lang w:val="en-US" w:eastAsia="en-US"/>
                <w14:ligatures w14:val="standardContextual"/>
              </w:rPr>
              <w:tab/>
            </w:r>
            <w:r w:rsidRPr="00617EAD">
              <w:rPr>
                <w:rStyle w:val="Hyperlink"/>
                <w:noProof/>
              </w:rPr>
              <w:t>Administración del Sistema y Gestión de Usuarios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_Toc217058599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0BBDC7" w14:textId="76D616AF" w:rsidR="003674D1" w:rsidRPr="00757898" w:rsidRDefault="00852A92" w:rsidP="00BE41E3">
          <w:pPr>
            <w:pStyle w:val="TOC1"/>
            <w:rPr>
              <w:rStyle w:val="Ninguno"/>
            </w:rPr>
          </w:pPr>
          <w:r w:rsidRPr="00C119BF">
            <w:fldChar w:fldCharType="end"/>
          </w:r>
        </w:p>
      </w:sdtContent>
    </w:sdt>
    <w:p w14:paraId="25B0591B" w14:textId="10FB1A10" w:rsidR="00B740C4" w:rsidRPr="00EF62CD" w:rsidRDefault="00E63FBA" w:rsidP="001C2AF4">
      <w:pPr>
        <w:pStyle w:val="NTT-Cuerpodetexto"/>
      </w:pPr>
      <w:bookmarkStart w:id="1" w:name="_Toc66970880"/>
      <w:r>
        <w:br w:type="page"/>
      </w:r>
      <w:bookmarkEnd w:id="1"/>
    </w:p>
    <w:p w14:paraId="020162A5" w14:textId="1AC71DE4" w:rsidR="00EE382B" w:rsidRPr="000F59F9" w:rsidRDefault="00301858" w:rsidP="00EE382B">
      <w:pPr>
        <w:pStyle w:val="NTT-Ttulosapartados"/>
        <w:rPr>
          <w:lang w:val="es-ES"/>
        </w:rPr>
      </w:pPr>
      <w:bookmarkStart w:id="2" w:name="_Toc217058592"/>
      <w:r>
        <w:rPr>
          <w:lang w:val="es-ES"/>
        </w:rPr>
        <w:lastRenderedPageBreak/>
        <w:t>Introducción</w:t>
      </w:r>
      <w:bookmarkEnd w:id="2"/>
    </w:p>
    <w:p w14:paraId="3BE7FA26" w14:textId="77777777" w:rsidR="005D3EAF" w:rsidRPr="00B37B79" w:rsidRDefault="005D3EAF" w:rsidP="00C46DB2">
      <w:pPr>
        <w:pStyle w:val="BodyText"/>
        <w:rPr>
          <w:rFonts w:eastAsia="Calibri"/>
          <w:color w:val="505050"/>
          <w:sz w:val="22"/>
          <w:szCs w:val="22"/>
        </w:rPr>
      </w:pPr>
    </w:p>
    <w:p w14:paraId="70D01AF6" w14:textId="25690364" w:rsidR="0081535A" w:rsidRPr="00B37B79" w:rsidRDefault="001A0A5E" w:rsidP="00B37B79">
      <w:pPr>
        <w:pStyle w:val="NTT-Subtitulos"/>
        <w:ind w:left="851"/>
        <w:rPr>
          <w:color w:val="0072BC"/>
          <w:lang w:val="es-ES"/>
        </w:rPr>
      </w:pPr>
      <w:bookmarkStart w:id="3" w:name="_Toc217058593"/>
      <w:r>
        <w:rPr>
          <w:color w:val="0072BC"/>
          <w:lang w:val="es-ES"/>
        </w:rPr>
        <w:t>Antecedentes</w:t>
      </w:r>
      <w:bookmarkEnd w:id="3"/>
    </w:p>
    <w:p w14:paraId="334843F7" w14:textId="77777777" w:rsidR="00AB180F" w:rsidRDefault="00AB180F" w:rsidP="00AB180F">
      <w:pPr>
        <w:pStyle w:val="NTT-Cuerpodetexto"/>
      </w:pPr>
      <w:r>
        <w:t>El Teatro Real de Madrid, como institución de referencia en la producción y exhibición de ópera, ballet y otras artes escénicas, gestiona cada temporada una amplia diversidad de actividades que implican la coordinación de equipos artísticos, técnicos y administrativos.</w:t>
      </w:r>
    </w:p>
    <w:p w14:paraId="78C6AA4F" w14:textId="2B9F65C0" w:rsidR="00AB180F" w:rsidRDefault="00AB180F" w:rsidP="00AB180F">
      <w:pPr>
        <w:pStyle w:val="NTT-Cuerpodetexto"/>
      </w:pPr>
      <w:r>
        <w:t>Actualmente, esta planificación y control operativo se realiza a través de herramientas ofimáticas independientes (principalmente hojas de cálculo Excel y bases de datos Access), así como mediante el uso de Google Calendar para la difusión de la programación interna.</w:t>
      </w:r>
    </w:p>
    <w:p w14:paraId="78809334" w14:textId="77777777" w:rsidR="00AB180F" w:rsidRDefault="00AB180F" w:rsidP="00AB180F">
      <w:pPr>
        <w:pStyle w:val="NTT-Cuerpodetexto"/>
      </w:pPr>
      <w:r>
        <w:t>Esta situación genera duplicidades de información, limitaciones en la integración entre departamentos y dificultades para disponer de una visión unificada y actualizada de todas las actividades que se desarrollan en el teatro, tanto a nivel técnico como artístico y administrativo.</w:t>
      </w:r>
    </w:p>
    <w:p w14:paraId="533B3940" w14:textId="55F001DB" w:rsidR="00B37B79" w:rsidRDefault="00AB180F" w:rsidP="00EE382B">
      <w:pPr>
        <w:pStyle w:val="NTT-Cuerpodetexto"/>
      </w:pPr>
      <w:r>
        <w:t>Además, los procesos asociados a la regiduría —como la gestión de los Tops (puntos de sincronización técnica) y la elaboración de guiones técnicos— se mantienen en formatos no centralizados, dificultando su trazabilidad y la colaboración entre los equipos involucrados.</w:t>
      </w:r>
    </w:p>
    <w:p w14:paraId="2EC0FA82" w14:textId="77777777" w:rsidR="00AB180F" w:rsidRDefault="00AB180F" w:rsidP="00EE382B">
      <w:pPr>
        <w:pStyle w:val="NTT-Cuerpodetexto"/>
      </w:pPr>
    </w:p>
    <w:p w14:paraId="06537585" w14:textId="30BE070C" w:rsidR="00754B5A" w:rsidRPr="00754B5A" w:rsidRDefault="00754B5A" w:rsidP="00F416EF">
      <w:pPr>
        <w:pStyle w:val="NTT-Subtitulos"/>
        <w:ind w:left="851"/>
        <w:rPr>
          <w:color w:val="0072BC"/>
          <w:lang w:val="es-ES"/>
        </w:rPr>
      </w:pPr>
      <w:bookmarkStart w:id="4" w:name="_Toc217058594"/>
      <w:r>
        <w:rPr>
          <w:color w:val="0072BC"/>
          <w:lang w:val="es-ES"/>
        </w:rPr>
        <w:t>Justificación</w:t>
      </w:r>
      <w:bookmarkEnd w:id="4"/>
    </w:p>
    <w:p w14:paraId="3B88C6AE" w14:textId="77777777" w:rsidR="00754B5A" w:rsidRDefault="00754B5A" w:rsidP="00754B5A">
      <w:pPr>
        <w:pStyle w:val="NTT-Cuerpodetexto"/>
      </w:pPr>
      <w:r>
        <w:t>El proyecto surge de la necesidad del Teatro Real de modernizar y digitalizar su gestión interna, con el fin de optimizar la planificación, coordinación y comunicación entre todas las áreas implicadas en la producción escénica.</w:t>
      </w:r>
    </w:p>
    <w:p w14:paraId="2EF2D5ED" w14:textId="19833ADD" w:rsidR="00754B5A" w:rsidRDefault="00754B5A" w:rsidP="00754B5A">
      <w:pPr>
        <w:pStyle w:val="NTT-Cuerpodetexto"/>
      </w:pPr>
      <w:r>
        <w:t>La inexistencia de una plataforma integrada provoca ineficiencias operativas, riesgo de pérdida de información y una alta dependencia de procesos manuales.</w:t>
      </w:r>
    </w:p>
    <w:p w14:paraId="369504B7" w14:textId="5FEFC7AB" w:rsidR="00754B5A" w:rsidRDefault="00754B5A" w:rsidP="00754B5A">
      <w:pPr>
        <w:pStyle w:val="NTT-Cuerpodetexto"/>
      </w:pPr>
      <w:r>
        <w:t>La nueva solución permitirá:</w:t>
      </w:r>
    </w:p>
    <w:p w14:paraId="4EE48405" w14:textId="6DEF4B4F" w:rsidR="00754B5A" w:rsidRDefault="00754B5A" w:rsidP="00754B5A">
      <w:pPr>
        <w:pStyle w:val="NTT-Cuerpodetexto"/>
        <w:numPr>
          <w:ilvl w:val="0"/>
          <w:numId w:val="15"/>
        </w:numPr>
      </w:pPr>
      <w:r>
        <w:t>Consolidar en un único sistema la información que actualmente se encuentra dispersa (Excel, Access, Google Calendar).</w:t>
      </w:r>
    </w:p>
    <w:p w14:paraId="1783CE02" w14:textId="1D965DC6" w:rsidR="00754B5A" w:rsidRDefault="00754B5A" w:rsidP="00754B5A">
      <w:pPr>
        <w:pStyle w:val="NTT-Cuerpodetexto"/>
        <w:numPr>
          <w:ilvl w:val="0"/>
          <w:numId w:val="15"/>
        </w:numPr>
      </w:pPr>
      <w:r>
        <w:t>Mejorar la trazabilidad, control de cambios y acceso a los datos en tiempo real.</w:t>
      </w:r>
    </w:p>
    <w:p w14:paraId="53FBBF17" w14:textId="276D2F19" w:rsidR="00754B5A" w:rsidRDefault="00754B5A" w:rsidP="00754B5A">
      <w:pPr>
        <w:pStyle w:val="NTT-Cuerpodetexto"/>
        <w:numPr>
          <w:ilvl w:val="0"/>
          <w:numId w:val="15"/>
        </w:numPr>
      </w:pPr>
      <w:r>
        <w:t>Facilitar la colaboración entre departamentos técnicos, artísticos y administrativos.</w:t>
      </w:r>
    </w:p>
    <w:p w14:paraId="27811385" w14:textId="7DBF82EC" w:rsidR="00754B5A" w:rsidRDefault="00754B5A" w:rsidP="00754B5A">
      <w:pPr>
        <w:pStyle w:val="NTT-Cuerpodetexto"/>
        <w:numPr>
          <w:ilvl w:val="0"/>
          <w:numId w:val="15"/>
        </w:numPr>
      </w:pPr>
      <w:r>
        <w:t>Aumentar la eficiencia operativa y la fiabilidad de la información durante todas las fases de una producción (preparación, ensayo y función).</w:t>
      </w:r>
    </w:p>
    <w:p w14:paraId="1751D917" w14:textId="78ABD7F3" w:rsidR="00754B5A" w:rsidRDefault="00754B5A" w:rsidP="00F416EF">
      <w:pPr>
        <w:pStyle w:val="NTT-Cuerpodetexto"/>
      </w:pPr>
      <w:r>
        <w:t>En este sentido, el proyecto se enmarca dentro del compromiso del Teatro Real con la innovación tecnológica y la transformación digital de sus procesos internos, reforzando su posición como institución cultural de referencia en España y Europa.</w:t>
      </w:r>
    </w:p>
    <w:p w14:paraId="43813A64" w14:textId="77777777" w:rsidR="001A7DF7" w:rsidRDefault="001A7DF7" w:rsidP="00391A41">
      <w:pPr>
        <w:pStyle w:val="NTT-Cuerpodetexto"/>
      </w:pPr>
    </w:p>
    <w:p w14:paraId="464A878C" w14:textId="5807500B" w:rsidR="00152CF9" w:rsidRPr="00152CF9" w:rsidRDefault="00152CF9" w:rsidP="00152CF9">
      <w:pPr>
        <w:pStyle w:val="NTT-Subtitulos"/>
        <w:ind w:left="851"/>
        <w:rPr>
          <w:color w:val="0072BC"/>
          <w:lang w:val="es-ES"/>
        </w:rPr>
      </w:pPr>
      <w:bookmarkStart w:id="5" w:name="_Toc217058595"/>
      <w:r w:rsidRPr="00152CF9">
        <w:rPr>
          <w:color w:val="0072BC"/>
          <w:lang w:val="es-ES"/>
        </w:rPr>
        <w:lastRenderedPageBreak/>
        <w:t>Objetivos de Proyectos</w:t>
      </w:r>
      <w:bookmarkEnd w:id="5"/>
    </w:p>
    <w:p w14:paraId="5DCC35AE" w14:textId="05653F5C" w:rsidR="00152CF9" w:rsidRPr="006D3575" w:rsidRDefault="00152CF9" w:rsidP="004030AB">
      <w:pPr>
        <w:pStyle w:val="NTT-Cuerpodetexto"/>
        <w:rPr>
          <w:b/>
          <w:bCs/>
        </w:rPr>
      </w:pPr>
      <w:r w:rsidRPr="006D3575">
        <w:rPr>
          <w:b/>
          <w:bCs/>
        </w:rPr>
        <w:t>Objetivo general</w:t>
      </w:r>
    </w:p>
    <w:p w14:paraId="369D4EF1" w14:textId="6D142FCC" w:rsidR="00152CF9" w:rsidRPr="004030AB" w:rsidRDefault="00152CF9" w:rsidP="004030AB">
      <w:pPr>
        <w:pStyle w:val="NTT-Cuerpodetexto"/>
      </w:pPr>
      <w:r w:rsidRPr="004030AB">
        <w:t>Desarrollar una plataforma integral de Gestión Interna del Teatro Real, que unifique en un único entorno la planificación de actividades (TEMPO), la gestión técnica y escénica (TOPS) y la elaboración de guiones técnicos, favoreciendo la coordinación entre las distintas áreas del teatro.</w:t>
      </w:r>
    </w:p>
    <w:p w14:paraId="76124DB9" w14:textId="374B8217" w:rsidR="00152CF9" w:rsidRPr="006D3575" w:rsidRDefault="00152CF9" w:rsidP="004030AB">
      <w:pPr>
        <w:pStyle w:val="NTT-Cuerpodetexto"/>
        <w:rPr>
          <w:b/>
          <w:bCs/>
        </w:rPr>
      </w:pPr>
      <w:r w:rsidRPr="006D3575">
        <w:rPr>
          <w:b/>
          <w:bCs/>
        </w:rPr>
        <w:t>Objetivos específicos</w:t>
      </w:r>
    </w:p>
    <w:p w14:paraId="65242340" w14:textId="77777777" w:rsidR="004030AB" w:rsidRDefault="00152CF9" w:rsidP="004030AB">
      <w:pPr>
        <w:pStyle w:val="NTT-Cuerpodetexto"/>
        <w:numPr>
          <w:ilvl w:val="0"/>
          <w:numId w:val="17"/>
        </w:numPr>
      </w:pPr>
      <w:r w:rsidRPr="004030AB">
        <w:t>Centralizar toda la información operativa, técnica y artística en una base de datos común, eliminando la fragmentación actual de herramientas.</w:t>
      </w:r>
    </w:p>
    <w:p w14:paraId="6D93DD56" w14:textId="0A43C689" w:rsidR="00152CF9" w:rsidRPr="004030AB" w:rsidRDefault="00152CF9" w:rsidP="004030AB">
      <w:pPr>
        <w:pStyle w:val="NTT-Cuerpodetexto"/>
        <w:numPr>
          <w:ilvl w:val="0"/>
          <w:numId w:val="17"/>
        </w:numPr>
      </w:pPr>
      <w:r w:rsidRPr="004030AB">
        <w:t>Digitalizar y automatizar los procesos de regiduría y coordinación técnica, permitiendo la gestión de Tops, guiones y calendarios de manera colaborativa y trazable.</w:t>
      </w:r>
    </w:p>
    <w:p w14:paraId="16C925B1" w14:textId="77777777" w:rsidR="006D3575" w:rsidRDefault="006D3575" w:rsidP="004030AB">
      <w:pPr>
        <w:pStyle w:val="NTT-Cuerpodetexto"/>
      </w:pPr>
    </w:p>
    <w:p w14:paraId="4307F6EF" w14:textId="1A8260D2" w:rsidR="000C2C29" w:rsidRPr="004030AB" w:rsidRDefault="00152CF9" w:rsidP="004030AB">
      <w:pPr>
        <w:pStyle w:val="NTT-Cuerpodetexto"/>
      </w:pPr>
      <w:r w:rsidRPr="004030AB">
        <w:t xml:space="preserve"> </w:t>
      </w:r>
      <w:r w:rsidR="000C2C29" w:rsidRPr="004030AB">
        <w:br w:type="page"/>
      </w:r>
    </w:p>
    <w:p w14:paraId="1B08359D" w14:textId="72831A0D" w:rsidR="00B1119F" w:rsidRPr="008C5D6B" w:rsidRDefault="00C27035" w:rsidP="00B1119F">
      <w:pPr>
        <w:pStyle w:val="NTT-Ttulosapartados"/>
        <w:rPr>
          <w:lang w:val="es-ES"/>
        </w:rPr>
      </w:pPr>
      <w:bookmarkStart w:id="6" w:name="_Toc49240453"/>
      <w:bookmarkStart w:id="7" w:name="_Toc217058596"/>
      <w:r>
        <w:rPr>
          <w:lang w:val="es-ES"/>
        </w:rPr>
        <w:lastRenderedPageBreak/>
        <w:t>Requisitos Funcionales</w:t>
      </w:r>
      <w:bookmarkEnd w:id="6"/>
      <w:bookmarkEnd w:id="7"/>
    </w:p>
    <w:p w14:paraId="24FD9A62" w14:textId="3DBECA14" w:rsidR="00B1119F" w:rsidRPr="00B826AD" w:rsidRDefault="00B826AD" w:rsidP="00B1119F">
      <w:pPr>
        <w:pStyle w:val="NTT-Subtitulos"/>
        <w:ind w:left="851"/>
        <w:rPr>
          <w:lang w:val="es-ES"/>
        </w:rPr>
      </w:pPr>
      <w:bookmarkStart w:id="8" w:name="_Toc217058597"/>
      <w:r w:rsidRPr="00B826AD">
        <w:rPr>
          <w:color w:val="0072BC"/>
          <w:lang w:val="es-ES"/>
        </w:rPr>
        <w:t>Funcionalidades Módulo TEMPO – Planificación y Gestión de Actividades</w:t>
      </w:r>
      <w:bookmarkEnd w:id="8"/>
    </w:p>
    <w:p w14:paraId="30186CFB" w14:textId="35FC7513" w:rsidR="00B1119F" w:rsidRDefault="00B1119F" w:rsidP="00B1119F">
      <w:pPr>
        <w:pStyle w:val="NTT-Cuerpodetexto"/>
      </w:pPr>
    </w:p>
    <w:p w14:paraId="395BD77B" w14:textId="293E8360" w:rsidR="00B56CF4" w:rsidRPr="008C5D6B" w:rsidRDefault="00D3420D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Objetivo general</w:t>
      </w:r>
    </w:p>
    <w:p w14:paraId="41678A04" w14:textId="0AFA24A0" w:rsidR="00D3420D" w:rsidRDefault="00D3420D" w:rsidP="00B56CF4">
      <w:pPr>
        <w:pStyle w:val="NTT-Cuerpodetexto"/>
      </w:pPr>
      <w:r>
        <w:t>Centralizar en una única herramienta toda la planificación de actividades, ensayos, producciones y eventos del Teatro Real, sustituyendo el Excel actual y mejorando su integración con Google Calendar y otros sistemas internos.</w:t>
      </w:r>
    </w:p>
    <w:p w14:paraId="41B02376" w14:textId="77777777" w:rsidR="00A12F2A" w:rsidRDefault="00A12F2A" w:rsidP="00B56CF4">
      <w:pPr>
        <w:pStyle w:val="NTT-Cuerpodetexto"/>
      </w:pPr>
    </w:p>
    <w:p w14:paraId="3C269D76" w14:textId="1D69F0D6" w:rsidR="00D3420D" w:rsidRPr="00B56CF4" w:rsidRDefault="00D3420D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Requerimientos funcionales identificados</w:t>
      </w:r>
    </w:p>
    <w:p w14:paraId="388069B1" w14:textId="77777777" w:rsidR="00A12F2A" w:rsidRPr="00A12F2A" w:rsidRDefault="00A12F2A" w:rsidP="00B56CF4">
      <w:pPr>
        <w:pStyle w:val="NTT-Cuerpodetexto"/>
      </w:pPr>
    </w:p>
    <w:p w14:paraId="7747431B" w14:textId="77777777" w:rsidR="00A65E03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A65E03">
        <w:rPr>
          <w:b/>
          <w:bCs/>
        </w:rPr>
        <w:t>Gestión de Actividades</w:t>
      </w:r>
    </w:p>
    <w:p w14:paraId="7C92BC83" w14:textId="2ED82031" w:rsidR="00E16FB9" w:rsidRDefault="00D3420D" w:rsidP="00D24065">
      <w:pPr>
        <w:pStyle w:val="NTT-Cuerpodetexto"/>
        <w:numPr>
          <w:ilvl w:val="1"/>
          <w:numId w:val="8"/>
        </w:numPr>
        <w:rPr>
          <w:b/>
          <w:bCs/>
        </w:rPr>
      </w:pPr>
      <w:r>
        <w:t xml:space="preserve">Registrar toda actividad que ocurre en el Teatro (óperas, ballets, conciertos, recitales, ensayos, montajes, desmontajes, eventos institucionales o privados, </w:t>
      </w:r>
      <w:r w:rsidR="00A37FAB">
        <w:t xml:space="preserve">logística en almacenes, </w:t>
      </w:r>
      <w:r>
        <w:t>etc.).</w:t>
      </w:r>
    </w:p>
    <w:p w14:paraId="6E4378D0" w14:textId="77777777" w:rsidR="00E16FB9" w:rsidRPr="001B749E" w:rsidRDefault="00D3420D" w:rsidP="00D24065">
      <w:pPr>
        <w:pStyle w:val="NTT-Cuerpodetexto"/>
        <w:numPr>
          <w:ilvl w:val="1"/>
          <w:numId w:val="8"/>
        </w:numPr>
        <w:rPr>
          <w:b/>
          <w:bCs/>
        </w:rPr>
      </w:pPr>
      <w:r>
        <w:t xml:space="preserve">La información de cada producción o evento se debe poder consultar desde TEMPO </w:t>
      </w:r>
    </w:p>
    <w:p w14:paraId="7A219613" w14:textId="2E4EEAF5" w:rsidR="001B749E" w:rsidRDefault="001B749E" w:rsidP="001B749E">
      <w:pPr>
        <w:pStyle w:val="NTT-Cuerpodetexto"/>
        <w:numPr>
          <w:ilvl w:val="1"/>
          <w:numId w:val="8"/>
        </w:numPr>
      </w:pPr>
      <w:r>
        <w:t>El sistema debe permitir configurar los espacios disponibles en el Teatro. Los espacios del teatro se dividen en 2 tipos:</w:t>
      </w:r>
    </w:p>
    <w:p w14:paraId="0CAAD59E" w14:textId="632EFE9B" w:rsidR="001B749E" w:rsidRDefault="001B749E" w:rsidP="001B749E">
      <w:pPr>
        <w:pStyle w:val="NTT-Cuerpodetexto"/>
        <w:numPr>
          <w:ilvl w:val="2"/>
          <w:numId w:val="8"/>
        </w:numPr>
      </w:pPr>
      <w:r w:rsidRPr="00BC752A">
        <w:t xml:space="preserve">Sala – corresponde a espacios físicos </w:t>
      </w:r>
      <w:r w:rsidR="00BC752A" w:rsidRPr="00BC752A">
        <w:t>dentro del Teatro</w:t>
      </w:r>
      <w:r w:rsidR="00A9281F">
        <w:t>,</w:t>
      </w:r>
      <w:r w:rsidR="00A9281F" w:rsidRPr="00A9281F">
        <w:t xml:space="preserve"> </w:t>
      </w:r>
      <w:r w:rsidR="00A9281F">
        <w:t>tales como salas o salones,</w:t>
      </w:r>
      <w:r w:rsidR="00BC752A" w:rsidRPr="00BC752A">
        <w:t xml:space="preserve"> donde se realizan ac</w:t>
      </w:r>
      <w:r w:rsidR="00BC752A">
        <w:t>tividades</w:t>
      </w:r>
    </w:p>
    <w:p w14:paraId="274B6EF8" w14:textId="4B79A900" w:rsidR="00BC752A" w:rsidRPr="00BC752A" w:rsidRDefault="00BC752A" w:rsidP="001B749E">
      <w:pPr>
        <w:pStyle w:val="NTT-Cuerpodetexto"/>
        <w:numPr>
          <w:ilvl w:val="2"/>
          <w:numId w:val="8"/>
        </w:numPr>
      </w:pPr>
      <w:proofErr w:type="spellStart"/>
      <w:r>
        <w:t>Almacen</w:t>
      </w:r>
      <w:proofErr w:type="spellEnd"/>
      <w:r>
        <w:t xml:space="preserve"> – corresponde a espacios físicos externos al Teatro donde se realizan actividades </w:t>
      </w:r>
      <w:r w:rsidR="004450A8">
        <w:t>logísticas</w:t>
      </w:r>
      <w:r w:rsidR="00122E91">
        <w:t xml:space="preserve"> (</w:t>
      </w:r>
      <w:proofErr w:type="spellStart"/>
      <w:r w:rsidR="00122E91">
        <w:t>e.g</w:t>
      </w:r>
      <w:proofErr w:type="spellEnd"/>
      <w:r w:rsidR="00122E91">
        <w:t xml:space="preserve">. </w:t>
      </w:r>
      <w:r w:rsidR="008A4306">
        <w:t>entradas y salidas de material de producciones)</w:t>
      </w:r>
    </w:p>
    <w:p w14:paraId="3E932564" w14:textId="769EF5B8" w:rsidR="006075C9" w:rsidRDefault="00B81E42" w:rsidP="00D24065">
      <w:pPr>
        <w:pStyle w:val="NTT-Cuerpodetexto"/>
        <w:numPr>
          <w:ilvl w:val="1"/>
          <w:numId w:val="8"/>
        </w:numPr>
      </w:pPr>
      <w:r>
        <w:t xml:space="preserve">El sistema debe permitir administrar los espacios </w:t>
      </w:r>
      <w:r w:rsidR="004E69DB">
        <w:t>(Salas o Almacenes), que incluye crear, modificar</w:t>
      </w:r>
      <w:r w:rsidR="00167CA8">
        <w:t>, ver o eliminar espacios.</w:t>
      </w:r>
    </w:p>
    <w:p w14:paraId="596B3108" w14:textId="6D68B75C" w:rsidR="00456A96" w:rsidRDefault="00456A96" w:rsidP="00D24065">
      <w:pPr>
        <w:pStyle w:val="NTT-Cuerpodetexto"/>
        <w:numPr>
          <w:ilvl w:val="1"/>
          <w:numId w:val="8"/>
        </w:numPr>
      </w:pPr>
      <w:r>
        <w:t xml:space="preserve">Los atributos de </w:t>
      </w:r>
      <w:r w:rsidR="00E44DC2">
        <w:t>los espacios incluye</w:t>
      </w:r>
      <w:r w:rsidR="00FC53CD">
        <w:t>:</w:t>
      </w:r>
    </w:p>
    <w:p w14:paraId="394ED224" w14:textId="11CAFDF5" w:rsidR="00FC53CD" w:rsidRDefault="00FC53CD" w:rsidP="00FC53CD">
      <w:pPr>
        <w:pStyle w:val="NTT-Cuerpodetexto"/>
        <w:numPr>
          <w:ilvl w:val="2"/>
          <w:numId w:val="8"/>
        </w:numPr>
      </w:pPr>
      <w:r>
        <w:t>Nombre del espacio</w:t>
      </w:r>
    </w:p>
    <w:p w14:paraId="6D94C292" w14:textId="26864E95" w:rsidR="00FC53CD" w:rsidRDefault="00FC53CD" w:rsidP="00FC53CD">
      <w:pPr>
        <w:pStyle w:val="NTT-Cuerpodetexto"/>
        <w:numPr>
          <w:ilvl w:val="2"/>
          <w:numId w:val="8"/>
        </w:numPr>
      </w:pPr>
      <w:r>
        <w:t xml:space="preserve">Tipo de espacio (i.e. Sala, </w:t>
      </w:r>
      <w:r w:rsidR="008A3718">
        <w:t>Almacén</w:t>
      </w:r>
      <w:r>
        <w:t>)</w:t>
      </w:r>
    </w:p>
    <w:p w14:paraId="4A05D6D8" w14:textId="4ACE9841" w:rsidR="00FC53CD" w:rsidRDefault="001A0850" w:rsidP="00FC53CD">
      <w:pPr>
        <w:pStyle w:val="NTT-Cuerpodetexto"/>
        <w:numPr>
          <w:ilvl w:val="2"/>
          <w:numId w:val="8"/>
        </w:numPr>
      </w:pPr>
      <w:r>
        <w:t>Color (opcional)</w:t>
      </w:r>
    </w:p>
    <w:p w14:paraId="0A3AD7CE" w14:textId="2B935CCB" w:rsidR="001A0850" w:rsidRDefault="001A0850" w:rsidP="00FC53CD">
      <w:pPr>
        <w:pStyle w:val="NTT-Cuerpodetexto"/>
        <w:numPr>
          <w:ilvl w:val="2"/>
          <w:numId w:val="8"/>
        </w:numPr>
      </w:pPr>
      <w:r>
        <w:t>Capacidad (opcional)</w:t>
      </w:r>
    </w:p>
    <w:p w14:paraId="7922817D" w14:textId="0C057073" w:rsidR="001A0850" w:rsidRDefault="001A0850" w:rsidP="007062FE">
      <w:pPr>
        <w:pStyle w:val="NTT-Cuerpodetexto"/>
        <w:numPr>
          <w:ilvl w:val="2"/>
          <w:numId w:val="8"/>
        </w:numPr>
      </w:pPr>
      <w:r>
        <w:t>Dimensiones (opcional)</w:t>
      </w:r>
    </w:p>
    <w:p w14:paraId="1A44C115" w14:textId="26C62A2E" w:rsidR="00643FFE" w:rsidRDefault="00643FFE" w:rsidP="00D24065">
      <w:pPr>
        <w:pStyle w:val="NTT-Cuerpodetexto"/>
        <w:numPr>
          <w:ilvl w:val="1"/>
          <w:numId w:val="8"/>
        </w:numPr>
      </w:pPr>
      <w:r>
        <w:t>El sistema debe permitir administrar</w:t>
      </w:r>
      <w:r>
        <w:t xml:space="preserve"> los departamentos del Teatro que </w:t>
      </w:r>
      <w:r w:rsidR="003C0939">
        <w:t xml:space="preserve">estarán </w:t>
      </w:r>
      <w:r w:rsidR="003C0939">
        <w:lastRenderedPageBreak/>
        <w:t>involucrados en las actividades</w:t>
      </w:r>
      <w:r w:rsidR="009A0EF2">
        <w:t xml:space="preserve">, </w:t>
      </w:r>
      <w:r w:rsidR="009A0EF2">
        <w:t xml:space="preserve">que incluye crear, modificar, ver o eliminar </w:t>
      </w:r>
      <w:r w:rsidR="00BF3555">
        <w:t>departamentos</w:t>
      </w:r>
      <w:r w:rsidR="009A0EF2">
        <w:t>.</w:t>
      </w:r>
      <w:r w:rsidR="00BF3555">
        <w:t xml:space="preserve"> Ejemplo de departamentos: </w:t>
      </w:r>
      <w:r w:rsidR="00BF3555" w:rsidRPr="00BF3555">
        <w:t xml:space="preserve">Técnico, Artístico, Administración, </w:t>
      </w:r>
      <w:proofErr w:type="spellStart"/>
      <w:r w:rsidR="00BF3555" w:rsidRPr="00BF3555">
        <w:t>etc</w:t>
      </w:r>
      <w:proofErr w:type="spellEnd"/>
    </w:p>
    <w:p w14:paraId="23936BD5" w14:textId="45F9C828" w:rsidR="00C839F8" w:rsidRDefault="00C839F8" w:rsidP="00D24065">
      <w:pPr>
        <w:pStyle w:val="NTT-Cuerpodetexto"/>
        <w:numPr>
          <w:ilvl w:val="1"/>
          <w:numId w:val="8"/>
        </w:numPr>
      </w:pPr>
      <w:r>
        <w:t>Los atributos de los</w:t>
      </w:r>
      <w:r>
        <w:t xml:space="preserve"> departamentos incluye:</w:t>
      </w:r>
    </w:p>
    <w:p w14:paraId="4FCF52CB" w14:textId="73345608" w:rsidR="00C839F8" w:rsidRDefault="00C839F8" w:rsidP="00C839F8">
      <w:pPr>
        <w:pStyle w:val="NTT-Cuerpodetexto"/>
        <w:numPr>
          <w:ilvl w:val="2"/>
          <w:numId w:val="8"/>
        </w:numPr>
      </w:pPr>
      <w:r>
        <w:t>Nombre del departamento</w:t>
      </w:r>
    </w:p>
    <w:p w14:paraId="72221A14" w14:textId="2F4E0252" w:rsidR="007D4B43" w:rsidRDefault="007D4B43" w:rsidP="00C839F8">
      <w:pPr>
        <w:pStyle w:val="NTT-Cuerpodetexto"/>
        <w:numPr>
          <w:ilvl w:val="2"/>
          <w:numId w:val="8"/>
        </w:numPr>
      </w:pPr>
      <w:r>
        <w:t>Descripción del departamento</w:t>
      </w:r>
    </w:p>
    <w:p w14:paraId="7E640E36" w14:textId="43AEB3CB" w:rsidR="00C839F8" w:rsidRDefault="000D27C6" w:rsidP="00C839F8">
      <w:pPr>
        <w:pStyle w:val="NTT-Cuerpodetexto"/>
        <w:numPr>
          <w:ilvl w:val="2"/>
          <w:numId w:val="8"/>
        </w:numPr>
      </w:pPr>
      <w:r>
        <w:t>Jefe de departamento (i.e. usuario)</w:t>
      </w:r>
    </w:p>
    <w:p w14:paraId="17C62971" w14:textId="4747FD7C" w:rsidR="007D4B43" w:rsidRDefault="007D4B43" w:rsidP="007062FE">
      <w:pPr>
        <w:pStyle w:val="NTT-Cuerpodetexto"/>
        <w:numPr>
          <w:ilvl w:val="2"/>
          <w:numId w:val="8"/>
        </w:numPr>
      </w:pPr>
      <w:r>
        <w:t>Personal del departamento (i.e. usuarios que perteneces al departamento)</w:t>
      </w:r>
    </w:p>
    <w:p w14:paraId="44E942BE" w14:textId="25A73263" w:rsidR="00175C52" w:rsidRPr="00175C52" w:rsidRDefault="00175C52" w:rsidP="00D24065">
      <w:pPr>
        <w:pStyle w:val="NTT-Cuerpodetexto"/>
        <w:numPr>
          <w:ilvl w:val="1"/>
          <w:numId w:val="8"/>
        </w:numPr>
      </w:pPr>
      <w:r w:rsidRPr="00175C52">
        <w:t>Todas las</w:t>
      </w:r>
      <w:r>
        <w:t xml:space="preserve"> actividades que ocurren en </w:t>
      </w:r>
      <w:r w:rsidR="00064E96">
        <w:t>cada</w:t>
      </w:r>
      <w:r>
        <w:t xml:space="preserve"> espacio del Teatro se registrar</w:t>
      </w:r>
      <w:r w:rsidR="002C4EDD">
        <w:t>á</w:t>
      </w:r>
      <w:r>
        <w:t xml:space="preserve">n </w:t>
      </w:r>
      <w:r w:rsidR="00295CB1">
        <w:t xml:space="preserve">y agendarán en </w:t>
      </w:r>
      <w:r>
        <w:t>el sistema</w:t>
      </w:r>
    </w:p>
    <w:p w14:paraId="1CEF3206" w14:textId="781B2862" w:rsidR="00E16FB9" w:rsidRPr="00175C52" w:rsidRDefault="00D3420D" w:rsidP="00D24065">
      <w:pPr>
        <w:pStyle w:val="NTT-Cuerpodetexto"/>
        <w:numPr>
          <w:ilvl w:val="1"/>
          <w:numId w:val="8"/>
        </w:numPr>
      </w:pPr>
      <w:r w:rsidRPr="00175C52">
        <w:t>Cada actividad debe incluir:</w:t>
      </w:r>
    </w:p>
    <w:p w14:paraId="5112B0A4" w14:textId="2BA2472A" w:rsidR="0002646B" w:rsidRPr="007062FE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 xml:space="preserve">Título o nombre de la </w:t>
      </w:r>
      <w:r w:rsidR="00131D4C">
        <w:t xml:space="preserve"> actividad</w:t>
      </w:r>
      <w:r w:rsidR="001A004D">
        <w:t xml:space="preserve"> o</w:t>
      </w:r>
      <w:r w:rsidR="001A004D" w:rsidRPr="001A004D">
        <w:t xml:space="preserve"> </w:t>
      </w:r>
      <w:r w:rsidR="001A004D">
        <w:t>evento</w:t>
      </w:r>
    </w:p>
    <w:p w14:paraId="4A785B3E" w14:textId="3A07D09C" w:rsidR="00C5177A" w:rsidRPr="007062FE" w:rsidRDefault="00C5177A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Temporada</w:t>
      </w:r>
    </w:p>
    <w:p w14:paraId="07912DFD" w14:textId="01651C10" w:rsidR="001E0730" w:rsidRDefault="001E0730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Descripción de la actividad o evento</w:t>
      </w:r>
    </w:p>
    <w:p w14:paraId="6B868348" w14:textId="77777777" w:rsidR="0002646B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Tipo de actividad</w:t>
      </w:r>
    </w:p>
    <w:p w14:paraId="6D312A7F" w14:textId="7D500919" w:rsidR="0002646B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Espacio (Principal, SEPE, Ballet, Orquesta, Gayarre, Coro, Arganda</w:t>
      </w:r>
      <w:r w:rsidR="002258BF">
        <w:t>-</w:t>
      </w:r>
      <w:r w:rsidR="00020EA7">
        <w:t>Campa</w:t>
      </w:r>
      <w:r w:rsidR="00C70C91">
        <w:t>, Arganda-Nave</w:t>
      </w:r>
      <w:r>
        <w:t>, etc.)</w:t>
      </w:r>
    </w:p>
    <w:p w14:paraId="14AFD80D" w14:textId="77777777" w:rsidR="00064E96" w:rsidRPr="00064E96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Fecha</w:t>
      </w:r>
    </w:p>
    <w:p w14:paraId="5BBD8A05" w14:textId="589B64C6" w:rsidR="00FB2E2A" w:rsidRDefault="00064E96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>H</w:t>
      </w:r>
      <w:r w:rsidR="00D3420D">
        <w:t>oras de inicio y fin</w:t>
      </w:r>
    </w:p>
    <w:p w14:paraId="518CD5E1" w14:textId="77777777" w:rsidR="00FB2E2A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 xml:space="preserve">Departamento responsable (Técnico, Artístico, Administración, </w:t>
      </w:r>
      <w:proofErr w:type="spellStart"/>
      <w:r>
        <w:t>etc</w:t>
      </w:r>
      <w:proofErr w:type="spellEnd"/>
      <w:r>
        <w:t xml:space="preserve">) </w:t>
      </w:r>
    </w:p>
    <w:p w14:paraId="6A26AB2A" w14:textId="5BC32D8D" w:rsidR="00877187" w:rsidRDefault="00D3420D" w:rsidP="00D24065">
      <w:pPr>
        <w:pStyle w:val="NTT-Cuerpodetexto"/>
        <w:numPr>
          <w:ilvl w:val="2"/>
          <w:numId w:val="8"/>
        </w:numPr>
        <w:rPr>
          <w:b/>
          <w:bCs/>
        </w:rPr>
      </w:pPr>
      <w:r>
        <w:t xml:space="preserve">Documentación asociada (planos de la producción, dossier técnico, partitura, horarios de camiones, </w:t>
      </w:r>
      <w:r w:rsidR="001150DE">
        <w:t xml:space="preserve">imágenes, </w:t>
      </w:r>
      <w:r>
        <w:t>etc.)</w:t>
      </w:r>
    </w:p>
    <w:p w14:paraId="589CBA7E" w14:textId="77777777" w:rsidR="00DF72BE" w:rsidRDefault="00124F16" w:rsidP="00D24065">
      <w:pPr>
        <w:pStyle w:val="NTT-Cuerpodetexto"/>
        <w:numPr>
          <w:ilvl w:val="1"/>
          <w:numId w:val="8"/>
        </w:numPr>
      </w:pPr>
      <w:r>
        <w:t>Con relación a la “</w:t>
      </w:r>
      <w:r>
        <w:t>Documentación asociada</w:t>
      </w:r>
      <w:r>
        <w:t xml:space="preserve">”, el sistema debe permitir adjuntar </w:t>
      </w:r>
      <w:r w:rsidR="006641B1">
        <w:t xml:space="preserve">uno o </w:t>
      </w:r>
      <w:r>
        <w:t>varios documentos relevantes</w:t>
      </w:r>
      <w:r w:rsidR="006641B1">
        <w:t xml:space="preserve"> a la actividad. Los </w:t>
      </w:r>
      <w:r w:rsidR="001150DE">
        <w:t xml:space="preserve">archivos </w:t>
      </w:r>
      <w:r w:rsidR="004C5399">
        <w:t xml:space="preserve">podrán adjuntarse de </w:t>
      </w:r>
      <w:r w:rsidR="00DF72BE">
        <w:t>2 fuentes posible:</w:t>
      </w:r>
    </w:p>
    <w:p w14:paraId="2D166CB0" w14:textId="055C9F2A" w:rsidR="00124F16" w:rsidRDefault="00DF72BE" w:rsidP="00DF72BE">
      <w:pPr>
        <w:pStyle w:val="NTT-Cuerpodetexto"/>
        <w:numPr>
          <w:ilvl w:val="2"/>
          <w:numId w:val="8"/>
        </w:numPr>
      </w:pPr>
      <w:r>
        <w:t>U</w:t>
      </w:r>
      <w:r w:rsidR="001150DE">
        <w:t>n</w:t>
      </w:r>
      <w:r w:rsidR="00C76582">
        <w:t xml:space="preserve"> “drive” accesible desde la intranet</w:t>
      </w:r>
      <w:r>
        <w:t xml:space="preserve"> del Teatro</w:t>
      </w:r>
      <w:r w:rsidR="00C22FA6">
        <w:t>, en las carpetas correspondientes</w:t>
      </w:r>
      <w:r w:rsidR="00C76582">
        <w:t xml:space="preserve">. El </w:t>
      </w:r>
      <w:r>
        <w:t xml:space="preserve">usuario </w:t>
      </w:r>
      <w:r w:rsidR="00D040B2">
        <w:t>correspondiente</w:t>
      </w:r>
      <w:r w:rsidR="00C76582">
        <w:t xml:space="preserve"> </w:t>
      </w:r>
      <w:r w:rsidR="00C22FA6">
        <w:t xml:space="preserve">tendrá acceso a este “drive” y tendrá permisos para poder </w:t>
      </w:r>
      <w:r w:rsidR="001127F7">
        <w:t>adjuntar los archivos</w:t>
      </w:r>
    </w:p>
    <w:p w14:paraId="6B0A937E" w14:textId="5C8891E8" w:rsidR="00D040B2" w:rsidRDefault="00D040B2" w:rsidP="00424C06">
      <w:pPr>
        <w:pStyle w:val="NTT-Cuerpodetexto"/>
        <w:numPr>
          <w:ilvl w:val="2"/>
          <w:numId w:val="8"/>
        </w:numPr>
      </w:pPr>
      <w:r>
        <w:t xml:space="preserve">Una carpeta local </w:t>
      </w:r>
      <w:r w:rsidR="00DE2A4C">
        <w:t xml:space="preserve">en el dispositivo </w:t>
      </w:r>
      <w:r>
        <w:t>del usuario</w:t>
      </w:r>
    </w:p>
    <w:p w14:paraId="5C66F47D" w14:textId="4E68FF49" w:rsidR="00797937" w:rsidRDefault="00797937" w:rsidP="00D24065">
      <w:pPr>
        <w:pStyle w:val="NTT-Cuerpodetexto"/>
        <w:numPr>
          <w:ilvl w:val="1"/>
          <w:numId w:val="8"/>
        </w:numPr>
      </w:pPr>
      <w:r w:rsidRPr="00797937">
        <w:t xml:space="preserve">El tipo de actividad </w:t>
      </w:r>
      <w:r w:rsidR="00707B9B">
        <w:t>tiene asociado un color específico</w:t>
      </w:r>
      <w:r w:rsidR="002349C8">
        <w:t xml:space="preserve">. </w:t>
      </w:r>
      <w:r w:rsidR="002349C8" w:rsidRPr="002349C8">
        <w:t>Este código de colores debe poder configurarse en</w:t>
      </w:r>
      <w:r w:rsidR="002349C8">
        <w:t xml:space="preserve"> el sistema. Por ejemplo:</w:t>
      </w:r>
    </w:p>
    <w:p w14:paraId="5D77E9F5" w14:textId="4BCEF5A5" w:rsidR="00EC5418" w:rsidRDefault="00EC5418" w:rsidP="00EC5418">
      <w:pPr>
        <w:pStyle w:val="NTT-Cuerpodetexto"/>
        <w:numPr>
          <w:ilvl w:val="2"/>
          <w:numId w:val="8"/>
        </w:numPr>
      </w:pPr>
      <w:r>
        <w:t>Para tipo de espacios “Sala”:</w:t>
      </w:r>
    </w:p>
    <w:p w14:paraId="77D7CCA2" w14:textId="6261FB1B" w:rsidR="002349C8" w:rsidRDefault="00F93C69" w:rsidP="00EC5418">
      <w:pPr>
        <w:pStyle w:val="NTT-Cuerpodetexto"/>
        <w:numPr>
          <w:ilvl w:val="3"/>
          <w:numId w:val="8"/>
        </w:numPr>
      </w:pPr>
      <w:r>
        <w:t xml:space="preserve">Naranja </w:t>
      </w:r>
      <w:r w:rsidR="00CB4D51">
        <w:t>–</w:t>
      </w:r>
      <w:r>
        <w:t xml:space="preserve"> Noctur</w:t>
      </w:r>
      <w:r w:rsidR="00CB4D51">
        <w:t>nas</w:t>
      </w:r>
    </w:p>
    <w:p w14:paraId="39BAC0A0" w14:textId="0D85B19E" w:rsidR="00CB4D51" w:rsidRDefault="00CB4D51" w:rsidP="00EC5418">
      <w:pPr>
        <w:pStyle w:val="NTT-Cuerpodetexto"/>
        <w:numPr>
          <w:ilvl w:val="3"/>
          <w:numId w:val="8"/>
        </w:numPr>
      </w:pPr>
      <w:r>
        <w:lastRenderedPageBreak/>
        <w:t>Morado – Visitas</w:t>
      </w:r>
    </w:p>
    <w:p w14:paraId="5B1F2A7D" w14:textId="330296D4" w:rsidR="00CB4D51" w:rsidRDefault="00CB4D51" w:rsidP="00EC5418">
      <w:pPr>
        <w:pStyle w:val="NTT-Cuerpodetexto"/>
        <w:numPr>
          <w:ilvl w:val="3"/>
          <w:numId w:val="8"/>
        </w:numPr>
      </w:pPr>
      <w:r>
        <w:t>Amarillo – Cargas y descargas</w:t>
      </w:r>
    </w:p>
    <w:p w14:paraId="7694B225" w14:textId="2C03435A" w:rsidR="00CB4D51" w:rsidRDefault="00EF49BD" w:rsidP="00EC5418">
      <w:pPr>
        <w:pStyle w:val="NTT-Cuerpodetexto"/>
        <w:numPr>
          <w:ilvl w:val="3"/>
          <w:numId w:val="8"/>
        </w:numPr>
      </w:pPr>
      <w:r>
        <w:t>Blanco – Actividad en el escenario</w:t>
      </w:r>
    </w:p>
    <w:p w14:paraId="26B11B1A" w14:textId="5CA20D7B" w:rsidR="00EF49BD" w:rsidRDefault="00EF49BD" w:rsidP="00EC5418">
      <w:pPr>
        <w:pStyle w:val="NTT-Cuerpodetexto"/>
        <w:numPr>
          <w:ilvl w:val="3"/>
          <w:numId w:val="8"/>
        </w:numPr>
      </w:pPr>
      <w:r>
        <w:t>Gris – Pauta técnica</w:t>
      </w:r>
    </w:p>
    <w:p w14:paraId="506BF337" w14:textId="19CBAA87" w:rsidR="00EF49BD" w:rsidRDefault="000415A4" w:rsidP="00EC5418">
      <w:pPr>
        <w:pStyle w:val="NTT-Cuerpodetexto"/>
        <w:numPr>
          <w:ilvl w:val="3"/>
          <w:numId w:val="8"/>
        </w:numPr>
      </w:pPr>
      <w:r>
        <w:t>Salmon – Montaje</w:t>
      </w:r>
    </w:p>
    <w:p w14:paraId="6B3D2492" w14:textId="3CF731A3" w:rsidR="000415A4" w:rsidRDefault="000415A4" w:rsidP="00EC5418">
      <w:pPr>
        <w:pStyle w:val="NTT-Cuerpodetexto"/>
        <w:numPr>
          <w:ilvl w:val="3"/>
          <w:numId w:val="8"/>
        </w:numPr>
      </w:pPr>
      <w:r>
        <w:t>Verde - Ensayo</w:t>
      </w:r>
    </w:p>
    <w:p w14:paraId="2E4496AD" w14:textId="3122FFC0" w:rsidR="000415A4" w:rsidRDefault="000415A4" w:rsidP="00EC5418">
      <w:pPr>
        <w:pStyle w:val="NTT-Cuerpodetexto"/>
        <w:numPr>
          <w:ilvl w:val="3"/>
          <w:numId w:val="8"/>
        </w:numPr>
      </w:pPr>
      <w:r>
        <w:t xml:space="preserve">Azul </w:t>
      </w:r>
      <w:r w:rsidR="00B2308E">
        <w:t>–</w:t>
      </w:r>
      <w:r>
        <w:t xml:space="preserve"> </w:t>
      </w:r>
      <w:r w:rsidR="00C135B3">
        <w:t>Funci</w:t>
      </w:r>
      <w:r w:rsidR="00212FFD">
        <w:t>ó</w:t>
      </w:r>
      <w:r w:rsidR="00C135B3">
        <w:t>n</w:t>
      </w:r>
    </w:p>
    <w:p w14:paraId="18AD180D" w14:textId="1CFDDFCC" w:rsidR="00B2308E" w:rsidRDefault="00B2308E" w:rsidP="00EC5418">
      <w:pPr>
        <w:pStyle w:val="NTT-Cuerpodetexto"/>
        <w:numPr>
          <w:ilvl w:val="3"/>
          <w:numId w:val="8"/>
        </w:numPr>
      </w:pPr>
      <w:r>
        <w:t>Rosa – Cursos</w:t>
      </w:r>
    </w:p>
    <w:p w14:paraId="7CAAFF23" w14:textId="47C68464" w:rsidR="00286BFF" w:rsidRDefault="00286BFF" w:rsidP="00EC5418">
      <w:pPr>
        <w:pStyle w:val="NTT-Cuerpodetexto"/>
        <w:numPr>
          <w:ilvl w:val="3"/>
          <w:numId w:val="8"/>
        </w:numPr>
      </w:pPr>
      <w:r>
        <w:t>Rosa oscuro - Eventos</w:t>
      </w:r>
    </w:p>
    <w:p w14:paraId="2288F79F" w14:textId="10F1F18B" w:rsidR="00B2308E" w:rsidRDefault="00B2308E" w:rsidP="00EC5418">
      <w:pPr>
        <w:pStyle w:val="NTT-Cuerpodetexto"/>
        <w:numPr>
          <w:ilvl w:val="3"/>
          <w:numId w:val="8"/>
        </w:numPr>
      </w:pPr>
      <w:r>
        <w:t>Rojo – Rueda de prensa</w:t>
      </w:r>
    </w:p>
    <w:p w14:paraId="2E3BCFE3" w14:textId="723DDB45" w:rsidR="00B2308E" w:rsidRDefault="00D96268" w:rsidP="00EC5418">
      <w:pPr>
        <w:pStyle w:val="NTT-Cuerpodetexto"/>
        <w:numPr>
          <w:ilvl w:val="3"/>
          <w:numId w:val="8"/>
        </w:numPr>
      </w:pPr>
      <w:r>
        <w:t xml:space="preserve">Morado claro </w:t>
      </w:r>
      <w:r w:rsidR="00F256BC">
        <w:t>–</w:t>
      </w:r>
      <w:r>
        <w:t xml:space="preserve"> </w:t>
      </w:r>
      <w:r w:rsidR="00F256BC">
        <w:t>Flamenco real</w:t>
      </w:r>
    </w:p>
    <w:p w14:paraId="2FE99C2C" w14:textId="1292D3F3" w:rsidR="00EC5418" w:rsidRDefault="00EC5418" w:rsidP="00EC5418">
      <w:pPr>
        <w:pStyle w:val="NTT-Cuerpodetexto"/>
        <w:numPr>
          <w:ilvl w:val="2"/>
          <w:numId w:val="8"/>
        </w:numPr>
      </w:pPr>
      <w:r>
        <w:t>Para tipo de espacios “</w:t>
      </w:r>
      <w:proofErr w:type="spellStart"/>
      <w:r>
        <w:t>Almacen</w:t>
      </w:r>
      <w:proofErr w:type="spellEnd"/>
      <w:r>
        <w:t>”:</w:t>
      </w:r>
    </w:p>
    <w:p w14:paraId="24D4E76B" w14:textId="097D1453" w:rsidR="00EC5418" w:rsidRDefault="00A96C61" w:rsidP="00EC5418">
      <w:pPr>
        <w:pStyle w:val="NTT-Cuerpodetexto"/>
        <w:numPr>
          <w:ilvl w:val="3"/>
          <w:numId w:val="8"/>
        </w:numPr>
      </w:pPr>
      <w:r>
        <w:t>Verde – Recogida de producciones</w:t>
      </w:r>
    </w:p>
    <w:p w14:paraId="64ED3A1A" w14:textId="78F15425" w:rsidR="00A96C61" w:rsidRPr="002349C8" w:rsidRDefault="00A96C61" w:rsidP="00EC5418">
      <w:pPr>
        <w:pStyle w:val="NTT-Cuerpodetexto"/>
        <w:numPr>
          <w:ilvl w:val="3"/>
          <w:numId w:val="8"/>
        </w:numPr>
      </w:pPr>
      <w:r>
        <w:t xml:space="preserve">Rosa – Salida de </w:t>
      </w:r>
      <w:r w:rsidR="00AD2B7E">
        <w:t>producciones</w:t>
      </w:r>
    </w:p>
    <w:p w14:paraId="7C6B2CDA" w14:textId="6D048201" w:rsidR="00877187" w:rsidRDefault="00D3420D" w:rsidP="00D24065">
      <w:pPr>
        <w:pStyle w:val="NTT-Cuerpodetexto"/>
        <w:numPr>
          <w:ilvl w:val="1"/>
          <w:numId w:val="8"/>
        </w:numPr>
        <w:rPr>
          <w:b/>
          <w:bCs/>
        </w:rPr>
      </w:pPr>
      <w:r>
        <w:t>Los espacios serían</w:t>
      </w:r>
      <w:r w:rsidR="00877187">
        <w:t xml:space="preserve"> inicialmente</w:t>
      </w:r>
      <w:r>
        <w:t>:</w:t>
      </w:r>
    </w:p>
    <w:p w14:paraId="4C79135A" w14:textId="3CC45961" w:rsidR="00295CB1" w:rsidRPr="00295CB1" w:rsidRDefault="00295CB1" w:rsidP="00D24065">
      <w:pPr>
        <w:pStyle w:val="NTT-Cuerpodetexto"/>
        <w:numPr>
          <w:ilvl w:val="2"/>
          <w:numId w:val="8"/>
        </w:numPr>
      </w:pPr>
      <w:r w:rsidRPr="00295CB1">
        <w:t>Ti</w:t>
      </w:r>
      <w:r>
        <w:t>po Sala:</w:t>
      </w:r>
    </w:p>
    <w:p w14:paraId="5C566A67" w14:textId="60FC5C98" w:rsidR="00D3420D" w:rsidRPr="00877187" w:rsidRDefault="00D3420D" w:rsidP="00295CB1">
      <w:pPr>
        <w:pStyle w:val="NTT-Cuerpodetexto"/>
        <w:numPr>
          <w:ilvl w:val="3"/>
          <w:numId w:val="8"/>
        </w:numPr>
        <w:rPr>
          <w:b/>
          <w:bCs/>
        </w:rPr>
      </w:pPr>
      <w:r w:rsidRPr="00877187">
        <w:rPr>
          <w:lang w:val="it-IT"/>
        </w:rPr>
        <w:t xml:space="preserve">Sala </w:t>
      </w:r>
      <w:proofErr w:type="spellStart"/>
      <w:r w:rsidRPr="00877187">
        <w:rPr>
          <w:lang w:val="it-IT"/>
        </w:rPr>
        <w:t>Principal</w:t>
      </w:r>
      <w:proofErr w:type="spellEnd"/>
      <w:r w:rsidR="00C76865">
        <w:rPr>
          <w:lang w:val="it-IT"/>
        </w:rPr>
        <w:t xml:space="preserve"> - </w:t>
      </w:r>
      <w:proofErr w:type="spellStart"/>
      <w:r w:rsidR="00C76865">
        <w:rPr>
          <w:lang w:val="it-IT"/>
        </w:rPr>
        <w:t>Escenario</w:t>
      </w:r>
      <w:proofErr w:type="spellEnd"/>
    </w:p>
    <w:p w14:paraId="7A3CDF69" w14:textId="6A6C14D9" w:rsidR="00D3420D" w:rsidRPr="00D3420D" w:rsidRDefault="00D3420D" w:rsidP="00295CB1">
      <w:pPr>
        <w:pStyle w:val="NTT-Cuerpodetexto"/>
        <w:numPr>
          <w:ilvl w:val="3"/>
          <w:numId w:val="8"/>
        </w:numPr>
        <w:rPr>
          <w:lang w:val="it-IT"/>
        </w:rPr>
      </w:pPr>
      <w:r w:rsidRPr="00D3420D">
        <w:rPr>
          <w:lang w:val="it-IT"/>
        </w:rPr>
        <w:t>Sala S</w:t>
      </w:r>
      <w:r w:rsidR="00C76865">
        <w:rPr>
          <w:lang w:val="it-IT"/>
        </w:rPr>
        <w:t>.</w:t>
      </w:r>
      <w:r w:rsidRPr="00D3420D">
        <w:rPr>
          <w:lang w:val="it-IT"/>
        </w:rPr>
        <w:t>E</w:t>
      </w:r>
      <w:r w:rsidR="00C76865">
        <w:rPr>
          <w:lang w:val="it-IT"/>
        </w:rPr>
        <w:t>.</w:t>
      </w:r>
      <w:r w:rsidR="00705E88">
        <w:rPr>
          <w:lang w:val="it-IT"/>
        </w:rPr>
        <w:t>P</w:t>
      </w:r>
      <w:r w:rsidR="00C76865">
        <w:rPr>
          <w:lang w:val="it-IT"/>
        </w:rPr>
        <w:t>.</w:t>
      </w:r>
      <w:r w:rsidRPr="00D3420D">
        <w:rPr>
          <w:lang w:val="it-IT"/>
        </w:rPr>
        <w:t>E</w:t>
      </w:r>
      <w:r w:rsidR="00C76865">
        <w:rPr>
          <w:lang w:val="it-IT"/>
        </w:rPr>
        <w:t>.</w:t>
      </w:r>
    </w:p>
    <w:p w14:paraId="0C53B1DD" w14:textId="62838ABC" w:rsidR="00D3420D" w:rsidRPr="00877187" w:rsidRDefault="00D3420D" w:rsidP="00295CB1">
      <w:pPr>
        <w:pStyle w:val="NTT-Cuerpodetexto"/>
        <w:numPr>
          <w:ilvl w:val="3"/>
          <w:numId w:val="8"/>
        </w:numPr>
        <w:rPr>
          <w:lang w:val="pt-BR"/>
        </w:rPr>
      </w:pPr>
      <w:r w:rsidRPr="00877187">
        <w:rPr>
          <w:lang w:val="pt-BR"/>
        </w:rPr>
        <w:t>Sala de Ballet</w:t>
      </w:r>
    </w:p>
    <w:p w14:paraId="01DB225D" w14:textId="6B6E26DC" w:rsidR="00D3420D" w:rsidRPr="00877187" w:rsidRDefault="00D3420D" w:rsidP="00295CB1">
      <w:pPr>
        <w:pStyle w:val="NTT-Cuerpodetexto"/>
        <w:numPr>
          <w:ilvl w:val="3"/>
          <w:numId w:val="8"/>
        </w:numPr>
        <w:rPr>
          <w:lang w:val="pt-BR"/>
        </w:rPr>
      </w:pPr>
      <w:r w:rsidRPr="00877187">
        <w:rPr>
          <w:lang w:val="pt-BR"/>
        </w:rPr>
        <w:t>Sala de Orquesta</w:t>
      </w:r>
    </w:p>
    <w:p w14:paraId="4EC1EA4E" w14:textId="7BD5BA95" w:rsidR="00D3420D" w:rsidRPr="00D3420D" w:rsidRDefault="00D3420D" w:rsidP="00295CB1">
      <w:pPr>
        <w:pStyle w:val="NTT-Cuerpodetexto"/>
        <w:numPr>
          <w:ilvl w:val="3"/>
          <w:numId w:val="8"/>
        </w:numPr>
        <w:rPr>
          <w:lang w:val="it-IT"/>
        </w:rPr>
      </w:pPr>
      <w:r w:rsidRPr="00D3420D">
        <w:rPr>
          <w:lang w:val="it-IT"/>
        </w:rPr>
        <w:t xml:space="preserve">Sala </w:t>
      </w:r>
      <w:proofErr w:type="spellStart"/>
      <w:r w:rsidRPr="00D3420D">
        <w:rPr>
          <w:lang w:val="it-IT"/>
        </w:rPr>
        <w:t>Gayarre</w:t>
      </w:r>
      <w:proofErr w:type="spellEnd"/>
    </w:p>
    <w:p w14:paraId="004685BD" w14:textId="5163DF4A" w:rsidR="00D3420D" w:rsidRDefault="00D3420D" w:rsidP="00295CB1">
      <w:pPr>
        <w:pStyle w:val="NTT-Cuerpodetexto"/>
        <w:numPr>
          <w:ilvl w:val="3"/>
          <w:numId w:val="8"/>
        </w:numPr>
        <w:rPr>
          <w:lang w:val="it-IT"/>
        </w:rPr>
      </w:pPr>
      <w:r w:rsidRPr="00D3420D">
        <w:rPr>
          <w:lang w:val="it-IT"/>
        </w:rPr>
        <w:t>Sala del Coro</w:t>
      </w:r>
    </w:p>
    <w:p w14:paraId="2938E2BB" w14:textId="6417D67F" w:rsidR="000F6C9B" w:rsidRPr="00D3420D" w:rsidRDefault="00D4067C" w:rsidP="00295CB1">
      <w:pPr>
        <w:pStyle w:val="NTT-Cuerpodetexto"/>
        <w:numPr>
          <w:ilvl w:val="3"/>
          <w:numId w:val="8"/>
        </w:numPr>
        <w:rPr>
          <w:lang w:val="it-IT"/>
        </w:rPr>
      </w:pPr>
      <w:r>
        <w:rPr>
          <w:lang w:val="it-IT"/>
        </w:rPr>
        <w:t xml:space="preserve">Salon de </w:t>
      </w:r>
      <w:proofErr w:type="spellStart"/>
      <w:r>
        <w:rPr>
          <w:lang w:val="it-IT"/>
        </w:rPr>
        <w:t>Baile</w:t>
      </w:r>
      <w:proofErr w:type="spellEnd"/>
    </w:p>
    <w:p w14:paraId="2C854E25" w14:textId="33054CB7" w:rsidR="00D3420D" w:rsidRDefault="00D3420D" w:rsidP="00295CB1">
      <w:pPr>
        <w:pStyle w:val="NTT-Cuerpodetexto"/>
        <w:numPr>
          <w:ilvl w:val="3"/>
          <w:numId w:val="8"/>
        </w:numPr>
      </w:pPr>
      <w:r>
        <w:t>Salas de Cuerda</w:t>
      </w:r>
    </w:p>
    <w:p w14:paraId="1113BAE9" w14:textId="6D5CD2BB" w:rsidR="00D3420D" w:rsidRDefault="00D3420D" w:rsidP="00295CB1">
      <w:pPr>
        <w:pStyle w:val="NTT-Cuerpodetexto"/>
        <w:numPr>
          <w:ilvl w:val="3"/>
          <w:numId w:val="8"/>
        </w:numPr>
      </w:pPr>
      <w:r>
        <w:t>Salas de Cantantes</w:t>
      </w:r>
    </w:p>
    <w:p w14:paraId="3CF639DD" w14:textId="36A9AD85" w:rsidR="00D3420D" w:rsidRDefault="009D0E96" w:rsidP="00295CB1">
      <w:pPr>
        <w:pStyle w:val="NTT-Cuerpodetexto"/>
        <w:numPr>
          <w:ilvl w:val="3"/>
          <w:numId w:val="8"/>
        </w:numPr>
      </w:pPr>
      <w:r>
        <w:t xml:space="preserve">Otros </w:t>
      </w:r>
      <w:r w:rsidR="00D3420D">
        <w:t>Salones: Falla, Felipe, Arrieta, Carlos, Vergara</w:t>
      </w:r>
      <w:r w:rsidR="00F53FBE">
        <w:t>.</w:t>
      </w:r>
    </w:p>
    <w:p w14:paraId="5619BA5A" w14:textId="678DEB74" w:rsidR="00295CB1" w:rsidRDefault="00295CB1" w:rsidP="00D24065">
      <w:pPr>
        <w:pStyle w:val="NTT-Cuerpodetexto"/>
        <w:numPr>
          <w:ilvl w:val="2"/>
          <w:numId w:val="8"/>
        </w:numPr>
      </w:pPr>
      <w:r>
        <w:t xml:space="preserve">Tipo </w:t>
      </w:r>
      <w:proofErr w:type="spellStart"/>
      <w:r>
        <w:t>Almacen</w:t>
      </w:r>
      <w:proofErr w:type="spellEnd"/>
      <w:r>
        <w:t>:</w:t>
      </w:r>
    </w:p>
    <w:p w14:paraId="0A696554" w14:textId="61A1AB78" w:rsidR="001E6998" w:rsidRDefault="00D3420D" w:rsidP="00295CB1">
      <w:pPr>
        <w:pStyle w:val="NTT-Cuerpodetexto"/>
        <w:numPr>
          <w:ilvl w:val="3"/>
          <w:numId w:val="8"/>
        </w:numPr>
      </w:pPr>
      <w:r>
        <w:t>Arganda</w:t>
      </w:r>
      <w:r w:rsidR="005F267C">
        <w:t>-Campa</w:t>
      </w:r>
    </w:p>
    <w:p w14:paraId="63F3AF7C" w14:textId="2408A5FC" w:rsidR="005F267C" w:rsidRDefault="005F267C" w:rsidP="00295CB1">
      <w:pPr>
        <w:pStyle w:val="NTT-Cuerpodetexto"/>
        <w:numPr>
          <w:ilvl w:val="3"/>
          <w:numId w:val="8"/>
        </w:numPr>
      </w:pPr>
      <w:r>
        <w:t>Arganda-Nave</w:t>
      </w:r>
    </w:p>
    <w:p w14:paraId="5367B528" w14:textId="5197B9DD" w:rsidR="004A2CE7" w:rsidRDefault="00D3420D" w:rsidP="00D24065">
      <w:pPr>
        <w:pStyle w:val="NTT-Cuerpodetexto"/>
        <w:numPr>
          <w:ilvl w:val="1"/>
          <w:numId w:val="8"/>
        </w:numPr>
      </w:pPr>
      <w:r>
        <w:lastRenderedPageBreak/>
        <w:t xml:space="preserve">Además de registrar la logística del Teatro, el TEMPO también debe permitir registrar la logística en </w:t>
      </w:r>
      <w:r w:rsidR="0073703B">
        <w:t xml:space="preserve">los </w:t>
      </w:r>
      <w:r>
        <w:t>almacenes</w:t>
      </w:r>
      <w:r w:rsidR="00031DE3">
        <w:t xml:space="preserve">. </w:t>
      </w:r>
      <w:r w:rsidR="000A0714">
        <w:t>Las actividades en los e</w:t>
      </w:r>
      <w:r w:rsidR="0073703B">
        <w:t>spacios del tipo “</w:t>
      </w:r>
      <w:proofErr w:type="spellStart"/>
      <w:r w:rsidR="00EC22EC">
        <w:t>A</w:t>
      </w:r>
      <w:r w:rsidR="0073703B">
        <w:t>lmacen</w:t>
      </w:r>
      <w:proofErr w:type="spellEnd"/>
      <w:r w:rsidR="0073703B">
        <w:t xml:space="preserve">” </w:t>
      </w:r>
      <w:r w:rsidR="00CE2496">
        <w:t xml:space="preserve">registran </w:t>
      </w:r>
      <w:r w:rsidR="000A0714">
        <w:t>información</w:t>
      </w:r>
      <w:r w:rsidR="00AD2B7E">
        <w:t xml:space="preserve"> adicional</w:t>
      </w:r>
      <w:r w:rsidR="000639E2">
        <w:t xml:space="preserve"> a la indicada anteriormente</w:t>
      </w:r>
      <w:r w:rsidR="00AD2B7E">
        <w:t>:</w:t>
      </w:r>
    </w:p>
    <w:p w14:paraId="429275DF" w14:textId="7ED80267" w:rsidR="00AD2B7E" w:rsidRDefault="00426776" w:rsidP="00AD2B7E">
      <w:pPr>
        <w:pStyle w:val="NTT-Cuerpodetexto"/>
        <w:numPr>
          <w:ilvl w:val="2"/>
          <w:numId w:val="8"/>
        </w:numPr>
      </w:pPr>
      <w:r>
        <w:t>Para el tipo de actividad “Recogida de producciones”:</w:t>
      </w:r>
    </w:p>
    <w:p w14:paraId="605FDED5" w14:textId="62BDDC8B" w:rsidR="00FF7149" w:rsidRDefault="00FF7149" w:rsidP="00426776">
      <w:pPr>
        <w:pStyle w:val="NTT-Cuerpodetexto"/>
        <w:numPr>
          <w:ilvl w:val="3"/>
          <w:numId w:val="8"/>
        </w:numPr>
      </w:pPr>
      <w:r>
        <w:t>Fecha de recogida (en lugar de solo “Fecha”)</w:t>
      </w:r>
    </w:p>
    <w:p w14:paraId="480BC5AF" w14:textId="1683FBCF" w:rsidR="00426776" w:rsidRDefault="002625C7" w:rsidP="00426776">
      <w:pPr>
        <w:pStyle w:val="NTT-Cuerpodetexto"/>
        <w:numPr>
          <w:ilvl w:val="3"/>
          <w:numId w:val="8"/>
        </w:numPr>
      </w:pPr>
      <w:r>
        <w:t>Numero de camiones</w:t>
      </w:r>
    </w:p>
    <w:p w14:paraId="7B388118" w14:textId="500B4E35" w:rsidR="002625C7" w:rsidRDefault="002625C7" w:rsidP="00426776">
      <w:pPr>
        <w:pStyle w:val="NTT-Cuerpodetexto"/>
        <w:numPr>
          <w:ilvl w:val="3"/>
          <w:numId w:val="8"/>
        </w:numPr>
      </w:pPr>
      <w:r>
        <w:t>Lugar de recogida</w:t>
      </w:r>
    </w:p>
    <w:p w14:paraId="2CF74A39" w14:textId="2573931D" w:rsidR="000A4A91" w:rsidRDefault="000A4A91" w:rsidP="00426776">
      <w:pPr>
        <w:pStyle w:val="NTT-Cuerpodetexto"/>
        <w:numPr>
          <w:ilvl w:val="3"/>
          <w:numId w:val="8"/>
        </w:numPr>
      </w:pPr>
      <w:r>
        <w:t>Lugar de llegada</w:t>
      </w:r>
      <w:r w:rsidR="00D82359">
        <w:t>. Pueden ser 2 opciones:</w:t>
      </w:r>
    </w:p>
    <w:p w14:paraId="6A72F02F" w14:textId="5DDF8B70" w:rsidR="002625C7" w:rsidRDefault="002625C7" w:rsidP="00D82359">
      <w:pPr>
        <w:pStyle w:val="NTT-Cuerpodetexto"/>
        <w:numPr>
          <w:ilvl w:val="4"/>
          <w:numId w:val="8"/>
        </w:numPr>
      </w:pPr>
      <w:r>
        <w:t>Ar</w:t>
      </w:r>
      <w:r w:rsidR="007E352C">
        <w:t>ganda-Campa</w:t>
      </w:r>
    </w:p>
    <w:p w14:paraId="4F1055AB" w14:textId="63F52199" w:rsidR="007E352C" w:rsidRDefault="007E352C" w:rsidP="00D82359">
      <w:pPr>
        <w:pStyle w:val="NTT-Cuerpodetexto"/>
        <w:numPr>
          <w:ilvl w:val="4"/>
          <w:numId w:val="8"/>
        </w:numPr>
      </w:pPr>
      <w:r>
        <w:t>Arganda-Nave</w:t>
      </w:r>
    </w:p>
    <w:p w14:paraId="0AF67911" w14:textId="3FE13742" w:rsidR="00426776" w:rsidRDefault="00426776" w:rsidP="00426776">
      <w:pPr>
        <w:pStyle w:val="NTT-Cuerpodetexto"/>
        <w:numPr>
          <w:ilvl w:val="2"/>
          <w:numId w:val="8"/>
        </w:numPr>
      </w:pPr>
      <w:r>
        <w:t>Para el tipo de actividad “Salida de producciones”:</w:t>
      </w:r>
    </w:p>
    <w:p w14:paraId="3107B30D" w14:textId="1A94BBD1" w:rsidR="00FF7149" w:rsidRDefault="0078273C" w:rsidP="00A557E2">
      <w:pPr>
        <w:pStyle w:val="NTT-Cuerpodetexto"/>
        <w:numPr>
          <w:ilvl w:val="3"/>
          <w:numId w:val="8"/>
        </w:numPr>
      </w:pPr>
      <w:r>
        <w:t xml:space="preserve">Fecha de salida </w:t>
      </w:r>
      <w:r w:rsidR="00D42A82">
        <w:t>(en lugar de solo “Fecha”)</w:t>
      </w:r>
    </w:p>
    <w:p w14:paraId="5C033573" w14:textId="67EAAD50" w:rsidR="00A557E2" w:rsidRDefault="00A557E2" w:rsidP="00A557E2">
      <w:pPr>
        <w:pStyle w:val="NTT-Cuerpodetexto"/>
        <w:numPr>
          <w:ilvl w:val="3"/>
          <w:numId w:val="8"/>
        </w:numPr>
      </w:pPr>
      <w:r>
        <w:t>Numero de camiones</w:t>
      </w:r>
    </w:p>
    <w:p w14:paraId="022665D5" w14:textId="1BEDC579" w:rsidR="00A557E2" w:rsidRDefault="00A557E2" w:rsidP="00A557E2">
      <w:pPr>
        <w:pStyle w:val="NTT-Cuerpodetexto"/>
        <w:numPr>
          <w:ilvl w:val="3"/>
          <w:numId w:val="8"/>
        </w:numPr>
      </w:pPr>
      <w:r>
        <w:t>Lugar de envío</w:t>
      </w:r>
    </w:p>
    <w:p w14:paraId="600BF4C2" w14:textId="7D21CBFF" w:rsidR="00D82359" w:rsidRDefault="00D82359" w:rsidP="00A557E2">
      <w:pPr>
        <w:pStyle w:val="NTT-Cuerpodetexto"/>
        <w:numPr>
          <w:ilvl w:val="3"/>
          <w:numId w:val="8"/>
        </w:numPr>
      </w:pPr>
      <w:r>
        <w:t xml:space="preserve">Lugar de </w:t>
      </w:r>
      <w:r w:rsidR="00F74D84">
        <w:t>salida. Pueden ser 2 opciones:</w:t>
      </w:r>
    </w:p>
    <w:p w14:paraId="161D42D2" w14:textId="149BEE0D" w:rsidR="00A557E2" w:rsidRDefault="00A557E2" w:rsidP="00F74D84">
      <w:pPr>
        <w:pStyle w:val="NTT-Cuerpodetexto"/>
        <w:numPr>
          <w:ilvl w:val="4"/>
          <w:numId w:val="8"/>
        </w:numPr>
      </w:pPr>
      <w:r>
        <w:t>Arganda-Campa</w:t>
      </w:r>
    </w:p>
    <w:p w14:paraId="4C14FB8D" w14:textId="3D08184D" w:rsidR="00A557E2" w:rsidRDefault="00A557E2" w:rsidP="00F74D84">
      <w:pPr>
        <w:pStyle w:val="NTT-Cuerpodetexto"/>
        <w:numPr>
          <w:ilvl w:val="4"/>
          <w:numId w:val="8"/>
        </w:numPr>
      </w:pPr>
      <w:r>
        <w:t>Arganda-Nave</w:t>
      </w:r>
    </w:p>
    <w:p w14:paraId="2D082B92" w14:textId="3AF4FA3A" w:rsidR="004174D4" w:rsidRDefault="00C7198B" w:rsidP="004174D4">
      <w:pPr>
        <w:pStyle w:val="NTT-Cuerpodetexto"/>
        <w:numPr>
          <w:ilvl w:val="2"/>
          <w:numId w:val="8"/>
        </w:numPr>
      </w:pPr>
      <w:r>
        <w:t>El estado de l</w:t>
      </w:r>
      <w:r w:rsidR="00D82CC9">
        <w:t xml:space="preserve">as actividades </w:t>
      </w:r>
      <w:r>
        <w:t>logísticas de los espacios de tipo “</w:t>
      </w:r>
      <w:proofErr w:type="spellStart"/>
      <w:r>
        <w:t>Almacen</w:t>
      </w:r>
      <w:proofErr w:type="spellEnd"/>
      <w:r>
        <w:t>” se regirán por un flujo</w:t>
      </w:r>
      <w:r w:rsidR="00FC0E2E">
        <w:t xml:space="preserve"> básico de 3</w:t>
      </w:r>
      <w:r>
        <w:t xml:space="preserve"> estado</w:t>
      </w:r>
      <w:r w:rsidR="00FC0E2E">
        <w:t>s:</w:t>
      </w:r>
    </w:p>
    <w:p w14:paraId="7CE0CAF3" w14:textId="29E69125" w:rsidR="00FC0E2E" w:rsidRDefault="00FC0E2E" w:rsidP="00FC0E2E">
      <w:pPr>
        <w:pStyle w:val="NTT-Cuerpodetexto"/>
        <w:numPr>
          <w:ilvl w:val="3"/>
          <w:numId w:val="8"/>
        </w:numPr>
      </w:pPr>
      <w:r>
        <w:t>Pe</w:t>
      </w:r>
      <w:r w:rsidR="003909D3">
        <w:t>ndiente inicio – estado por defecto cuando se crea la actividad</w:t>
      </w:r>
    </w:p>
    <w:p w14:paraId="70C8D61D" w14:textId="23BD2601" w:rsidR="003909D3" w:rsidRDefault="003909D3" w:rsidP="00FC0E2E">
      <w:pPr>
        <w:pStyle w:val="NTT-Cuerpodetexto"/>
        <w:numPr>
          <w:ilvl w:val="3"/>
          <w:numId w:val="8"/>
        </w:numPr>
      </w:pPr>
      <w:r>
        <w:t>En tránsito</w:t>
      </w:r>
      <w:r w:rsidR="00E728A4">
        <w:t xml:space="preserve"> – activado por el usuario por medio de un botón, cuando se inici</w:t>
      </w:r>
      <w:r w:rsidR="00551D5E">
        <w:t>a</w:t>
      </w:r>
      <w:r w:rsidR="00E728A4">
        <w:t xml:space="preserve"> el traslado del material</w:t>
      </w:r>
    </w:p>
    <w:p w14:paraId="5B5A71D5" w14:textId="5401B852" w:rsidR="0099231F" w:rsidRDefault="00551D5E" w:rsidP="00B231D1">
      <w:pPr>
        <w:pStyle w:val="NTT-Cuerpodetexto"/>
        <w:numPr>
          <w:ilvl w:val="3"/>
          <w:numId w:val="8"/>
        </w:numPr>
      </w:pPr>
      <w:r>
        <w:t xml:space="preserve">Completado - </w:t>
      </w:r>
      <w:r>
        <w:t>activado por el usuario por medio de un botón, cuando el materia</w:t>
      </w:r>
      <w:r>
        <w:t>l ha llegado a destino</w:t>
      </w:r>
    </w:p>
    <w:p w14:paraId="5EFC7DD7" w14:textId="13FFE755" w:rsidR="005436C3" w:rsidRDefault="005436C3" w:rsidP="005436C3">
      <w:pPr>
        <w:pStyle w:val="NTT-Cuerpodetexto"/>
        <w:numPr>
          <w:ilvl w:val="1"/>
          <w:numId w:val="8"/>
        </w:numPr>
      </w:pPr>
      <w:r>
        <w:t>Las actividades</w:t>
      </w:r>
      <w:r w:rsidR="00330C4C">
        <w:t xml:space="preserve"> de los espacios, tanto </w:t>
      </w:r>
      <w:r w:rsidR="002B29A4">
        <w:t>de</w:t>
      </w:r>
      <w:r w:rsidR="00330C4C">
        <w:t xml:space="preserve"> Salas como Almacen</w:t>
      </w:r>
      <w:r w:rsidR="00C70E94">
        <w:t>es</w:t>
      </w:r>
      <w:r w:rsidR="004635D7">
        <w:t>,</w:t>
      </w:r>
      <w:r w:rsidR="00C70E94">
        <w:t xml:space="preserve"> deben poder copiarse o clonars</w:t>
      </w:r>
      <w:r w:rsidR="00DA2B0D">
        <w:t>e</w:t>
      </w:r>
      <w:r w:rsidR="0003719E">
        <w:t xml:space="preserve"> a días, semanas o meses distintos</w:t>
      </w:r>
      <w:r w:rsidR="00C70E94">
        <w:t>, para agilizar el trabajo</w:t>
      </w:r>
      <w:r w:rsidR="00D20F69">
        <w:t xml:space="preserve"> reutilizando información existente</w:t>
      </w:r>
      <w:r w:rsidR="007B29FE">
        <w:t xml:space="preserve">. </w:t>
      </w:r>
    </w:p>
    <w:p w14:paraId="1AF1AEDB" w14:textId="218E39F2" w:rsidR="00C65EEC" w:rsidRDefault="00C65EEC" w:rsidP="00BB3178">
      <w:pPr>
        <w:pStyle w:val="NTT-Cuerpodetexto"/>
        <w:numPr>
          <w:ilvl w:val="1"/>
          <w:numId w:val="8"/>
        </w:numPr>
      </w:pPr>
      <w:r>
        <w:t>Debe permitir r</w:t>
      </w:r>
      <w:r w:rsidRPr="00C65EEC">
        <w:t xml:space="preserve">ealizar filtros de búsqueda por </w:t>
      </w:r>
      <w:r>
        <w:t>t</w:t>
      </w:r>
      <w:r w:rsidRPr="00C65EEC">
        <w:t xml:space="preserve">emporada, por año, por semana, por día por evento, </w:t>
      </w:r>
      <w:r>
        <w:t xml:space="preserve">tipo de </w:t>
      </w:r>
      <w:r w:rsidR="00FD5A1C">
        <w:t>espacio</w:t>
      </w:r>
      <w:r w:rsidR="00636D41">
        <w:t>,</w:t>
      </w:r>
      <w:r w:rsidR="003F5CF3">
        <w:t xml:space="preserve"> espacio,</w:t>
      </w:r>
      <w:r w:rsidR="00636D41">
        <w:t xml:space="preserve"> etc</w:t>
      </w:r>
      <w:r w:rsidR="003F5CF3">
        <w:t xml:space="preserve">. Esto aplica tanto a espacios de tipo Sala como </w:t>
      </w:r>
      <w:proofErr w:type="spellStart"/>
      <w:r w:rsidR="003F5CF3">
        <w:t>Almacen</w:t>
      </w:r>
      <w:proofErr w:type="spellEnd"/>
      <w:r w:rsidR="003F5CF3">
        <w:t>.</w:t>
      </w:r>
    </w:p>
    <w:p w14:paraId="34637204" w14:textId="77777777" w:rsidR="001A36BB" w:rsidRPr="009D2D97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9D2D97">
        <w:rPr>
          <w:b/>
          <w:bCs/>
        </w:rPr>
        <w:t>Alertas y notificaciones</w:t>
      </w:r>
    </w:p>
    <w:p w14:paraId="7907B7A6" w14:textId="5BD8959F" w:rsidR="00A13E71" w:rsidRDefault="005C6E47" w:rsidP="00D24065">
      <w:pPr>
        <w:pStyle w:val="NTT-Cuerpodetexto"/>
        <w:numPr>
          <w:ilvl w:val="1"/>
          <w:numId w:val="8"/>
        </w:numPr>
      </w:pPr>
      <w:r>
        <w:t xml:space="preserve">El </w:t>
      </w:r>
      <w:r w:rsidR="00BA4531">
        <w:t xml:space="preserve">sistema debe mostrar </w:t>
      </w:r>
      <w:r w:rsidR="00972837">
        <w:t xml:space="preserve">en pantalla una sección de “alertas y notificaciones”. Estas </w:t>
      </w:r>
      <w:r w:rsidR="00972837">
        <w:lastRenderedPageBreak/>
        <w:t>alertas y notificaciones serán relevantes para el</w:t>
      </w:r>
      <w:r w:rsidR="00BB3178">
        <w:t xml:space="preserve"> contexto del</w:t>
      </w:r>
      <w:r w:rsidR="00972837">
        <w:t xml:space="preserve"> </w:t>
      </w:r>
      <w:r w:rsidR="0031319D">
        <w:t>usuario, tales como:</w:t>
      </w:r>
      <w:r w:rsidR="004F0380">
        <w:t xml:space="preserve"> recordatorios de próximas actividades </w:t>
      </w:r>
      <w:r w:rsidR="00B16D3B">
        <w:t>a</w:t>
      </w:r>
      <w:r w:rsidR="004F0380">
        <w:t xml:space="preserve"> las que está vinculado, cambio en la programación de próximas actividades</w:t>
      </w:r>
      <w:r w:rsidR="00B16D3B">
        <w:t xml:space="preserve"> a las que está vinculado, etc. </w:t>
      </w:r>
    </w:p>
    <w:p w14:paraId="2D46E1BC" w14:textId="51963FF8" w:rsidR="007C5938" w:rsidRPr="009D2D97" w:rsidRDefault="00D3420D" w:rsidP="00D24065">
      <w:pPr>
        <w:pStyle w:val="NTT-Cuerpodetexto"/>
        <w:numPr>
          <w:ilvl w:val="0"/>
          <w:numId w:val="8"/>
        </w:numPr>
        <w:rPr>
          <w:b/>
          <w:bCs/>
        </w:rPr>
      </w:pPr>
      <w:r w:rsidRPr="009D2D97">
        <w:rPr>
          <w:b/>
          <w:bCs/>
        </w:rPr>
        <w:t xml:space="preserve">Integración con Google </w:t>
      </w:r>
      <w:proofErr w:type="spellStart"/>
      <w:r w:rsidRPr="009D2D97">
        <w:rPr>
          <w:b/>
          <w:bCs/>
        </w:rPr>
        <w:t>Workspace</w:t>
      </w:r>
      <w:proofErr w:type="spellEnd"/>
    </w:p>
    <w:p w14:paraId="6A0B37E4" w14:textId="77777777" w:rsidR="007C5938" w:rsidRDefault="00D3420D" w:rsidP="00D24065">
      <w:pPr>
        <w:pStyle w:val="NTT-Cuerpodetexto"/>
        <w:numPr>
          <w:ilvl w:val="1"/>
          <w:numId w:val="8"/>
        </w:numPr>
      </w:pPr>
      <w:r>
        <w:t>Integración y sincronización con Google Calendar. Todas la actividades del TEMPO deben poder estar suscritas a calendarios de Google</w:t>
      </w:r>
    </w:p>
    <w:p w14:paraId="0CDA93B1" w14:textId="3EC9EA3D" w:rsidR="00252A15" w:rsidRDefault="00F03DD4" w:rsidP="00252A15">
      <w:pPr>
        <w:pStyle w:val="NTT-Cuerpodetexto"/>
        <w:numPr>
          <w:ilvl w:val="1"/>
          <w:numId w:val="8"/>
        </w:numPr>
      </w:pPr>
      <w:r w:rsidRPr="00952106">
        <w:t xml:space="preserve">Cada sala </w:t>
      </w:r>
      <w:r w:rsidR="00952106" w:rsidRPr="00952106">
        <w:t>del Teatro tiene</w:t>
      </w:r>
      <w:r w:rsidR="00952106">
        <w:t xml:space="preserve"> asociada actualmente </w:t>
      </w:r>
      <w:r w:rsidR="00FF1B59">
        <w:t xml:space="preserve">a </w:t>
      </w:r>
      <w:r w:rsidR="00952106">
        <w:t xml:space="preserve">un calendario en Google. Cuando </w:t>
      </w:r>
      <w:r w:rsidR="00057E5E">
        <w:t xml:space="preserve">las actividades del TEMPO de una sala se actualicen en el sistema, el calendario de Google </w:t>
      </w:r>
      <w:r w:rsidR="00FF1B59">
        <w:t>respectivo deberá ser actualizado automáticamente</w:t>
      </w:r>
      <w:r w:rsidR="009B7010">
        <w:t>. Esto incluye:</w:t>
      </w:r>
    </w:p>
    <w:p w14:paraId="26A4B8BB" w14:textId="76717BCC" w:rsidR="009B7010" w:rsidRDefault="009B7010" w:rsidP="009B7010">
      <w:pPr>
        <w:pStyle w:val="NTT-Cuerpodetexto"/>
        <w:numPr>
          <w:ilvl w:val="2"/>
          <w:numId w:val="8"/>
        </w:numPr>
      </w:pPr>
      <w:r>
        <w:t>Creación de nuevas actividades en la sala</w:t>
      </w:r>
    </w:p>
    <w:p w14:paraId="46538C60" w14:textId="58D01A3F" w:rsidR="009B7010" w:rsidRDefault="009B7010" w:rsidP="009B7010">
      <w:pPr>
        <w:pStyle w:val="NTT-Cuerpodetexto"/>
        <w:numPr>
          <w:ilvl w:val="2"/>
          <w:numId w:val="8"/>
        </w:numPr>
      </w:pPr>
      <w:r>
        <w:t>Modificación de actividades existentes en la sala</w:t>
      </w:r>
    </w:p>
    <w:p w14:paraId="07C26700" w14:textId="1FF3D869" w:rsidR="009B7010" w:rsidRDefault="009B7010" w:rsidP="009B7010">
      <w:pPr>
        <w:pStyle w:val="NTT-Cuerpodetexto"/>
        <w:numPr>
          <w:ilvl w:val="2"/>
          <w:numId w:val="8"/>
        </w:numPr>
      </w:pPr>
      <w:r>
        <w:t>Eliminación de actividades existentes en la sala</w:t>
      </w:r>
    </w:p>
    <w:p w14:paraId="7BC45DAA" w14:textId="141812ED" w:rsidR="009E437F" w:rsidRPr="00952106" w:rsidRDefault="009E437F" w:rsidP="00BB3178">
      <w:pPr>
        <w:pStyle w:val="NTT-Cuerpodetexto"/>
        <w:numPr>
          <w:ilvl w:val="1"/>
          <w:numId w:val="8"/>
        </w:numPr>
      </w:pPr>
      <w:r>
        <w:t xml:space="preserve">El registro de la actividad en Google Calendar debe incluir </w:t>
      </w:r>
      <w:r w:rsidR="001D0E2E">
        <w:t xml:space="preserve">toda la información relevante a la actividad registrada en el sistema. Esto incluye </w:t>
      </w:r>
      <w:r w:rsidR="00F27183">
        <w:t>el acceso a los documentos anexados a la tarea</w:t>
      </w:r>
    </w:p>
    <w:p w14:paraId="3EDD016E" w14:textId="0B38E302" w:rsidR="00D3420D" w:rsidRPr="009D2D97" w:rsidRDefault="006833FD" w:rsidP="00D24065">
      <w:pPr>
        <w:pStyle w:val="NTT-Cuerpodetexto"/>
        <w:numPr>
          <w:ilvl w:val="0"/>
          <w:numId w:val="8"/>
        </w:numPr>
        <w:rPr>
          <w:b/>
          <w:bCs/>
        </w:rPr>
      </w:pPr>
      <w:proofErr w:type="spellStart"/>
      <w:r>
        <w:rPr>
          <w:b/>
          <w:bCs/>
        </w:rPr>
        <w:t>Visulización</w:t>
      </w:r>
      <w:proofErr w:type="spellEnd"/>
    </w:p>
    <w:p w14:paraId="3F8CA1B7" w14:textId="3A2FE23D" w:rsidR="00D3420D" w:rsidRDefault="00A76D36" w:rsidP="00D24065">
      <w:pPr>
        <w:pStyle w:val="NTT-Cuerpodetexto"/>
        <w:numPr>
          <w:ilvl w:val="1"/>
          <w:numId w:val="8"/>
        </w:numPr>
      </w:pPr>
      <w:r>
        <w:t>La aplicación web debe ser “responsive”. Es decir, debe poder accederse</w:t>
      </w:r>
      <w:r w:rsidR="001A4407">
        <w:t xml:space="preserve"> a ella desde disp</w:t>
      </w:r>
      <w:r w:rsidR="002D27D0">
        <w:t>osi</w:t>
      </w:r>
      <w:r w:rsidR="001A4407">
        <w:t>tivos móviles (</w:t>
      </w:r>
      <w:proofErr w:type="spellStart"/>
      <w:r w:rsidR="001A4407">
        <w:t>e.g</w:t>
      </w:r>
      <w:proofErr w:type="spellEnd"/>
      <w:r w:rsidR="001A4407">
        <w:t xml:space="preserve">. </w:t>
      </w:r>
      <w:proofErr w:type="spellStart"/>
      <w:r w:rsidR="001A4407">
        <w:t>tablets</w:t>
      </w:r>
      <w:proofErr w:type="spellEnd"/>
      <w:r w:rsidR="001A4407">
        <w:t>,</w:t>
      </w:r>
      <w:r w:rsidR="00C1793D">
        <w:t xml:space="preserve"> m</w:t>
      </w:r>
      <w:r w:rsidR="00C1793D" w:rsidRPr="00C1793D">
        <w:t>óviles)</w:t>
      </w:r>
      <w:r w:rsidR="00D92656">
        <w:t xml:space="preserve">. </w:t>
      </w:r>
      <w:r w:rsidR="00A7096E">
        <w:t xml:space="preserve">Los usuarios con permiso de consulta deben poder ver la información desde </w:t>
      </w:r>
      <w:r w:rsidR="00A7096E">
        <w:t>dispositivos móviles</w:t>
      </w:r>
      <w:r w:rsidR="00A7096E">
        <w:t xml:space="preserve"> a la que tenga acceso. Los usuarios con permisos de edición pueden </w:t>
      </w:r>
      <w:r w:rsidR="00D73F64">
        <w:t>actualizar los datos de Tempo desde sus dispositivos móviles</w:t>
      </w:r>
      <w:r w:rsidR="004829C1">
        <w:t xml:space="preserve">. En formato móvil, la aplicación habilitará un </w:t>
      </w:r>
      <w:r w:rsidR="00D73F64">
        <w:t xml:space="preserve">teclado </w:t>
      </w:r>
      <w:r w:rsidR="004829C1">
        <w:t>virtual en pantalla</w:t>
      </w:r>
      <w:r w:rsidR="00A809DA">
        <w:t xml:space="preserve"> para los campos de búsqueda o edición de datos</w:t>
      </w:r>
      <w:r w:rsidR="004829C1">
        <w:t>.</w:t>
      </w:r>
    </w:p>
    <w:p w14:paraId="4C8AF9C2" w14:textId="54743254" w:rsidR="00D3420D" w:rsidRDefault="00D3420D" w:rsidP="00D24065">
      <w:pPr>
        <w:pStyle w:val="NTT-Cuerpodetexto"/>
        <w:numPr>
          <w:ilvl w:val="1"/>
          <w:numId w:val="8"/>
        </w:numPr>
      </w:pPr>
      <w:r>
        <w:t>Visualización adaptada por perfil (consulta, edición o administración).</w:t>
      </w:r>
    </w:p>
    <w:p w14:paraId="402C33E4" w14:textId="68E3450F" w:rsidR="00D24065" w:rsidRDefault="00D3420D" w:rsidP="00B1119F">
      <w:pPr>
        <w:pStyle w:val="NTT-Cuerpodetexto"/>
        <w:numPr>
          <w:ilvl w:val="1"/>
          <w:numId w:val="8"/>
        </w:numPr>
      </w:pPr>
      <w:r>
        <w:t>Posibilidad de mostrar un “modo cartelería</w:t>
      </w:r>
      <w:r w:rsidR="0003563C">
        <w:t xml:space="preserve"> digital</w:t>
      </w:r>
      <w:r>
        <w:t>” en pantallas internas del teatro</w:t>
      </w:r>
      <w:r w:rsidR="009D6BC0">
        <w:t xml:space="preserve">. Cada </w:t>
      </w:r>
      <w:r w:rsidR="0091409A">
        <w:t>espacio</w:t>
      </w:r>
      <w:r w:rsidR="009D6BC0">
        <w:t xml:space="preserve"> puede tener una cartelera digital </w:t>
      </w:r>
      <w:r w:rsidR="002E61B3">
        <w:t xml:space="preserve">(i.e. pantalla o monitor). </w:t>
      </w:r>
      <w:r w:rsidR="003F68A6">
        <w:t xml:space="preserve">Desde </w:t>
      </w:r>
      <w:r w:rsidR="00654E82">
        <w:t>la cartelera digital de un</w:t>
      </w:r>
      <w:r w:rsidR="0091409A">
        <w:t xml:space="preserve"> espacio </w:t>
      </w:r>
      <w:r w:rsidR="003F68A6">
        <w:t>se debe poder acceder a un</w:t>
      </w:r>
      <w:r w:rsidR="003976F7">
        <w:t>a</w:t>
      </w:r>
      <w:r w:rsidR="00F64329">
        <w:t xml:space="preserve"> </w:t>
      </w:r>
      <w:r w:rsidR="003976F7">
        <w:t xml:space="preserve">URL a una página </w:t>
      </w:r>
      <w:r w:rsidR="0011099E">
        <w:t>en la aplicación que despliegue la información programada para est</w:t>
      </w:r>
      <w:r w:rsidR="0091409A">
        <w:t xml:space="preserve">e espacio </w:t>
      </w:r>
      <w:r w:rsidR="0011099E">
        <w:t>en el día actual.</w:t>
      </w:r>
      <w:r w:rsidR="00321204">
        <w:t xml:space="preserve"> El contenido debería actualizarse a</w:t>
      </w:r>
      <w:r w:rsidR="00FC0C80">
        <w:t>utomáticamente</w:t>
      </w:r>
      <w:r w:rsidR="00856A01">
        <w:t xml:space="preserve">. </w:t>
      </w:r>
      <w:r w:rsidR="00446BF8">
        <w:t>El sistema debo poder generar</w:t>
      </w:r>
      <w:r w:rsidR="0091524D">
        <w:t xml:space="preserve"> las siguientes vistas de cartelería digital</w:t>
      </w:r>
      <w:r w:rsidR="00CE5E96">
        <w:t>:</w:t>
      </w:r>
    </w:p>
    <w:p w14:paraId="1F13F91E" w14:textId="52E6C6EA" w:rsidR="00CE5E96" w:rsidRDefault="0091524D" w:rsidP="00CE5E96">
      <w:pPr>
        <w:pStyle w:val="NTT-Cuerpodetexto"/>
        <w:numPr>
          <w:ilvl w:val="2"/>
          <w:numId w:val="8"/>
        </w:numPr>
      </w:pPr>
      <w:r>
        <w:t xml:space="preserve">Global – Vista de </w:t>
      </w:r>
      <w:r w:rsidR="003C3899">
        <w:t xml:space="preserve">las actividades de todas los espacios de tipo “Sala” del teatro del día actual, en una misma pantalla. </w:t>
      </w:r>
      <w:r w:rsidR="0069345A">
        <w:t xml:space="preserve">Todas las salas y sus actividades de hoy deben mostrarse en </w:t>
      </w:r>
      <w:r w:rsidR="004C1555">
        <w:t>una sola pantalla, de manera limpia y visible</w:t>
      </w:r>
    </w:p>
    <w:p w14:paraId="752CAED1" w14:textId="6C5AAA4E" w:rsidR="004C1555" w:rsidRDefault="004C1555" w:rsidP="00CE5E96">
      <w:pPr>
        <w:pStyle w:val="NTT-Cuerpodetexto"/>
        <w:numPr>
          <w:ilvl w:val="2"/>
          <w:numId w:val="8"/>
        </w:numPr>
      </w:pPr>
      <w:r>
        <w:t xml:space="preserve">Por Sala - </w:t>
      </w:r>
      <w:r>
        <w:t>Vista de las actividades</w:t>
      </w:r>
      <w:r w:rsidR="00F37508">
        <w:t xml:space="preserve"> de cada sala </w:t>
      </w:r>
      <w:r>
        <w:t>del teatro del día actual</w:t>
      </w:r>
      <w:r w:rsidR="00F37508">
        <w:t xml:space="preserve">. Cada sala tendría su propia cartelera digital </w:t>
      </w:r>
      <w:r w:rsidR="002A3C1D">
        <w:t>independiente</w:t>
      </w:r>
    </w:p>
    <w:p w14:paraId="1E4B56BA" w14:textId="4DAC4582" w:rsidR="006833FD" w:rsidRDefault="000B0C15" w:rsidP="006833FD">
      <w:pPr>
        <w:pStyle w:val="NTT-Cuerpodetexto"/>
        <w:numPr>
          <w:ilvl w:val="1"/>
          <w:numId w:val="8"/>
        </w:numPr>
      </w:pPr>
      <w:r>
        <w:t>El “</w:t>
      </w:r>
      <w:proofErr w:type="spellStart"/>
      <w:r>
        <w:t>landing</w:t>
      </w:r>
      <w:proofErr w:type="spellEnd"/>
      <w:r>
        <w:t xml:space="preserve"> page” de usuarios con acceso a Tempo </w:t>
      </w:r>
      <w:r w:rsidR="00C645C5">
        <w:t xml:space="preserve">debe ser el calendario semanal de </w:t>
      </w:r>
      <w:r w:rsidR="00C645C5">
        <w:lastRenderedPageBreak/>
        <w:t>actividades del Teatro</w:t>
      </w:r>
      <w:r w:rsidR="008069E6">
        <w:t xml:space="preserve"> en los espacios de tipo “Sala”</w:t>
      </w:r>
      <w:r w:rsidR="00C645C5">
        <w:t>, que debe seguir un formato similar a la hoja de Excel que se utili</w:t>
      </w:r>
      <w:r w:rsidR="009D1544">
        <w:t xml:space="preserve">za actualmente para registrar las actividades de Tempo. </w:t>
      </w:r>
      <w:r w:rsidR="00CF23B7">
        <w:t>Características de esta vista:</w:t>
      </w:r>
    </w:p>
    <w:p w14:paraId="2F615542" w14:textId="5044B443" w:rsidR="00CF23B7" w:rsidRDefault="00CF23B7" w:rsidP="000C0C6C">
      <w:pPr>
        <w:pStyle w:val="NTT-Cuerpodetexto"/>
        <w:numPr>
          <w:ilvl w:val="2"/>
          <w:numId w:val="8"/>
        </w:numPr>
      </w:pPr>
      <w:r>
        <w:t>Debe mostrarse la semana actual completa, de lunes a do</w:t>
      </w:r>
      <w:r w:rsidR="005D0BF1">
        <w:t>mingo</w:t>
      </w:r>
    </w:p>
    <w:p w14:paraId="7520CEDB" w14:textId="616F0B9B" w:rsidR="005D0BF1" w:rsidRDefault="005D0BF1" w:rsidP="000C0C6C">
      <w:pPr>
        <w:pStyle w:val="NTT-Cuerpodetexto"/>
        <w:numPr>
          <w:ilvl w:val="2"/>
          <w:numId w:val="8"/>
        </w:numPr>
      </w:pPr>
      <w:r>
        <w:t>La primera columna corresponde al día de la semana y fecha</w:t>
      </w:r>
    </w:p>
    <w:p w14:paraId="563A56C7" w14:textId="4DF714FD" w:rsidR="005D0BF1" w:rsidRDefault="005D0BF1" w:rsidP="000C0C6C">
      <w:pPr>
        <w:pStyle w:val="NTT-Cuerpodetexto"/>
        <w:numPr>
          <w:ilvl w:val="2"/>
          <w:numId w:val="8"/>
        </w:numPr>
      </w:pPr>
      <w:r>
        <w:t xml:space="preserve">La </w:t>
      </w:r>
      <w:r w:rsidR="00074C60">
        <w:t>segunda</w:t>
      </w:r>
      <w:r>
        <w:t xml:space="preserve"> columna corresponde</w:t>
      </w:r>
      <w:r>
        <w:t xml:space="preserve"> a la</w:t>
      </w:r>
      <w:r w:rsidR="001860F0">
        <w:t>s</w:t>
      </w:r>
      <w:r>
        <w:t xml:space="preserve"> franja</w:t>
      </w:r>
      <w:r w:rsidR="001860F0">
        <w:t>s</w:t>
      </w:r>
      <w:r>
        <w:t xml:space="preserve"> horaria</w:t>
      </w:r>
      <w:r w:rsidR="001860F0">
        <w:t>s del día</w:t>
      </w:r>
      <w:r>
        <w:t xml:space="preserve"> </w:t>
      </w:r>
    </w:p>
    <w:p w14:paraId="73B7AEC2" w14:textId="77777777" w:rsidR="00C05383" w:rsidRDefault="009B2CEA" w:rsidP="009B2CEA">
      <w:pPr>
        <w:pStyle w:val="NTT-Cuerpodetexto"/>
        <w:numPr>
          <w:ilvl w:val="2"/>
          <w:numId w:val="8"/>
        </w:numPr>
      </w:pPr>
      <w:r>
        <w:t>A pa</w:t>
      </w:r>
      <w:r w:rsidR="009B626F">
        <w:t>r</w:t>
      </w:r>
      <w:r>
        <w:t>tir de la</w:t>
      </w:r>
      <w:r w:rsidR="00611384">
        <w:t xml:space="preserve"> tercera columna</w:t>
      </w:r>
      <w:r w:rsidR="000A2361">
        <w:t xml:space="preserve">, corresponde </w:t>
      </w:r>
      <w:r w:rsidR="005C06D5">
        <w:t xml:space="preserve">a cada sala del Teatro. </w:t>
      </w:r>
      <w:r w:rsidR="00B36D34">
        <w:t xml:space="preserve">Sobre la columna de cada </w:t>
      </w:r>
      <w:r w:rsidR="00131EB6">
        <w:t>sala, se mostrará las actividades programadas</w:t>
      </w:r>
      <w:r w:rsidR="00144A0A">
        <w:t xml:space="preserve"> en cada día, en cada franja horaria</w:t>
      </w:r>
      <w:r w:rsidR="0020328E">
        <w:t xml:space="preserve">. Cada actividad se mostrará </w:t>
      </w:r>
      <w:r w:rsidR="00AC0AD1">
        <w:t>utilizando el código de colores correspondiente</w:t>
      </w:r>
    </w:p>
    <w:p w14:paraId="185843D5" w14:textId="7011BE1F" w:rsidR="00697295" w:rsidRDefault="00CC68C7" w:rsidP="009B2CEA">
      <w:pPr>
        <w:pStyle w:val="NTT-Cuerpodetexto"/>
        <w:numPr>
          <w:ilvl w:val="2"/>
          <w:numId w:val="8"/>
        </w:numPr>
      </w:pPr>
      <w:r>
        <w:t>Debe existir la p</w:t>
      </w:r>
      <w:r w:rsidRPr="00CC68C7">
        <w:t>osibilidad de crear filtros de búsqueda por salas, nombre del eventos</w:t>
      </w:r>
      <w:r w:rsidR="004E3A35">
        <w:t>/actividad/obra</w:t>
      </w:r>
      <w:r w:rsidR="007F2B8A">
        <w:t>, tipo de actividad</w:t>
      </w:r>
    </w:p>
    <w:p w14:paraId="6A5E6572" w14:textId="69155205" w:rsidR="00330CBC" w:rsidRDefault="00330CBC" w:rsidP="009B2CEA">
      <w:pPr>
        <w:pStyle w:val="NTT-Cuerpodetexto"/>
        <w:numPr>
          <w:ilvl w:val="2"/>
          <w:numId w:val="8"/>
        </w:numPr>
      </w:pPr>
      <w:r>
        <w:t>Debe permitir navegar entre semanas o meses distintos</w:t>
      </w:r>
    </w:p>
    <w:p w14:paraId="426FF7D5" w14:textId="0E2E078A" w:rsidR="00DE12F0" w:rsidRDefault="00DE12F0" w:rsidP="009B2CEA">
      <w:pPr>
        <w:pStyle w:val="NTT-Cuerpodetexto"/>
        <w:numPr>
          <w:ilvl w:val="2"/>
          <w:numId w:val="8"/>
        </w:numPr>
      </w:pPr>
      <w:r>
        <w:t>Al pinchar sobre una actividad en el calendario, se debe desple</w:t>
      </w:r>
      <w:r w:rsidR="00670EB8">
        <w:t xml:space="preserve">gar todos los detalles de esta </w:t>
      </w:r>
      <w:r w:rsidR="005E0B7D">
        <w:t>actividad</w:t>
      </w:r>
    </w:p>
    <w:p w14:paraId="2C57146B" w14:textId="77777777" w:rsidR="0026605B" w:rsidRDefault="00DA7C6A" w:rsidP="00DA7C6A">
      <w:pPr>
        <w:pStyle w:val="NTT-Cuerpodetexto"/>
        <w:numPr>
          <w:ilvl w:val="1"/>
          <w:numId w:val="8"/>
        </w:numPr>
      </w:pPr>
      <w:r>
        <w:t xml:space="preserve">La </w:t>
      </w:r>
      <w:r w:rsidR="00D96B69">
        <w:t xml:space="preserve">visualización del calendario de </w:t>
      </w:r>
      <w:r w:rsidR="0005225E">
        <w:t xml:space="preserve">actividades de </w:t>
      </w:r>
      <w:proofErr w:type="spellStart"/>
      <w:r w:rsidR="0005225E">
        <w:t>almace</w:t>
      </w:r>
      <w:r w:rsidR="0026605B">
        <w:t>n</w:t>
      </w:r>
      <w:proofErr w:type="spellEnd"/>
      <w:r w:rsidR="0026605B">
        <w:t xml:space="preserve"> debe indicar claramente:</w:t>
      </w:r>
    </w:p>
    <w:p w14:paraId="6193E5CF" w14:textId="40A81EE2" w:rsidR="00DA7C6A" w:rsidRDefault="00C55B37" w:rsidP="0026605B">
      <w:pPr>
        <w:pStyle w:val="NTT-Cuerpodetexto"/>
        <w:numPr>
          <w:ilvl w:val="2"/>
          <w:numId w:val="8"/>
        </w:numPr>
      </w:pPr>
      <w:r>
        <w:t>La</w:t>
      </w:r>
      <w:r w:rsidR="006E7CD4">
        <w:t>s</w:t>
      </w:r>
      <w:r>
        <w:t xml:space="preserve"> actividad</w:t>
      </w:r>
      <w:r w:rsidR="006E7CD4">
        <w:t>es</w:t>
      </w:r>
      <w:r>
        <w:t xml:space="preserve"> por </w:t>
      </w:r>
      <w:proofErr w:type="spellStart"/>
      <w:r>
        <w:t>almacen</w:t>
      </w:r>
      <w:proofErr w:type="spellEnd"/>
      <w:r w:rsidR="0026605B">
        <w:t xml:space="preserve"> </w:t>
      </w:r>
    </w:p>
    <w:p w14:paraId="2A8EE150" w14:textId="04CBFC10" w:rsidR="007E0BAD" w:rsidRDefault="007E0BAD" w:rsidP="0026605B">
      <w:pPr>
        <w:pStyle w:val="NTT-Cuerpodetexto"/>
        <w:numPr>
          <w:ilvl w:val="2"/>
          <w:numId w:val="8"/>
        </w:numPr>
      </w:pPr>
      <w:r>
        <w:t xml:space="preserve">Las actividades por </w:t>
      </w:r>
      <w:r w:rsidR="00513295">
        <w:t>tipo: recogidas de producciones, salidas de producciones</w:t>
      </w:r>
    </w:p>
    <w:p w14:paraId="0C8E242B" w14:textId="43C7FDE5" w:rsidR="009E18C1" w:rsidRDefault="006B73E2" w:rsidP="00C05383">
      <w:pPr>
        <w:pStyle w:val="NTT-Cuerpodetexto"/>
        <w:numPr>
          <w:ilvl w:val="2"/>
          <w:numId w:val="8"/>
        </w:numPr>
      </w:pPr>
      <w:r>
        <w:t>Visualización por mes, semana y día</w:t>
      </w:r>
    </w:p>
    <w:p w14:paraId="4293D966" w14:textId="1871FCCF" w:rsidR="00C25E7A" w:rsidRPr="00C05383" w:rsidRDefault="00C25E7A" w:rsidP="00C25E7A">
      <w:pPr>
        <w:pStyle w:val="NTT-Cuerpodetexto"/>
        <w:numPr>
          <w:ilvl w:val="0"/>
          <w:numId w:val="8"/>
        </w:numPr>
        <w:rPr>
          <w:b/>
          <w:bCs/>
        </w:rPr>
      </w:pPr>
      <w:r w:rsidRPr="00C05383">
        <w:rPr>
          <w:b/>
          <w:bCs/>
        </w:rPr>
        <w:t>Importar información</w:t>
      </w:r>
    </w:p>
    <w:p w14:paraId="2A65E57D" w14:textId="56CE78D4" w:rsidR="00C25E7A" w:rsidRDefault="00507C41" w:rsidP="00C25E7A">
      <w:pPr>
        <w:pStyle w:val="NTT-Cuerpodetexto"/>
        <w:numPr>
          <w:ilvl w:val="1"/>
          <w:numId w:val="8"/>
        </w:numPr>
      </w:pPr>
      <w:r>
        <w:t>EVALUAR: importar información del formato de Excel actual a la base</w:t>
      </w:r>
      <w:r w:rsidR="00645378">
        <w:t xml:space="preserve"> de datos del sistema, de manera de que pueda aprovecharse el trabajo que está hecho. </w:t>
      </w:r>
      <w:r w:rsidR="00DC3EBD">
        <w:t>Aspectos a considerar en el análisis:</w:t>
      </w:r>
    </w:p>
    <w:p w14:paraId="23895E15" w14:textId="2559FC55" w:rsidR="00DC3EBD" w:rsidRDefault="00DC3EBD" w:rsidP="00DC3EBD">
      <w:pPr>
        <w:pStyle w:val="NTT-Cuerpodetexto"/>
        <w:numPr>
          <w:ilvl w:val="2"/>
          <w:numId w:val="8"/>
        </w:numPr>
      </w:pPr>
      <w:r>
        <w:t>Diferencias del formato en el que se representa la información</w:t>
      </w:r>
      <w:r w:rsidR="00B7017C">
        <w:t xml:space="preserve">. Los diferentes tipos de formato deben ser lo más previsibles posible </w:t>
      </w:r>
      <w:r w:rsidR="00C4133F">
        <w:t xml:space="preserve">para </w:t>
      </w:r>
      <w:r w:rsidR="008F7396">
        <w:t>minimizar errores</w:t>
      </w:r>
    </w:p>
    <w:p w14:paraId="4F6679D4" w14:textId="2D85D529" w:rsidR="008F7396" w:rsidRDefault="008F7396" w:rsidP="00DC3EBD">
      <w:pPr>
        <w:pStyle w:val="NTT-Cuerpodetexto"/>
        <w:numPr>
          <w:ilvl w:val="2"/>
          <w:numId w:val="8"/>
        </w:numPr>
      </w:pPr>
      <w:r>
        <w:t xml:space="preserve">Además de leer la información, validar el color de las celdas </w:t>
      </w:r>
      <w:r w:rsidR="000B172F">
        <w:t>para poder interpretar el tipo de actividad que corresponde</w:t>
      </w:r>
    </w:p>
    <w:p w14:paraId="0D487B9B" w14:textId="7742C1B3" w:rsidR="002B32A2" w:rsidRDefault="002E2347" w:rsidP="00DC3EBD">
      <w:pPr>
        <w:pStyle w:val="NTT-Cuerpodetexto"/>
        <w:numPr>
          <w:ilvl w:val="2"/>
          <w:numId w:val="8"/>
        </w:numPr>
      </w:pPr>
      <w:r>
        <w:t>En algunos casos se agrupan celdas</w:t>
      </w:r>
      <w:r w:rsidR="00A36A32">
        <w:t>, mientras que en otros se mantienen desagrupadas</w:t>
      </w:r>
    </w:p>
    <w:p w14:paraId="6E88E364" w14:textId="52451A75" w:rsidR="006A51AB" w:rsidRDefault="006A51AB" w:rsidP="00DC3EBD">
      <w:pPr>
        <w:pStyle w:val="NTT-Cuerpodetexto"/>
        <w:numPr>
          <w:ilvl w:val="2"/>
          <w:numId w:val="8"/>
        </w:numPr>
      </w:pPr>
      <w:r>
        <w:t>Algunas columnas corresponden a varias salas, por lo que</w:t>
      </w:r>
      <w:r w:rsidR="0073520C">
        <w:t xml:space="preserve"> en la misma celda agrupada pueden </w:t>
      </w:r>
      <w:r w:rsidR="00B0757F">
        <w:t>listarse actividades para una sala u otra</w:t>
      </w:r>
    </w:p>
    <w:p w14:paraId="0DDFAAA9" w14:textId="1D19BDD0" w:rsidR="00705976" w:rsidRPr="00C82916" w:rsidRDefault="00705976" w:rsidP="00705976">
      <w:pPr>
        <w:pStyle w:val="NTT-Cuerpodetexto"/>
        <w:numPr>
          <w:ilvl w:val="0"/>
          <w:numId w:val="8"/>
        </w:numPr>
        <w:rPr>
          <w:b/>
          <w:bCs/>
        </w:rPr>
      </w:pPr>
      <w:r w:rsidRPr="00C82916">
        <w:rPr>
          <w:b/>
          <w:bCs/>
        </w:rPr>
        <w:t xml:space="preserve">Funcionalidades </w:t>
      </w:r>
      <w:r w:rsidR="003810AD">
        <w:rPr>
          <w:b/>
          <w:bCs/>
        </w:rPr>
        <w:t>C</w:t>
      </w:r>
      <w:r w:rsidRPr="00C82916">
        <w:rPr>
          <w:b/>
          <w:bCs/>
        </w:rPr>
        <w:t>andidatas a Fase 2</w:t>
      </w:r>
    </w:p>
    <w:p w14:paraId="7F461BA0" w14:textId="77777777" w:rsidR="003810AD" w:rsidRPr="00C82916" w:rsidRDefault="003810AD" w:rsidP="00C82916">
      <w:pPr>
        <w:pStyle w:val="NTT-Cuerpodetexto"/>
        <w:numPr>
          <w:ilvl w:val="1"/>
          <w:numId w:val="8"/>
        </w:numPr>
      </w:pPr>
      <w:r w:rsidRPr="00C82916">
        <w:t>Reservas de Espacios – Salas</w:t>
      </w:r>
    </w:p>
    <w:p w14:paraId="3F9EC50F" w14:textId="77777777" w:rsidR="003810AD" w:rsidRPr="00704139" w:rsidRDefault="003810AD" w:rsidP="00C82916">
      <w:pPr>
        <w:pStyle w:val="NTT-Cuerpodetexto"/>
        <w:numPr>
          <w:ilvl w:val="2"/>
          <w:numId w:val="8"/>
        </w:numPr>
        <w:rPr>
          <w:b/>
          <w:bCs/>
        </w:rPr>
      </w:pPr>
      <w:r>
        <w:lastRenderedPageBreak/>
        <w:t>El sistema debe permitir que cualquier usuario con acceso a Tempo tenga la posibilidad de solicitar la reserva de cualquier espacio de tipo “Sala” del Teatro. En la solicitud, el usuario debe completar la siguiente información</w:t>
      </w:r>
      <w:r w:rsidRPr="00704139">
        <w:t>:</w:t>
      </w:r>
    </w:p>
    <w:p w14:paraId="48FA94B5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Sala</w:t>
      </w:r>
    </w:p>
    <w:p w14:paraId="5027CFCD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Fecha</w:t>
      </w:r>
    </w:p>
    <w:p w14:paraId="225BC277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Hora inicio y fin</w:t>
      </w:r>
    </w:p>
    <w:p w14:paraId="354024A6" w14:textId="2B6C801E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Título de la actividad o evento</w:t>
      </w:r>
    </w:p>
    <w:p w14:paraId="78CAD0D7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Descripción de la actividad o evento</w:t>
      </w:r>
    </w:p>
    <w:p w14:paraId="17BAAE76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Tipo de actividad</w:t>
      </w:r>
    </w:p>
    <w:p w14:paraId="6FC39D23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Departamento responsable</w:t>
      </w:r>
    </w:p>
    <w:p w14:paraId="3E70315D" w14:textId="77777777" w:rsidR="003810AD" w:rsidRPr="00704139" w:rsidRDefault="003810AD" w:rsidP="00C82916">
      <w:pPr>
        <w:pStyle w:val="NTT-Cuerpodetexto"/>
        <w:numPr>
          <w:ilvl w:val="2"/>
          <w:numId w:val="8"/>
        </w:numPr>
        <w:rPr>
          <w:b/>
          <w:bCs/>
        </w:rPr>
      </w:pPr>
      <w:r>
        <w:t>La petición le llegará a usuarios con permisos de edición en Tempo. El usuario validará la petición y tomará una de 2 decisiones:</w:t>
      </w:r>
    </w:p>
    <w:p w14:paraId="71229B1E" w14:textId="77777777" w:rsidR="003810AD" w:rsidRPr="00704139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Rechazar la petición. En este caso, se envía una notificación al usuario solicitante y se descarta la solicitud</w:t>
      </w:r>
    </w:p>
    <w:p w14:paraId="1B8BD185" w14:textId="5306FB59" w:rsidR="00705976" w:rsidRPr="00C82916" w:rsidRDefault="003810AD" w:rsidP="00C82916">
      <w:pPr>
        <w:pStyle w:val="NTT-Cuerpodetexto"/>
        <w:numPr>
          <w:ilvl w:val="3"/>
          <w:numId w:val="8"/>
        </w:numPr>
        <w:rPr>
          <w:b/>
          <w:bCs/>
        </w:rPr>
      </w:pPr>
      <w:r>
        <w:t>Aceptar la petición. En este caso, se envía una notificación al usuario solicitante y se crea automáticamente la actividad en el calendario</w:t>
      </w:r>
    </w:p>
    <w:p w14:paraId="3419A8AF" w14:textId="77777777" w:rsidR="00B1119F" w:rsidRDefault="00B1119F" w:rsidP="00B1119F">
      <w:pPr>
        <w:pStyle w:val="NTT-Cuerpodetexto"/>
      </w:pPr>
    </w:p>
    <w:p w14:paraId="576910B3" w14:textId="3BDDAF87" w:rsidR="00B1119F" w:rsidRPr="00D24065" w:rsidRDefault="00D24065" w:rsidP="00B1119F">
      <w:pPr>
        <w:pStyle w:val="NTT-Subtitulos"/>
        <w:ind w:left="851"/>
        <w:rPr>
          <w:lang w:val="es-ES"/>
        </w:rPr>
      </w:pPr>
      <w:bookmarkStart w:id="9" w:name="_Toc217058598"/>
      <w:r w:rsidRPr="00D24065">
        <w:rPr>
          <w:color w:val="0072BC"/>
          <w:lang w:val="es-ES"/>
        </w:rPr>
        <w:t>Funcionalidades Módulo TOPS – Coordinación Técnica y Escénica</w:t>
      </w:r>
      <w:bookmarkEnd w:id="9"/>
    </w:p>
    <w:p w14:paraId="4A6D2466" w14:textId="61C4A5D6" w:rsidR="00D24065" w:rsidRDefault="00D24065" w:rsidP="00D24065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</w:p>
    <w:p w14:paraId="581A42E2" w14:textId="6DB5CA68" w:rsidR="00D24065" w:rsidRPr="00B56CF4" w:rsidRDefault="00D24065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Objetivo general</w:t>
      </w:r>
    </w:p>
    <w:p w14:paraId="0284AC2D" w14:textId="77777777" w:rsidR="00D24065" w:rsidRDefault="00D24065" w:rsidP="00B56CF4">
      <w:pPr>
        <w:pStyle w:val="NTT-Cuerpodetexto"/>
      </w:pPr>
      <w:r>
        <w:t>Digitalizar la gestión de los “Tops” (puntos de sincronización técnica) actualmente gestionados en Access, facilitando la coordinación de los equipos técnicos durante ensayos y funciones.</w:t>
      </w:r>
    </w:p>
    <w:p w14:paraId="764242AA" w14:textId="77777777" w:rsidR="00103C8F" w:rsidRDefault="00103C8F" w:rsidP="00B56CF4">
      <w:pPr>
        <w:pStyle w:val="NTT-Cuerpodetexto"/>
      </w:pPr>
    </w:p>
    <w:p w14:paraId="36CDE62E" w14:textId="1BEB6E64" w:rsidR="00D24065" w:rsidRDefault="00D24065" w:rsidP="00B56CF4">
      <w:pPr>
        <w:pStyle w:val="NTT-Cuerpodetexto"/>
        <w:rPr>
          <w:b/>
          <w:bCs/>
        </w:rPr>
      </w:pPr>
      <w:r w:rsidRPr="00B56CF4">
        <w:rPr>
          <w:b/>
          <w:bCs/>
        </w:rPr>
        <w:t>Requerimientos funcionales identificados</w:t>
      </w:r>
    </w:p>
    <w:p w14:paraId="36782420" w14:textId="77777777" w:rsidR="00B72D95" w:rsidRDefault="00B72D95" w:rsidP="00B56CF4">
      <w:pPr>
        <w:pStyle w:val="NTT-Cuerpodetexto"/>
        <w:rPr>
          <w:b/>
          <w:bCs/>
        </w:rPr>
      </w:pPr>
    </w:p>
    <w:p w14:paraId="534D79DA" w14:textId="77777777" w:rsidR="00590063" w:rsidRPr="009D2D97" w:rsidRDefault="00590063" w:rsidP="00590063">
      <w:pPr>
        <w:pStyle w:val="NTT-Cuerpodetexto"/>
        <w:numPr>
          <w:ilvl w:val="0"/>
          <w:numId w:val="9"/>
        </w:numPr>
        <w:rPr>
          <w:b/>
          <w:bCs/>
        </w:rPr>
      </w:pPr>
      <w:r w:rsidRPr="009D2D97">
        <w:rPr>
          <w:b/>
          <w:bCs/>
        </w:rPr>
        <w:t>Gestión del Guion (Guion técnico completo)</w:t>
      </w:r>
    </w:p>
    <w:p w14:paraId="5E48874C" w14:textId="6CAA30E9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El sistema deberá permitir registrar, editar y consultar el </w:t>
      </w:r>
      <w:r w:rsidR="004F6970">
        <w:t>guion</w:t>
      </w:r>
      <w:r>
        <w:t xml:space="preserve"> asociado a cada producción o ensayo</w:t>
      </w:r>
    </w:p>
    <w:p w14:paraId="0D8B7433" w14:textId="5F85CB55" w:rsidR="00934771" w:rsidRDefault="00115D0C" w:rsidP="00590063">
      <w:pPr>
        <w:pStyle w:val="NTT-Cuerpodetexto"/>
        <w:numPr>
          <w:ilvl w:val="1"/>
          <w:numId w:val="9"/>
        </w:numPr>
      </w:pPr>
      <w:r>
        <w:t xml:space="preserve">La experiencia </w:t>
      </w:r>
      <w:r w:rsidR="003E3914">
        <w:t xml:space="preserve">de </w:t>
      </w:r>
      <w:r w:rsidR="003E3914">
        <w:t xml:space="preserve">usuario </w:t>
      </w:r>
      <w:r>
        <w:t xml:space="preserve">para </w:t>
      </w:r>
      <w:r w:rsidR="003E3914">
        <w:t xml:space="preserve">la edición del Guion </w:t>
      </w:r>
      <w:r>
        <w:t>debe emular lo m</w:t>
      </w:r>
      <w:r w:rsidR="006D3BC1">
        <w:t>á</w:t>
      </w:r>
      <w:r w:rsidR="002439E7">
        <w:t xml:space="preserve">s </w:t>
      </w:r>
      <w:r w:rsidR="006D3BC1">
        <w:t xml:space="preserve">cercano </w:t>
      </w:r>
      <w:r w:rsidR="002439E7">
        <w:t xml:space="preserve">posible al formato del documento Word que se utiliza hoy. </w:t>
      </w:r>
      <w:r w:rsidR="00776C4D">
        <w:t xml:space="preserve">Debe permitir </w:t>
      </w:r>
      <w:r w:rsidR="00A75927">
        <w:t>agregar</w:t>
      </w:r>
      <w:r w:rsidR="004864B8">
        <w:t xml:space="preserve"> fácilmente</w:t>
      </w:r>
      <w:r w:rsidR="00A75927">
        <w:t xml:space="preserve"> el encabezado del gu</w:t>
      </w:r>
      <w:r w:rsidR="00BA33A5">
        <w:t>i</w:t>
      </w:r>
      <w:r w:rsidR="00A75927">
        <w:t>on,</w:t>
      </w:r>
      <w:r w:rsidR="00BA33A5">
        <w:t xml:space="preserve"> actos, </w:t>
      </w:r>
      <w:r w:rsidR="003362FE">
        <w:t xml:space="preserve">pasadas, </w:t>
      </w:r>
      <w:r w:rsidR="00BA33A5">
        <w:t>escena</w:t>
      </w:r>
      <w:r w:rsidR="003362FE">
        <w:t>s, tops</w:t>
      </w:r>
      <w:r w:rsidR="00926D4B">
        <w:t xml:space="preserve">, acciones, </w:t>
      </w:r>
      <w:proofErr w:type="spellStart"/>
      <w:r w:rsidR="00926D4B">
        <w:t>etc</w:t>
      </w:r>
      <w:proofErr w:type="spellEnd"/>
      <w:r w:rsidR="004864B8">
        <w:t xml:space="preserve"> manteniendo el mismo formato de tablas que se utiliza hoy</w:t>
      </w:r>
      <w:r w:rsidR="00926D4B">
        <w:t xml:space="preserve">. </w:t>
      </w:r>
      <w:r w:rsidR="003E04B2">
        <w:t>Se debe mantener la estructura preestablecida de columnas y filas en cada sección del documento.</w:t>
      </w:r>
      <w:r w:rsidR="009F466F">
        <w:t xml:space="preserve"> </w:t>
      </w:r>
    </w:p>
    <w:p w14:paraId="1F7B460E" w14:textId="5C9B0872" w:rsidR="00590063" w:rsidRDefault="00590063" w:rsidP="00590063">
      <w:pPr>
        <w:pStyle w:val="NTT-Cuerpodetexto"/>
        <w:numPr>
          <w:ilvl w:val="1"/>
          <w:numId w:val="9"/>
        </w:numPr>
      </w:pPr>
      <w:r>
        <w:lastRenderedPageBreak/>
        <w:t xml:space="preserve">Elementos del encabezado del </w:t>
      </w:r>
      <w:r w:rsidR="004F6970">
        <w:t>guion</w:t>
      </w:r>
      <w:r>
        <w:t>:</w:t>
      </w:r>
    </w:p>
    <w:p w14:paraId="573B3996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Nombre de la obra (</w:t>
      </w:r>
      <w:proofErr w:type="spellStart"/>
      <w:r>
        <w:t>e.g</w:t>
      </w:r>
      <w:proofErr w:type="spellEnd"/>
      <w:r>
        <w:t>. Carmen)</w:t>
      </w:r>
    </w:p>
    <w:p w14:paraId="161D19AB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Compañía productora (</w:t>
      </w:r>
      <w:proofErr w:type="spellStart"/>
      <w:r>
        <w:t>e.g</w:t>
      </w:r>
      <w:proofErr w:type="spellEnd"/>
      <w:r>
        <w:t>. Teatro Real)</w:t>
      </w:r>
    </w:p>
    <w:p w14:paraId="756E775B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Nombre del productor</w:t>
      </w:r>
    </w:p>
    <w:p w14:paraId="29E5CDC7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Nombre de responsable de edición</w:t>
      </w:r>
    </w:p>
    <w:p w14:paraId="70141E89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Director de escena</w:t>
      </w:r>
    </w:p>
    <w:p w14:paraId="4EE46667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Director musical</w:t>
      </w:r>
    </w:p>
    <w:p w14:paraId="4B3481E0" w14:textId="0DDB1703" w:rsidR="00781513" w:rsidRDefault="00D62507" w:rsidP="00590063">
      <w:pPr>
        <w:pStyle w:val="NTT-Cuerpodetexto"/>
        <w:numPr>
          <w:ilvl w:val="1"/>
          <w:numId w:val="9"/>
        </w:numPr>
      </w:pPr>
      <w:r>
        <w:t xml:space="preserve">Los departamentos </w:t>
      </w:r>
      <w:r w:rsidR="00DE62BF">
        <w:t>responsables de cada actividad en el guion debe seguir una codificación establecida:</w:t>
      </w:r>
    </w:p>
    <w:p w14:paraId="57DA3591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M.E.: Mecánica Escénica</w:t>
      </w:r>
    </w:p>
    <w:p w14:paraId="6945F0F0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MAQ.: Maquinaria</w:t>
      </w:r>
    </w:p>
    <w:p w14:paraId="3B390B4B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Útil.: Utilería</w:t>
      </w:r>
    </w:p>
    <w:p w14:paraId="16730980" w14:textId="77777777" w:rsidR="00D62507" w:rsidRDefault="00D62507" w:rsidP="00D62507">
      <w:pPr>
        <w:pStyle w:val="NTT-Cuerpodetexto"/>
        <w:numPr>
          <w:ilvl w:val="2"/>
          <w:numId w:val="9"/>
        </w:numPr>
      </w:pPr>
      <w:proofErr w:type="spellStart"/>
      <w:r>
        <w:t>Elec</w:t>
      </w:r>
      <w:proofErr w:type="spellEnd"/>
      <w:r>
        <w:t>.: Electricidad</w:t>
      </w:r>
    </w:p>
    <w:p w14:paraId="56403164" w14:textId="77777777" w:rsidR="00D62507" w:rsidRDefault="00D62507" w:rsidP="00D62507">
      <w:pPr>
        <w:pStyle w:val="NTT-Cuerpodetexto"/>
        <w:numPr>
          <w:ilvl w:val="2"/>
          <w:numId w:val="9"/>
        </w:numPr>
      </w:pPr>
      <w:r>
        <w:t>A/V.: Audio-Visuales</w:t>
      </w:r>
    </w:p>
    <w:p w14:paraId="77B3A483" w14:textId="77777777" w:rsidR="00D62507" w:rsidRDefault="00D62507" w:rsidP="00D62507">
      <w:pPr>
        <w:pStyle w:val="NTT-Cuerpodetexto"/>
        <w:numPr>
          <w:ilvl w:val="2"/>
          <w:numId w:val="9"/>
        </w:numPr>
      </w:pPr>
      <w:proofErr w:type="spellStart"/>
      <w:r>
        <w:t>Sast</w:t>
      </w:r>
      <w:proofErr w:type="spellEnd"/>
      <w:r>
        <w:t>: Sastrería</w:t>
      </w:r>
    </w:p>
    <w:p w14:paraId="41BB37F7" w14:textId="77777777" w:rsidR="00D62507" w:rsidRDefault="00D62507" w:rsidP="00D62507">
      <w:pPr>
        <w:pStyle w:val="NTT-Cuerpodetexto"/>
        <w:numPr>
          <w:ilvl w:val="2"/>
          <w:numId w:val="9"/>
        </w:numPr>
      </w:pPr>
      <w:proofErr w:type="spellStart"/>
      <w:r>
        <w:t>Carac</w:t>
      </w:r>
      <w:proofErr w:type="spellEnd"/>
      <w:r>
        <w:t>: Caracterización</w:t>
      </w:r>
    </w:p>
    <w:p w14:paraId="07C4CD4B" w14:textId="496F6D80" w:rsidR="00D62507" w:rsidRDefault="00D62507" w:rsidP="00D62507">
      <w:pPr>
        <w:pStyle w:val="NTT-Cuerpodetexto"/>
        <w:numPr>
          <w:ilvl w:val="2"/>
          <w:numId w:val="9"/>
        </w:numPr>
      </w:pPr>
      <w:r>
        <w:t>Otros: Otros</w:t>
      </w:r>
    </w:p>
    <w:p w14:paraId="2B396858" w14:textId="32E30B47" w:rsidR="00590063" w:rsidRPr="0010425D" w:rsidRDefault="00590063" w:rsidP="00590063">
      <w:pPr>
        <w:pStyle w:val="NTT-Cuerpodetexto"/>
        <w:numPr>
          <w:ilvl w:val="1"/>
          <w:numId w:val="9"/>
        </w:numPr>
      </w:pPr>
      <w:r>
        <w:t xml:space="preserve">El </w:t>
      </w:r>
      <w:r w:rsidR="004F6970">
        <w:t>guion</w:t>
      </w:r>
      <w:r>
        <w:t xml:space="preserve"> de una obra se subdivide en actos</w:t>
      </w:r>
      <w:r w:rsidR="0010425D">
        <w:t xml:space="preserve">. Por ejemplo: </w:t>
      </w:r>
      <w:r w:rsidR="0010425D" w:rsidRPr="0010425D">
        <w:t xml:space="preserve">Acto I, Acto II, </w:t>
      </w:r>
      <w:proofErr w:type="spellStart"/>
      <w:r w:rsidR="0010425D" w:rsidRPr="0010425D">
        <w:t>etc</w:t>
      </w:r>
      <w:proofErr w:type="spellEnd"/>
      <w:r w:rsidR="0010425D" w:rsidRPr="0010425D">
        <w:t>,</w:t>
      </w:r>
    </w:p>
    <w:p w14:paraId="5322E95D" w14:textId="3F80C403" w:rsidR="00B34DEE" w:rsidRDefault="00590063" w:rsidP="00590063">
      <w:pPr>
        <w:pStyle w:val="NTT-Cuerpodetexto"/>
        <w:numPr>
          <w:ilvl w:val="1"/>
          <w:numId w:val="9"/>
        </w:numPr>
      </w:pPr>
      <w:r>
        <w:t xml:space="preserve">Cada acto debe iniciar con la </w:t>
      </w:r>
      <w:r w:rsidR="004F6970">
        <w:t>subsección</w:t>
      </w:r>
      <w:r>
        <w:t xml:space="preserve"> “Pasada”, que engloba lo que tiene que ocurrir antes que empiece el acto. </w:t>
      </w:r>
      <w:r w:rsidR="0010425D">
        <w:t xml:space="preserve">Por ejemplo: </w:t>
      </w:r>
      <w:r w:rsidR="00781513">
        <w:t>Pasada Acto I, Pasada Acto II, etc.</w:t>
      </w:r>
    </w:p>
    <w:p w14:paraId="5464B329" w14:textId="6F44865A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Cada elemento de </w:t>
      </w:r>
      <w:r w:rsidR="00B34DEE">
        <w:t xml:space="preserve">la </w:t>
      </w:r>
      <w:r w:rsidR="004F6970">
        <w:t>subsección</w:t>
      </w:r>
      <w:r w:rsidR="00B34DEE">
        <w:t xml:space="preserve"> “Pasada”</w:t>
      </w:r>
      <w:r>
        <w:t xml:space="preserve"> incluye</w:t>
      </w:r>
      <w:r w:rsidR="00781513">
        <w:t xml:space="preserve"> los siguientes elementos</w:t>
      </w:r>
      <w:r>
        <w:t>:</w:t>
      </w:r>
    </w:p>
    <w:p w14:paraId="363A18C4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Identificación de pasada (</w:t>
      </w:r>
      <w:proofErr w:type="spellStart"/>
      <w:r>
        <w:t>e.g</w:t>
      </w:r>
      <w:proofErr w:type="spellEnd"/>
      <w:r>
        <w:t>. Pasada Acto I)</w:t>
      </w:r>
    </w:p>
    <w:p w14:paraId="6DD4EE1E" w14:textId="762FA0E6" w:rsidR="00590063" w:rsidRPr="00DE62BF" w:rsidRDefault="00590063" w:rsidP="00DE62BF">
      <w:pPr>
        <w:pStyle w:val="NTT-Cuerpodetexto"/>
        <w:numPr>
          <w:ilvl w:val="2"/>
          <w:numId w:val="9"/>
        </w:numPr>
        <w:rPr>
          <w:lang w:val="pt-BR"/>
        </w:rPr>
      </w:pPr>
      <w:r>
        <w:t>Departamento</w:t>
      </w:r>
      <w:r w:rsidR="00DE62BF">
        <w:t xml:space="preserve"> </w:t>
      </w:r>
      <w:r w:rsidR="00DE62BF" w:rsidRPr="006C6DC6">
        <w:rPr>
          <w:lang w:val="pt-BR"/>
        </w:rPr>
        <w:t xml:space="preserve">(M.E., MAQ., Útil., </w:t>
      </w:r>
      <w:proofErr w:type="spellStart"/>
      <w:r w:rsidR="00DE62BF" w:rsidRPr="006C6DC6">
        <w:rPr>
          <w:lang w:val="pt-BR"/>
        </w:rPr>
        <w:t>Elec</w:t>
      </w:r>
      <w:proofErr w:type="spellEnd"/>
      <w:r w:rsidR="00DE62BF" w:rsidRPr="006C6DC6">
        <w:rPr>
          <w:lang w:val="pt-BR"/>
        </w:rPr>
        <w:t>., A/V.</w:t>
      </w:r>
      <w:r w:rsidR="00DE62BF">
        <w:rPr>
          <w:lang w:val="pt-BR"/>
        </w:rPr>
        <w:t xml:space="preserve">, </w:t>
      </w:r>
      <w:proofErr w:type="spellStart"/>
      <w:r w:rsidR="00DE62BF">
        <w:rPr>
          <w:lang w:val="pt-BR"/>
        </w:rPr>
        <w:t>Sast</w:t>
      </w:r>
      <w:proofErr w:type="spellEnd"/>
      <w:r w:rsidR="00DE62BF">
        <w:rPr>
          <w:lang w:val="pt-BR"/>
        </w:rPr>
        <w:t xml:space="preserve">., </w:t>
      </w:r>
      <w:proofErr w:type="spellStart"/>
      <w:r w:rsidR="00DE62BF">
        <w:rPr>
          <w:lang w:val="pt-BR"/>
        </w:rPr>
        <w:t>Carac</w:t>
      </w:r>
      <w:proofErr w:type="spellEnd"/>
      <w:r w:rsidR="00DE62BF">
        <w:rPr>
          <w:lang w:val="pt-BR"/>
        </w:rPr>
        <w:t xml:space="preserve">., </w:t>
      </w:r>
      <w:proofErr w:type="spellStart"/>
      <w:r w:rsidR="00DE62BF">
        <w:rPr>
          <w:lang w:val="pt-BR"/>
        </w:rPr>
        <w:t>Otros</w:t>
      </w:r>
      <w:proofErr w:type="spellEnd"/>
      <w:r w:rsidR="00DE62BF" w:rsidRPr="006C6DC6">
        <w:rPr>
          <w:lang w:val="pt-BR"/>
        </w:rPr>
        <w:t>)</w:t>
      </w:r>
    </w:p>
    <w:p w14:paraId="2983156E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Lugar (</w:t>
      </w:r>
      <w:proofErr w:type="spellStart"/>
      <w:r>
        <w:t>e.g</w:t>
      </w:r>
      <w:proofErr w:type="spellEnd"/>
      <w:r>
        <w:t xml:space="preserve">. Escena, Varas, </w:t>
      </w:r>
      <w:proofErr w:type="spellStart"/>
      <w:r>
        <w:t>Plataf</w:t>
      </w:r>
      <w:proofErr w:type="spellEnd"/>
      <w:r>
        <w:t xml:space="preserve">., Fosos, </w:t>
      </w:r>
      <w:proofErr w:type="spellStart"/>
      <w:r>
        <w:t>etc</w:t>
      </w:r>
      <w:proofErr w:type="spellEnd"/>
      <w:r>
        <w:t>)</w:t>
      </w:r>
    </w:p>
    <w:p w14:paraId="24D9EFE9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Descripción detallada (incluye texto descriptivo e imágenes de soporte)</w:t>
      </w:r>
    </w:p>
    <w:p w14:paraId="57D5740B" w14:textId="12FF7AE1" w:rsidR="00590063" w:rsidRDefault="00B3200B" w:rsidP="00590063">
      <w:pPr>
        <w:pStyle w:val="NTT-Cuerpodetexto"/>
        <w:numPr>
          <w:ilvl w:val="1"/>
          <w:numId w:val="9"/>
        </w:numPr>
      </w:pPr>
      <w:r>
        <w:t>Después</w:t>
      </w:r>
      <w:r w:rsidR="00854EC2">
        <w:t xml:space="preserve"> de la sección “Pasada”, e</w:t>
      </w:r>
      <w:r w:rsidR="00590063">
        <w:t xml:space="preserve">l </w:t>
      </w:r>
      <w:r w:rsidR="004F6970">
        <w:t>guion</w:t>
      </w:r>
      <w:r w:rsidR="00590063">
        <w:t xml:space="preserve"> continúa con las subsecciones de cada </w:t>
      </w:r>
      <w:r w:rsidR="00FD07A9">
        <w:t>A</w:t>
      </w:r>
      <w:r w:rsidR="00590063">
        <w:t xml:space="preserve">cto. Cada acto a su vez se </w:t>
      </w:r>
      <w:proofErr w:type="spellStart"/>
      <w:r w:rsidR="00590063">
        <w:t>sub</w:t>
      </w:r>
      <w:r w:rsidR="00590063" w:rsidRPr="00C7165A">
        <w:t>-</w:t>
      </w:r>
      <w:r w:rsidR="00590063">
        <w:t>divide</w:t>
      </w:r>
      <w:proofErr w:type="spellEnd"/>
      <w:r w:rsidR="00590063">
        <w:t xml:space="preserve"> en varias escenas. Cada escena se identifica con un numero de escena y un </w:t>
      </w:r>
      <w:r w:rsidR="00DB6939">
        <w:t>título</w:t>
      </w:r>
      <w:r w:rsidR="00590063">
        <w:t xml:space="preserve"> de escena. </w:t>
      </w:r>
      <w:r w:rsidR="00F128BB">
        <w:t>Por ejemplo:</w:t>
      </w:r>
    </w:p>
    <w:p w14:paraId="6CF29359" w14:textId="11DF514B" w:rsidR="00F128BB" w:rsidRDefault="00F760DA" w:rsidP="00F128BB">
      <w:pPr>
        <w:pStyle w:val="NTT-Cuerpodetexto"/>
        <w:numPr>
          <w:ilvl w:val="2"/>
          <w:numId w:val="9"/>
        </w:numPr>
      </w:pPr>
      <w:r w:rsidRPr="00F760DA">
        <w:t>PRÉLUDE (C. 4’)</w:t>
      </w:r>
    </w:p>
    <w:p w14:paraId="58D1BA88" w14:textId="5538884C" w:rsidR="00F760DA" w:rsidRDefault="00207577" w:rsidP="00F128BB">
      <w:pPr>
        <w:pStyle w:val="NTT-Cuerpodetexto"/>
        <w:numPr>
          <w:ilvl w:val="2"/>
          <w:numId w:val="9"/>
        </w:numPr>
      </w:pPr>
      <w:r w:rsidRPr="00207577">
        <w:rPr>
          <w:lang w:val="fr-FR"/>
        </w:rPr>
        <w:t xml:space="preserve">N°1:  INTRODUCTION: “SUR LA PLACE, CHACUN PASSE…” </w:t>
      </w:r>
      <w:r w:rsidRPr="00207577">
        <w:t>(C. 6’)</w:t>
      </w:r>
    </w:p>
    <w:p w14:paraId="2BF2A55D" w14:textId="73A16C0A" w:rsidR="00207577" w:rsidRDefault="00AC6955" w:rsidP="00F128BB">
      <w:pPr>
        <w:pStyle w:val="NTT-Cuerpodetexto"/>
        <w:numPr>
          <w:ilvl w:val="2"/>
          <w:numId w:val="9"/>
        </w:numPr>
      </w:pPr>
      <w:r w:rsidRPr="00AC6955">
        <w:rPr>
          <w:lang w:val="fr-FR"/>
        </w:rPr>
        <w:lastRenderedPageBreak/>
        <w:t xml:space="preserve">N°2:  MARCHE ET CHOEUR DES GAMINS:  “AVEC LA GARDE MONTANTE…” </w:t>
      </w:r>
      <w:r w:rsidRPr="00AC6955">
        <w:t>(C. 3’)</w:t>
      </w:r>
    </w:p>
    <w:p w14:paraId="32D19EE4" w14:textId="591513F1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La escena agrupa una lista de acciones </w:t>
      </w:r>
      <w:r w:rsidR="008E0D1E">
        <w:t>secuencia</w:t>
      </w:r>
      <w:r w:rsidR="00852FDC">
        <w:t>das</w:t>
      </w:r>
      <w:r w:rsidR="008E0D1E">
        <w:t xml:space="preserve"> </w:t>
      </w:r>
      <w:r>
        <w:t>que diferentes departamentos deben realizar durante la escena. Estas acciones pueden ser de 2 tipos:</w:t>
      </w:r>
    </w:p>
    <w:p w14:paraId="2EC962F3" w14:textId="3540507F" w:rsidR="00590063" w:rsidRDefault="004F280E" w:rsidP="00590063">
      <w:pPr>
        <w:pStyle w:val="NTT-Cuerpodetexto"/>
        <w:numPr>
          <w:ilvl w:val="2"/>
          <w:numId w:val="9"/>
        </w:numPr>
      </w:pPr>
      <w:r>
        <w:t>Tipo “</w:t>
      </w:r>
      <w:r w:rsidR="00590063">
        <w:t>Tops</w:t>
      </w:r>
      <w:r>
        <w:t>”</w:t>
      </w:r>
      <w:r w:rsidR="00590063">
        <w:t xml:space="preserve"> - </w:t>
      </w:r>
      <w:r w:rsidR="00590063" w:rsidRPr="009A38FC">
        <w:t>representa una orden técnica sincronizada (punto de acción escénica) que puede involucrar uno o varios departamentos</w:t>
      </w:r>
    </w:p>
    <w:p w14:paraId="7EE5E11C" w14:textId="60EE4454" w:rsidR="00590063" w:rsidRDefault="004F280E" w:rsidP="00590063">
      <w:pPr>
        <w:pStyle w:val="NTT-Cuerpodetexto"/>
        <w:numPr>
          <w:ilvl w:val="2"/>
          <w:numId w:val="9"/>
        </w:numPr>
      </w:pPr>
      <w:r>
        <w:t>Tipo “</w:t>
      </w:r>
      <w:r w:rsidR="00590063">
        <w:t>Otras acciones</w:t>
      </w:r>
      <w:r>
        <w:t>”</w:t>
      </w:r>
      <w:r w:rsidR="00590063">
        <w:t xml:space="preserve"> – otras acciones, tales como </w:t>
      </w:r>
      <w:r w:rsidR="00590063" w:rsidRPr="0071272C">
        <w:t>Entradas (E)</w:t>
      </w:r>
      <w:r w:rsidR="00590063">
        <w:t xml:space="preserve">, </w:t>
      </w:r>
      <w:r w:rsidR="00590063" w:rsidRPr="00000ADD">
        <w:t>Mutis (M)</w:t>
      </w:r>
      <w:r w:rsidR="00590063">
        <w:t xml:space="preserve">, </w:t>
      </w:r>
      <w:r w:rsidR="00590063" w:rsidRPr="00000ADD">
        <w:t>Internos (INT)</w:t>
      </w:r>
      <w:r w:rsidR="00590063">
        <w:t xml:space="preserve">, o </w:t>
      </w:r>
      <w:r w:rsidR="00590063" w:rsidRPr="00FE1F24">
        <w:t>Avisos (</w:t>
      </w:r>
      <w:proofErr w:type="spellStart"/>
      <w:r w:rsidR="00590063" w:rsidRPr="00FE1F24">
        <w:t>Avs</w:t>
      </w:r>
      <w:proofErr w:type="spellEnd"/>
      <w:r w:rsidR="00590063" w:rsidRPr="00FE1F24">
        <w:t>)</w:t>
      </w:r>
    </w:p>
    <w:p w14:paraId="53F9F165" w14:textId="77777777" w:rsidR="00590063" w:rsidRDefault="00590063" w:rsidP="00590063">
      <w:pPr>
        <w:pStyle w:val="NTT-Cuerpodetexto"/>
        <w:numPr>
          <w:ilvl w:val="1"/>
          <w:numId w:val="9"/>
        </w:numPr>
      </w:pPr>
      <w:r>
        <w:t>Cada elemento de una escena incluye los siguientes atributos:</w:t>
      </w:r>
    </w:p>
    <w:p w14:paraId="36AEA435" w14:textId="6B815D41" w:rsidR="00590063" w:rsidRDefault="004F280E" w:rsidP="00590063">
      <w:pPr>
        <w:pStyle w:val="NTT-Cuerpodetexto"/>
        <w:numPr>
          <w:ilvl w:val="2"/>
          <w:numId w:val="9"/>
        </w:numPr>
      </w:pPr>
      <w:r>
        <w:t>L</w:t>
      </w:r>
      <w:r w:rsidR="00590063">
        <w:t xml:space="preserve">ocalización </w:t>
      </w:r>
      <w:r w:rsidR="00380B9F">
        <w:t xml:space="preserve">en </w:t>
      </w:r>
      <w:r w:rsidR="00590063">
        <w:t>la partitura</w:t>
      </w:r>
      <w:r w:rsidR="00380B9F">
        <w:t xml:space="preserve"> (</w:t>
      </w:r>
      <w:r w:rsidR="00590063">
        <w:t>debe incluir página, línea</w:t>
      </w:r>
      <w:r w:rsidR="00986E11">
        <w:t>,</w:t>
      </w:r>
      <w:r w:rsidR="00590063">
        <w:t xml:space="preserve"> compás </w:t>
      </w:r>
      <w:r w:rsidR="00986E11">
        <w:t xml:space="preserve">o </w:t>
      </w:r>
      <w:proofErr w:type="spellStart"/>
      <w:r w:rsidR="00986E11">
        <w:t>timecode</w:t>
      </w:r>
      <w:proofErr w:type="spellEnd"/>
      <w:r w:rsidR="00590063">
        <w:t>)</w:t>
      </w:r>
    </w:p>
    <w:p w14:paraId="64DE4A09" w14:textId="48F0163D" w:rsidR="00590063" w:rsidRDefault="00590063" w:rsidP="00590063">
      <w:pPr>
        <w:pStyle w:val="NTT-Cuerpodetexto"/>
        <w:numPr>
          <w:ilvl w:val="2"/>
          <w:numId w:val="9"/>
        </w:numPr>
      </w:pPr>
      <w:r>
        <w:t xml:space="preserve">Código de elemento de </w:t>
      </w:r>
      <w:r w:rsidR="004F6970">
        <w:t>guion</w:t>
      </w:r>
      <w:r>
        <w:t>, que puede ser:</w:t>
      </w:r>
    </w:p>
    <w:p w14:paraId="3ECB31BB" w14:textId="3AA705C8" w:rsidR="00590063" w:rsidRDefault="00590063" w:rsidP="00590063">
      <w:pPr>
        <w:pStyle w:val="NTT-Cuerpodetexto"/>
        <w:numPr>
          <w:ilvl w:val="3"/>
          <w:numId w:val="9"/>
        </w:numPr>
      </w:pPr>
      <w:r>
        <w:t xml:space="preserve">En caso de Top </w:t>
      </w:r>
      <w:r>
        <w:sym w:font="Wingdings" w:char="F0E8"/>
      </w:r>
      <w:r>
        <w:t xml:space="preserve"> Numero de TOP </w:t>
      </w:r>
      <w:r w:rsidR="00380B9F">
        <w:t>(</w:t>
      </w:r>
      <w:proofErr w:type="spellStart"/>
      <w:r w:rsidR="00380B9F">
        <w:t>e.g</w:t>
      </w:r>
      <w:proofErr w:type="spellEnd"/>
      <w:r w:rsidR="00380B9F">
        <w:t xml:space="preserve">. </w:t>
      </w:r>
      <w:r w:rsidR="00674184">
        <w:t xml:space="preserve">22, 23, 23.1, 23.2, </w:t>
      </w:r>
      <w:proofErr w:type="spellStart"/>
      <w:r w:rsidR="00674184">
        <w:t>etc</w:t>
      </w:r>
      <w:proofErr w:type="spellEnd"/>
      <w:r w:rsidR="00674184">
        <w:t>)</w:t>
      </w:r>
    </w:p>
    <w:p w14:paraId="143FB372" w14:textId="77777777" w:rsidR="00590063" w:rsidRDefault="00590063" w:rsidP="00590063">
      <w:pPr>
        <w:pStyle w:val="NTT-Cuerpodetexto"/>
        <w:numPr>
          <w:ilvl w:val="3"/>
          <w:numId w:val="9"/>
        </w:numPr>
      </w:pPr>
      <w:r>
        <w:t xml:space="preserve">En caso de otras acciones </w:t>
      </w:r>
      <w:r>
        <w:sym w:font="Wingdings" w:char="F0E8"/>
      </w:r>
      <w:r>
        <w:t xml:space="preserve"> Código de tipo de acción:</w:t>
      </w:r>
    </w:p>
    <w:p w14:paraId="6AD3CE17" w14:textId="77777777" w:rsidR="00590063" w:rsidRPr="0071272C" w:rsidRDefault="00590063" w:rsidP="00590063">
      <w:pPr>
        <w:pStyle w:val="NTT-Cuerpodetexto"/>
        <w:numPr>
          <w:ilvl w:val="4"/>
          <w:numId w:val="9"/>
        </w:numPr>
      </w:pPr>
      <w:r w:rsidRPr="0071272C">
        <w:t>Entradas (E)</w:t>
      </w:r>
    </w:p>
    <w:p w14:paraId="5A96329A" w14:textId="77777777" w:rsidR="00590063" w:rsidRPr="0071272C" w:rsidRDefault="00590063" w:rsidP="00590063">
      <w:pPr>
        <w:pStyle w:val="NTT-Cuerpodetexto"/>
        <w:numPr>
          <w:ilvl w:val="4"/>
          <w:numId w:val="9"/>
        </w:numPr>
      </w:pPr>
      <w:r w:rsidRPr="0071272C">
        <w:t>Mutis (M)</w:t>
      </w:r>
    </w:p>
    <w:p w14:paraId="4F202DAA" w14:textId="77777777" w:rsidR="00590063" w:rsidRDefault="00590063" w:rsidP="00590063">
      <w:pPr>
        <w:pStyle w:val="NTT-Cuerpodetexto"/>
        <w:numPr>
          <w:ilvl w:val="4"/>
          <w:numId w:val="9"/>
        </w:numPr>
      </w:pPr>
      <w:r w:rsidRPr="0071272C">
        <w:t>Internos (INT)</w:t>
      </w:r>
    </w:p>
    <w:p w14:paraId="2084A5EE" w14:textId="77777777" w:rsidR="00590063" w:rsidRPr="0071272C" w:rsidRDefault="00590063" w:rsidP="00590063">
      <w:pPr>
        <w:pStyle w:val="NTT-Cuerpodetexto"/>
        <w:numPr>
          <w:ilvl w:val="4"/>
          <w:numId w:val="9"/>
        </w:numPr>
      </w:pPr>
      <w:r>
        <w:t>Avisos (</w:t>
      </w:r>
      <w:proofErr w:type="spellStart"/>
      <w:r>
        <w:t>Avs</w:t>
      </w:r>
      <w:proofErr w:type="spellEnd"/>
      <w:r>
        <w:t>)</w:t>
      </w:r>
    </w:p>
    <w:p w14:paraId="1BDE66C4" w14:textId="77777777" w:rsidR="00590063" w:rsidRPr="006C6DC6" w:rsidRDefault="00590063" w:rsidP="00590063">
      <w:pPr>
        <w:pStyle w:val="NTT-Cuerpodetexto"/>
        <w:numPr>
          <w:ilvl w:val="2"/>
          <w:numId w:val="9"/>
        </w:numPr>
        <w:rPr>
          <w:lang w:val="pt-BR"/>
        </w:rPr>
      </w:pPr>
      <w:r w:rsidRPr="006C6DC6">
        <w:rPr>
          <w:lang w:val="pt-BR"/>
        </w:rPr>
        <w:t xml:space="preserve">Departamento (M.E., MAQ., Útil., </w:t>
      </w:r>
      <w:proofErr w:type="spellStart"/>
      <w:r w:rsidRPr="006C6DC6">
        <w:rPr>
          <w:lang w:val="pt-BR"/>
        </w:rPr>
        <w:t>Elec</w:t>
      </w:r>
      <w:proofErr w:type="spellEnd"/>
      <w:r w:rsidRPr="006C6DC6">
        <w:rPr>
          <w:lang w:val="pt-BR"/>
        </w:rPr>
        <w:t>., A/V.</w:t>
      </w:r>
      <w:r>
        <w:rPr>
          <w:lang w:val="pt-BR"/>
        </w:rPr>
        <w:t xml:space="preserve">, </w:t>
      </w:r>
      <w:proofErr w:type="spellStart"/>
      <w:r>
        <w:rPr>
          <w:lang w:val="pt-BR"/>
        </w:rPr>
        <w:t>Sast</w:t>
      </w:r>
      <w:proofErr w:type="spellEnd"/>
      <w:r>
        <w:rPr>
          <w:lang w:val="pt-BR"/>
        </w:rPr>
        <w:t xml:space="preserve">., </w:t>
      </w:r>
      <w:proofErr w:type="spellStart"/>
      <w:r>
        <w:rPr>
          <w:lang w:val="pt-BR"/>
        </w:rPr>
        <w:t>Carac</w:t>
      </w:r>
      <w:proofErr w:type="spellEnd"/>
      <w:r>
        <w:rPr>
          <w:lang w:val="pt-BR"/>
        </w:rPr>
        <w:t xml:space="preserve">., </w:t>
      </w:r>
      <w:proofErr w:type="spellStart"/>
      <w:r>
        <w:rPr>
          <w:lang w:val="pt-BR"/>
        </w:rPr>
        <w:t>Otros</w:t>
      </w:r>
      <w:proofErr w:type="spellEnd"/>
      <w:r w:rsidRPr="006C6DC6">
        <w:rPr>
          <w:lang w:val="pt-BR"/>
        </w:rPr>
        <w:t>)</w:t>
      </w:r>
    </w:p>
    <w:p w14:paraId="3E1935BC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Quien / Que: Descripción detallada de la acción a realizar. Puede incluir imágenes de soporte.</w:t>
      </w:r>
    </w:p>
    <w:p w14:paraId="682F408A" w14:textId="77777777" w:rsidR="00590063" w:rsidRDefault="00590063" w:rsidP="00590063">
      <w:pPr>
        <w:pStyle w:val="NTT-Cuerpodetexto"/>
        <w:numPr>
          <w:ilvl w:val="2"/>
          <w:numId w:val="9"/>
        </w:numPr>
      </w:pPr>
      <w:r>
        <w:t>Observaciones: datos, instrucciones u observaciones adicionales. Puede incluir imágenes de soporte</w:t>
      </w:r>
    </w:p>
    <w:p w14:paraId="77CBE6C4" w14:textId="03379A7B" w:rsidR="00590063" w:rsidRDefault="00590063" w:rsidP="00590063">
      <w:pPr>
        <w:pStyle w:val="NTT-Cuerpodetexto"/>
        <w:numPr>
          <w:ilvl w:val="1"/>
          <w:numId w:val="9"/>
        </w:numPr>
      </w:pPr>
      <w:r>
        <w:t xml:space="preserve">Los elementos de un </w:t>
      </w:r>
      <w:r w:rsidR="004F6970">
        <w:t>guion</w:t>
      </w:r>
      <w:r>
        <w:t xml:space="preserve"> debe seguir una codificación por color. Este código de colores debe poder ser configurable </w:t>
      </w:r>
      <w:r w:rsidR="00637C19">
        <w:t>en el sistema</w:t>
      </w:r>
    </w:p>
    <w:p w14:paraId="6460D7F9" w14:textId="77777777" w:rsidR="00590063" w:rsidRDefault="00590063" w:rsidP="00590063">
      <w:pPr>
        <w:pStyle w:val="NTT-Cuerpodetexto"/>
        <w:numPr>
          <w:ilvl w:val="1"/>
          <w:numId w:val="9"/>
        </w:numPr>
      </w:pPr>
      <w:r>
        <w:t>Colaboración y control de edición</w:t>
      </w:r>
    </w:p>
    <w:p w14:paraId="724A6583" w14:textId="05EF2147" w:rsidR="00590063" w:rsidRDefault="00590063" w:rsidP="00590063">
      <w:pPr>
        <w:pStyle w:val="NTT-Cuerpodetexto"/>
        <w:numPr>
          <w:ilvl w:val="2"/>
          <w:numId w:val="9"/>
        </w:numPr>
      </w:pPr>
      <w:r>
        <w:t xml:space="preserve">Garantizar que solo un usuario pueda editar simultáneamente el </w:t>
      </w:r>
      <w:r w:rsidR="004F6970">
        <w:t>guion</w:t>
      </w:r>
      <w:r>
        <w:t xml:space="preserve"> técnico de una obra, bloqueando todo el </w:t>
      </w:r>
      <w:r w:rsidR="004F6970">
        <w:t>guion</w:t>
      </w:r>
      <w:r>
        <w:t xml:space="preserve"> durante la edición</w:t>
      </w:r>
    </w:p>
    <w:p w14:paraId="5015803F" w14:textId="4962369C" w:rsidR="00BA7CDE" w:rsidRPr="00095960" w:rsidRDefault="00D24065" w:rsidP="00095960">
      <w:pPr>
        <w:pStyle w:val="NTT-Cuerpodetexto"/>
        <w:numPr>
          <w:ilvl w:val="0"/>
          <w:numId w:val="9"/>
        </w:numPr>
        <w:rPr>
          <w:b/>
          <w:bCs/>
        </w:rPr>
      </w:pPr>
      <w:r w:rsidRPr="009D2D97">
        <w:rPr>
          <w:b/>
          <w:bCs/>
        </w:rPr>
        <w:t>Gestión de Tops</w:t>
      </w:r>
    </w:p>
    <w:p w14:paraId="65F33C56" w14:textId="4FE3CD8E" w:rsidR="00D24065" w:rsidRDefault="00D24065" w:rsidP="00B56CF4">
      <w:pPr>
        <w:pStyle w:val="NTT-Cuerpodetexto"/>
        <w:numPr>
          <w:ilvl w:val="1"/>
          <w:numId w:val="9"/>
        </w:numPr>
      </w:pPr>
      <w:r>
        <w:t xml:space="preserve">Cada Top </w:t>
      </w:r>
      <w:r w:rsidR="00120614">
        <w:t xml:space="preserve">en el guion </w:t>
      </w:r>
      <w:r>
        <w:t>representa una orden técnica sincronizada (punto de acción escénica) que puede involucrar uno o varios departamentos</w:t>
      </w:r>
      <w:r w:rsidR="00E954D1">
        <w:t>.</w:t>
      </w:r>
    </w:p>
    <w:p w14:paraId="455A6EC4" w14:textId="0E9A990B" w:rsidR="000059CE" w:rsidRDefault="003111D1" w:rsidP="00B56CF4">
      <w:pPr>
        <w:pStyle w:val="NTT-Cuerpodetexto"/>
        <w:numPr>
          <w:ilvl w:val="1"/>
          <w:numId w:val="9"/>
        </w:numPr>
      </w:pPr>
      <w:r>
        <w:t>Tal como se define en el guion, l</w:t>
      </w:r>
      <w:r w:rsidR="00D24065">
        <w:t xml:space="preserve">os Tops estarán vinculados a la partitura (por página, línea, compás o </w:t>
      </w:r>
      <w:proofErr w:type="spellStart"/>
      <w:r w:rsidR="00D24065">
        <w:t>timecode</w:t>
      </w:r>
      <w:proofErr w:type="spellEnd"/>
      <w:r w:rsidR="00D24065">
        <w:t>) y a la escena o acto correspondiente.</w:t>
      </w:r>
    </w:p>
    <w:p w14:paraId="14BF54CF" w14:textId="5FB651C1" w:rsidR="000059CE" w:rsidRDefault="00D24065" w:rsidP="00B56CF4">
      <w:pPr>
        <w:pStyle w:val="NTT-Cuerpodetexto"/>
        <w:numPr>
          <w:ilvl w:val="1"/>
          <w:numId w:val="9"/>
        </w:numPr>
      </w:pPr>
      <w:r>
        <w:lastRenderedPageBreak/>
        <w:t xml:space="preserve">Bajo un mismo número de Top podrán existir </w:t>
      </w:r>
      <w:proofErr w:type="spellStart"/>
      <w:r>
        <w:t>sub</w:t>
      </w:r>
      <w:r w:rsidR="00120614">
        <w:t>-a</w:t>
      </w:r>
      <w:r>
        <w:t>cciones</w:t>
      </w:r>
      <w:proofErr w:type="spellEnd"/>
      <w:r>
        <w:t xml:space="preserve"> o instrucciones diferenciadas por departamento.</w:t>
      </w:r>
    </w:p>
    <w:p w14:paraId="37A256BA" w14:textId="46188DEA" w:rsidR="000059CE" w:rsidRDefault="00D24065" w:rsidP="00B56CF4">
      <w:pPr>
        <w:pStyle w:val="NTT-Cuerpodetexto"/>
        <w:numPr>
          <w:ilvl w:val="1"/>
          <w:numId w:val="9"/>
        </w:numPr>
      </w:pPr>
      <w:r>
        <w:t>El sistema deberá mantener la relación 1:N entre Top principal y sub-Tops (p. ej. Top 23 → 23</w:t>
      </w:r>
      <w:r w:rsidR="0051385F">
        <w:t>.1</w:t>
      </w:r>
      <w:r>
        <w:t>, 23</w:t>
      </w:r>
      <w:r w:rsidR="0051385F">
        <w:t>.2</w:t>
      </w:r>
      <w:r>
        <w:t>) para incorporar cambios sin alterar la numeración existente.</w:t>
      </w:r>
    </w:p>
    <w:p w14:paraId="2C5AFE67" w14:textId="55C9B96A" w:rsidR="00D24065" w:rsidRDefault="00D24065" w:rsidP="00C95959">
      <w:pPr>
        <w:pStyle w:val="NTT-Cuerpodetexto"/>
        <w:numPr>
          <w:ilvl w:val="1"/>
          <w:numId w:val="9"/>
        </w:numPr>
      </w:pPr>
      <w:r>
        <w:t>Cada Top deberá incluir los siguientes atributos:</w:t>
      </w:r>
    </w:p>
    <w:p w14:paraId="39DE7CAD" w14:textId="3275D9F3" w:rsidR="00D24065" w:rsidRDefault="00D24065" w:rsidP="000E5B8A">
      <w:pPr>
        <w:pStyle w:val="NTT-Cuerpodetexto"/>
        <w:numPr>
          <w:ilvl w:val="2"/>
          <w:numId w:val="9"/>
        </w:numPr>
      </w:pPr>
      <w:r>
        <w:t>número de Top (</w:t>
      </w:r>
      <w:r w:rsidR="00857F49">
        <w:t xml:space="preserve">definido por el usuario, </w:t>
      </w:r>
      <w:r w:rsidR="003A22E9">
        <w:t xml:space="preserve">debe ser único </w:t>
      </w:r>
      <w:r>
        <w:t>dentro de la producción),</w:t>
      </w:r>
    </w:p>
    <w:p w14:paraId="2761C8B9" w14:textId="48F5B627" w:rsidR="00D24065" w:rsidRDefault="00D24065" w:rsidP="000E5B8A">
      <w:pPr>
        <w:pStyle w:val="NTT-Cuerpodetexto"/>
        <w:numPr>
          <w:ilvl w:val="2"/>
          <w:numId w:val="9"/>
        </w:numPr>
      </w:pPr>
      <w:r>
        <w:t>referencia de partitura (página/línea/compás/</w:t>
      </w:r>
      <w:proofErr w:type="spellStart"/>
      <w:r>
        <w:t>timecode</w:t>
      </w:r>
      <w:proofErr w:type="spellEnd"/>
      <w:r>
        <w:t>),</w:t>
      </w:r>
    </w:p>
    <w:p w14:paraId="2A3BA6E6" w14:textId="643926C6" w:rsidR="0076051D" w:rsidRDefault="00857F49" w:rsidP="00B56CF4">
      <w:pPr>
        <w:pStyle w:val="NTT-Cuerpodetexto"/>
        <w:numPr>
          <w:ilvl w:val="2"/>
          <w:numId w:val="9"/>
        </w:numPr>
      </w:pPr>
      <w:r>
        <w:t>D</w:t>
      </w:r>
      <w:r w:rsidR="00D24065">
        <w:t xml:space="preserve">epartamentos implicados y responsables </w:t>
      </w:r>
      <w:r w:rsidR="00E954D1" w:rsidRPr="00120614">
        <w:t>(</w:t>
      </w:r>
      <w:r w:rsidR="00E954D1">
        <w:t xml:space="preserve">i.e. </w:t>
      </w:r>
      <w:r w:rsidR="00E954D1" w:rsidRPr="00120614">
        <w:t xml:space="preserve">M.E., MAQ., Útil., </w:t>
      </w:r>
      <w:proofErr w:type="spellStart"/>
      <w:r w:rsidR="00E954D1" w:rsidRPr="00120614">
        <w:t>Elec</w:t>
      </w:r>
      <w:proofErr w:type="spellEnd"/>
      <w:r w:rsidR="00E954D1" w:rsidRPr="00120614">
        <w:t xml:space="preserve">., A/V., </w:t>
      </w:r>
      <w:proofErr w:type="spellStart"/>
      <w:r w:rsidR="00E954D1" w:rsidRPr="00120614">
        <w:t>Sast</w:t>
      </w:r>
      <w:proofErr w:type="spellEnd"/>
      <w:r w:rsidR="00E954D1" w:rsidRPr="00120614">
        <w:t xml:space="preserve">., </w:t>
      </w:r>
      <w:proofErr w:type="spellStart"/>
      <w:r w:rsidR="00E954D1" w:rsidRPr="00120614">
        <w:t>Carac</w:t>
      </w:r>
      <w:proofErr w:type="spellEnd"/>
      <w:r w:rsidR="00E954D1" w:rsidRPr="00120614">
        <w:t>., Otros)</w:t>
      </w:r>
      <w:r w:rsidR="00E954D1">
        <w:t>.</w:t>
      </w:r>
    </w:p>
    <w:p w14:paraId="07276105" w14:textId="77777777" w:rsidR="005B1D8C" w:rsidRDefault="005B1D8C" w:rsidP="005B1D8C">
      <w:pPr>
        <w:pStyle w:val="NTT-Cuerpodetexto"/>
        <w:numPr>
          <w:ilvl w:val="2"/>
          <w:numId w:val="9"/>
        </w:numPr>
      </w:pPr>
      <w:r>
        <w:t>Quien / Que: Descripción detallada de la acción a realizar. Puede incluir imágenes de soporte.</w:t>
      </w:r>
    </w:p>
    <w:p w14:paraId="2C58E0B8" w14:textId="4ECA3913" w:rsidR="00D15A2F" w:rsidRDefault="005B1D8C" w:rsidP="00041002">
      <w:pPr>
        <w:pStyle w:val="NTT-Cuerpodetexto"/>
        <w:numPr>
          <w:ilvl w:val="2"/>
          <w:numId w:val="9"/>
        </w:numPr>
      </w:pPr>
      <w:r>
        <w:t>Observaciones: datos, instrucciones u observaciones adicionales. Puede incluir imágenes de soport</w:t>
      </w:r>
      <w:r w:rsidR="00EC1A29">
        <w:t>e</w:t>
      </w:r>
      <w:r w:rsidR="00D24065">
        <w:t>.</w:t>
      </w:r>
    </w:p>
    <w:p w14:paraId="22913365" w14:textId="349A044F" w:rsidR="006D7DC5" w:rsidRDefault="00EC1A29" w:rsidP="00B56CF4">
      <w:pPr>
        <w:pStyle w:val="NTT-Cuerpodetexto"/>
        <w:numPr>
          <w:ilvl w:val="1"/>
          <w:numId w:val="9"/>
        </w:numPr>
      </w:pPr>
      <w:r>
        <w:t>Debe permitir e</w:t>
      </w:r>
      <w:r w:rsidR="00D24065">
        <w:t>stablecer enlaces entre Tops y recursos adjuntos: planos, fotos, partitura escaneada o documentación técnica.</w:t>
      </w:r>
    </w:p>
    <w:p w14:paraId="36D526BC" w14:textId="77777777" w:rsidR="00D02FB6" w:rsidRPr="009D2D97" w:rsidRDefault="00D24065" w:rsidP="00B56CF4">
      <w:pPr>
        <w:pStyle w:val="NTT-Cuerpodetexto"/>
        <w:numPr>
          <w:ilvl w:val="0"/>
          <w:numId w:val="9"/>
        </w:numPr>
        <w:rPr>
          <w:b/>
          <w:bCs/>
        </w:rPr>
      </w:pPr>
      <w:r w:rsidRPr="009D2D97">
        <w:rPr>
          <w:b/>
          <w:bCs/>
        </w:rPr>
        <w:t>Visualización</w:t>
      </w:r>
    </w:p>
    <w:p w14:paraId="045D0443" w14:textId="7F991295" w:rsidR="00062333" w:rsidRDefault="00062333" w:rsidP="00B56CF4">
      <w:pPr>
        <w:pStyle w:val="NTT-Cuerpodetexto"/>
        <w:numPr>
          <w:ilvl w:val="1"/>
          <w:numId w:val="9"/>
        </w:numPr>
      </w:pPr>
      <w:r>
        <w:t xml:space="preserve">Los guiones deben poder </w:t>
      </w:r>
      <w:r w:rsidR="00F54B09">
        <w:t xml:space="preserve">asociarse y </w:t>
      </w:r>
      <w:r>
        <w:t>organizarse por temporadas</w:t>
      </w:r>
      <w:r w:rsidR="00F63AB2">
        <w:t>. EL usuario debe poder utilizar la temporada como criterio para buscar o filtrar los guiones</w:t>
      </w:r>
    </w:p>
    <w:p w14:paraId="2C639860" w14:textId="77777777" w:rsidR="001C18EE" w:rsidRDefault="0063629A" w:rsidP="00B56CF4">
      <w:pPr>
        <w:pStyle w:val="NTT-Cuerpodetexto"/>
        <w:numPr>
          <w:ilvl w:val="1"/>
          <w:numId w:val="9"/>
        </w:numPr>
      </w:pPr>
      <w:r>
        <w:t>El “</w:t>
      </w:r>
      <w:proofErr w:type="spellStart"/>
      <w:r>
        <w:t>landing</w:t>
      </w:r>
      <w:proofErr w:type="spellEnd"/>
      <w:r>
        <w:t xml:space="preserve"> page” de usuarios con acceso a </w:t>
      </w:r>
      <w:r>
        <w:t xml:space="preserve">TOPS debe </w:t>
      </w:r>
      <w:r w:rsidR="001C18EE">
        <w:t>incluir:</w:t>
      </w:r>
    </w:p>
    <w:p w14:paraId="6E158C70" w14:textId="77777777" w:rsidR="00F001B6" w:rsidRDefault="001C18EE" w:rsidP="001C18EE">
      <w:pPr>
        <w:pStyle w:val="NTT-Cuerpodetexto"/>
        <w:numPr>
          <w:ilvl w:val="2"/>
          <w:numId w:val="9"/>
        </w:numPr>
      </w:pPr>
      <w:r>
        <w:t xml:space="preserve">Lista de todos los Guiones </w:t>
      </w:r>
      <w:r w:rsidR="00F001B6">
        <w:t>en curso</w:t>
      </w:r>
    </w:p>
    <w:p w14:paraId="77AF858E" w14:textId="2C584A7F" w:rsidR="0063629A" w:rsidRDefault="00F001B6" w:rsidP="00F63AB2">
      <w:pPr>
        <w:pStyle w:val="NTT-Cuerpodetexto"/>
        <w:numPr>
          <w:ilvl w:val="2"/>
          <w:numId w:val="9"/>
        </w:numPr>
      </w:pPr>
      <w:r>
        <w:t>Lista de los Guiones en los que estoy involucrado como usuario</w:t>
      </w:r>
      <w:r w:rsidR="0063629A">
        <w:t xml:space="preserve"> </w:t>
      </w:r>
    </w:p>
    <w:p w14:paraId="47EFB723" w14:textId="0860CB1E" w:rsidR="00D02FB6" w:rsidRDefault="001C3131" w:rsidP="00B56CF4">
      <w:pPr>
        <w:pStyle w:val="NTT-Cuerpodetexto"/>
        <w:numPr>
          <w:ilvl w:val="1"/>
          <w:numId w:val="9"/>
        </w:numPr>
      </w:pPr>
      <w:r>
        <w:t>El sistema debe o</w:t>
      </w:r>
      <w:r w:rsidR="00D24065">
        <w:t xml:space="preserve">frecer </w:t>
      </w:r>
      <w:r>
        <w:t xml:space="preserve">3 </w:t>
      </w:r>
      <w:r w:rsidR="00D24065">
        <w:t>vistas</w:t>
      </w:r>
      <w:r w:rsidR="00CD22C2">
        <w:t xml:space="preserve"> de la información</w:t>
      </w:r>
      <w:r w:rsidR="00D24065">
        <w:t>:</w:t>
      </w:r>
    </w:p>
    <w:p w14:paraId="491F74E7" w14:textId="7D6CCD5C" w:rsidR="00D02FB6" w:rsidRDefault="00D24065" w:rsidP="00B56CF4">
      <w:pPr>
        <w:pStyle w:val="NTT-Cuerpodetexto"/>
        <w:numPr>
          <w:ilvl w:val="2"/>
          <w:numId w:val="9"/>
        </w:numPr>
      </w:pPr>
      <w:r>
        <w:t>Global</w:t>
      </w:r>
      <w:r w:rsidR="00D8788E">
        <w:t xml:space="preserve"> </w:t>
      </w:r>
      <w:r w:rsidR="000A7435">
        <w:t>Guion</w:t>
      </w:r>
      <w:r>
        <w:t xml:space="preserve">: todos </w:t>
      </w:r>
      <w:r w:rsidR="00D8788E">
        <w:t>los elementos</w:t>
      </w:r>
      <w:r>
        <w:t xml:space="preserve"> de</w:t>
      </w:r>
      <w:r w:rsidR="00D8788E">
        <w:t xml:space="preserve">l </w:t>
      </w:r>
      <w:r w:rsidR="000A7435">
        <w:t>guion</w:t>
      </w:r>
      <w:r w:rsidR="00D8788E">
        <w:t xml:space="preserve"> de</w:t>
      </w:r>
      <w:r>
        <w:t xml:space="preserve"> la producción.</w:t>
      </w:r>
    </w:p>
    <w:p w14:paraId="454B12EB" w14:textId="556F58DA" w:rsidR="00D8788E" w:rsidRDefault="00D8788E" w:rsidP="00B56CF4">
      <w:pPr>
        <w:pStyle w:val="NTT-Cuerpodetexto"/>
        <w:numPr>
          <w:ilvl w:val="2"/>
          <w:numId w:val="9"/>
        </w:numPr>
      </w:pPr>
      <w:r>
        <w:t xml:space="preserve">Global </w:t>
      </w:r>
      <w:r w:rsidR="004B01B5">
        <w:t xml:space="preserve">Tops: todos los Tops del </w:t>
      </w:r>
      <w:r w:rsidR="000A7435">
        <w:t>guion</w:t>
      </w:r>
      <w:r w:rsidR="004B01B5">
        <w:t xml:space="preserve"> de la producción</w:t>
      </w:r>
    </w:p>
    <w:p w14:paraId="25E4553F" w14:textId="05341269" w:rsidR="00C86D0D" w:rsidRDefault="00D67B38" w:rsidP="00B56CF4">
      <w:pPr>
        <w:pStyle w:val="NTT-Cuerpodetexto"/>
        <w:numPr>
          <w:ilvl w:val="2"/>
          <w:numId w:val="9"/>
        </w:numPr>
      </w:pPr>
      <w:r>
        <w:t>D</w:t>
      </w:r>
      <w:r w:rsidR="00D24065">
        <w:t>epartamento</w:t>
      </w:r>
      <w:r>
        <w:t xml:space="preserve"> Tops</w:t>
      </w:r>
      <w:r w:rsidR="00D24065">
        <w:t xml:space="preserve">: </w:t>
      </w:r>
      <w:r>
        <w:t xml:space="preserve">filtra </w:t>
      </w:r>
      <w:r w:rsidR="00D24065">
        <w:t>solo los Tops que afectan a un área técnica</w:t>
      </w:r>
      <w:r>
        <w:t xml:space="preserve"> específica</w:t>
      </w:r>
      <w:r w:rsidR="00D24065">
        <w:t>.</w:t>
      </w:r>
    </w:p>
    <w:p w14:paraId="151E661C" w14:textId="2F929941" w:rsidR="000A7435" w:rsidRDefault="000A7435" w:rsidP="004B7B88">
      <w:pPr>
        <w:pStyle w:val="NTT-Cuerpodetexto"/>
        <w:numPr>
          <w:ilvl w:val="1"/>
          <w:numId w:val="9"/>
        </w:numPr>
      </w:pPr>
      <w:r>
        <w:t>Exportar vista de guion a documento externo:</w:t>
      </w:r>
    </w:p>
    <w:p w14:paraId="21A9F443" w14:textId="4631625B" w:rsidR="00A95D35" w:rsidRDefault="00A95D35" w:rsidP="000A7435">
      <w:pPr>
        <w:pStyle w:val="NTT-Cuerpodetexto"/>
        <w:numPr>
          <w:ilvl w:val="2"/>
          <w:numId w:val="9"/>
        </w:numPr>
      </w:pPr>
      <w:r>
        <w:t>El sistema debe permitir la exportación de</w:t>
      </w:r>
      <w:r w:rsidR="00142E56">
        <w:t xml:space="preserve"> </w:t>
      </w:r>
      <w:r w:rsidR="000A7435">
        <w:t xml:space="preserve">cualquiera de </w:t>
      </w:r>
      <w:r w:rsidR="00142E56">
        <w:t xml:space="preserve">las 3 vistas del </w:t>
      </w:r>
      <w:r w:rsidR="000A7435">
        <w:t>gui</w:t>
      </w:r>
      <w:r w:rsidR="000A7435" w:rsidRPr="00142E56">
        <w:t>o</w:t>
      </w:r>
      <w:r w:rsidR="000A7435">
        <w:t>n</w:t>
      </w:r>
      <w:r w:rsidR="00142E56">
        <w:t xml:space="preserve"> </w:t>
      </w:r>
      <w:r>
        <w:t xml:space="preserve">a </w:t>
      </w:r>
      <w:r w:rsidR="00142E56">
        <w:t xml:space="preserve">un </w:t>
      </w:r>
      <w:r>
        <w:t>documento</w:t>
      </w:r>
      <w:r w:rsidR="00142E56">
        <w:t xml:space="preserve"> externo (i.e. Global </w:t>
      </w:r>
      <w:r w:rsidR="000A7435">
        <w:t>Guion</w:t>
      </w:r>
      <w:r w:rsidR="00142E56">
        <w:t xml:space="preserve">, Global Tops, Departamento Tops). </w:t>
      </w:r>
      <w:r w:rsidR="00424210">
        <w:t>El formato deseado es Word.</w:t>
      </w:r>
    </w:p>
    <w:p w14:paraId="3BEC6B11" w14:textId="4EBC1CCE" w:rsidR="00E95461" w:rsidRDefault="00D24065" w:rsidP="00B56CF4">
      <w:pPr>
        <w:pStyle w:val="NTT-Cuerpodetexto"/>
        <w:numPr>
          <w:ilvl w:val="1"/>
          <w:numId w:val="9"/>
        </w:numPr>
      </w:pPr>
      <w:r>
        <w:t>Historial de cambios</w:t>
      </w:r>
    </w:p>
    <w:p w14:paraId="5A7D3246" w14:textId="77777777" w:rsidR="000449F1" w:rsidRDefault="00D24065" w:rsidP="00B56CF4">
      <w:pPr>
        <w:pStyle w:val="NTT-Cuerpodetexto"/>
        <w:numPr>
          <w:ilvl w:val="2"/>
          <w:numId w:val="9"/>
        </w:numPr>
      </w:pPr>
      <w:r>
        <w:t xml:space="preserve">Todos los cambios sobre TOP y </w:t>
      </w:r>
      <w:proofErr w:type="spellStart"/>
      <w:r>
        <w:t>Guión</w:t>
      </w:r>
      <w:proofErr w:type="spellEnd"/>
      <w:r>
        <w:t xml:space="preserve"> serán visibles a todos los usuarios con permisos de lectura una vez los cambios se hayan confirmado</w:t>
      </w:r>
    </w:p>
    <w:p w14:paraId="274C2E64" w14:textId="77777777" w:rsidR="000449F1" w:rsidRDefault="00D24065" w:rsidP="00B56CF4">
      <w:pPr>
        <w:pStyle w:val="NTT-Cuerpodetexto"/>
        <w:numPr>
          <w:ilvl w:val="1"/>
          <w:numId w:val="9"/>
        </w:numPr>
      </w:pPr>
      <w:r>
        <w:lastRenderedPageBreak/>
        <w:t>Dispositivos y entorno</w:t>
      </w:r>
    </w:p>
    <w:p w14:paraId="2F9CEFE0" w14:textId="011ADF9F" w:rsidR="00D24065" w:rsidRDefault="000B0B60" w:rsidP="000449F1">
      <w:pPr>
        <w:pStyle w:val="NTT-Cuerpodetexto"/>
        <w:numPr>
          <w:ilvl w:val="2"/>
          <w:numId w:val="9"/>
        </w:numPr>
      </w:pPr>
      <w:r>
        <w:t xml:space="preserve">La aplicación web debe ser “responsive”. Es decir, debe poder visualizarse </w:t>
      </w:r>
      <w:r w:rsidR="00D24065">
        <w:t xml:space="preserve">desde </w:t>
      </w:r>
      <w:proofErr w:type="spellStart"/>
      <w:r w:rsidR="00D24065">
        <w:t>tablets</w:t>
      </w:r>
      <w:proofErr w:type="spellEnd"/>
      <w:r w:rsidR="00D24065">
        <w:t xml:space="preserve"> en talleres o salas técnicas,</w:t>
      </w:r>
      <w:r>
        <w:t xml:space="preserve"> en</w:t>
      </w:r>
      <w:r w:rsidR="00D24065">
        <w:t xml:space="preserve"> modo lectura.</w:t>
      </w:r>
    </w:p>
    <w:p w14:paraId="57F4F7FF" w14:textId="61625030" w:rsidR="00A4561A" w:rsidRDefault="00D10CCA" w:rsidP="00A4561A">
      <w:pPr>
        <w:pStyle w:val="NTT-Cuerpodetexto"/>
        <w:numPr>
          <w:ilvl w:val="1"/>
          <w:numId w:val="9"/>
        </w:numPr>
      </w:pPr>
      <w:r>
        <w:t>Visualizar en pantallas del escenario</w:t>
      </w:r>
    </w:p>
    <w:p w14:paraId="28EE65B0" w14:textId="533AABE5" w:rsidR="00D10CCA" w:rsidRDefault="00D10CCA" w:rsidP="00D10CCA">
      <w:pPr>
        <w:pStyle w:val="NTT-Cuerpodetexto"/>
        <w:numPr>
          <w:ilvl w:val="2"/>
          <w:numId w:val="9"/>
        </w:numPr>
      </w:pPr>
      <w:r>
        <w:t xml:space="preserve">EVALUAR: </w:t>
      </w:r>
      <w:r w:rsidR="00073214">
        <w:t>la ejecución d</w:t>
      </w:r>
      <w:r w:rsidR="00B6603D">
        <w:t xml:space="preserve">el guion debe poder proyectarse en pantallas </w:t>
      </w:r>
      <w:r w:rsidR="00797AE8">
        <w:t>dentro d</w:t>
      </w:r>
      <w:r w:rsidR="00B6603D">
        <w:t xml:space="preserve">el </w:t>
      </w:r>
      <w:r w:rsidR="00797AE8">
        <w:t>teatro en tiempo real</w:t>
      </w:r>
      <w:r w:rsidR="00B42230">
        <w:t>, durante un ensayo</w:t>
      </w:r>
      <w:r w:rsidR="00797AE8">
        <w:t xml:space="preserve">. El regidor debe controlar </w:t>
      </w:r>
      <w:r w:rsidR="007D4706">
        <w:t>desde</w:t>
      </w:r>
      <w:r w:rsidR="00797AE8">
        <w:t xml:space="preserve"> una Tablet la </w:t>
      </w:r>
      <w:r w:rsidR="007D4706">
        <w:t xml:space="preserve">ejecución </w:t>
      </w:r>
      <w:r w:rsidR="00797AE8">
        <w:t>secuencia</w:t>
      </w:r>
      <w:r w:rsidR="007D4706">
        <w:t>l</w:t>
      </w:r>
      <w:r w:rsidR="00797AE8">
        <w:t xml:space="preserve"> de los </w:t>
      </w:r>
      <w:proofErr w:type="spellStart"/>
      <w:r w:rsidR="00797AE8">
        <w:t>TOPs</w:t>
      </w:r>
      <w:proofErr w:type="spellEnd"/>
      <w:r w:rsidR="00797AE8">
        <w:t xml:space="preserve">, y debe </w:t>
      </w:r>
      <w:r w:rsidR="007D4706">
        <w:t xml:space="preserve">poder </w:t>
      </w:r>
      <w:r w:rsidR="00797AE8">
        <w:t xml:space="preserve">proyectarse en </w:t>
      </w:r>
      <w:r w:rsidR="006E5DDD">
        <w:t xml:space="preserve">las </w:t>
      </w:r>
      <w:r w:rsidR="00797AE8">
        <w:t>pantalla</w:t>
      </w:r>
      <w:r w:rsidR="006E5DDD">
        <w:t>s:</w:t>
      </w:r>
    </w:p>
    <w:p w14:paraId="313FAAC5" w14:textId="26C3F626" w:rsidR="006E5DDD" w:rsidRDefault="006E5DDD" w:rsidP="006E5DDD">
      <w:pPr>
        <w:pStyle w:val="NTT-Cuerpodetexto"/>
        <w:numPr>
          <w:ilvl w:val="3"/>
          <w:numId w:val="9"/>
        </w:numPr>
      </w:pPr>
      <w:r>
        <w:t xml:space="preserve">El TOP actual que ha </w:t>
      </w:r>
      <w:r w:rsidR="007D4706">
        <w:t>llamado</w:t>
      </w:r>
    </w:p>
    <w:p w14:paraId="6AD2F301" w14:textId="5BEDE508" w:rsidR="006E5DDD" w:rsidRDefault="006E5DDD" w:rsidP="006E5DDD">
      <w:pPr>
        <w:pStyle w:val="NTT-Cuerpodetexto"/>
        <w:numPr>
          <w:ilvl w:val="3"/>
          <w:numId w:val="9"/>
        </w:numPr>
      </w:pPr>
      <w:r>
        <w:t xml:space="preserve">Los </w:t>
      </w:r>
      <w:proofErr w:type="spellStart"/>
      <w:r>
        <w:t>TOPs</w:t>
      </w:r>
      <w:proofErr w:type="spellEnd"/>
      <w:r>
        <w:t xml:space="preserve"> recientemente llamado</w:t>
      </w:r>
      <w:r w:rsidR="003111D1">
        <w:t>s</w:t>
      </w:r>
    </w:p>
    <w:p w14:paraId="79468221" w14:textId="15F05E7A" w:rsidR="006E5DDD" w:rsidRDefault="006E5DDD" w:rsidP="006E5DDD">
      <w:pPr>
        <w:pStyle w:val="NTT-Cuerpodetexto"/>
        <w:numPr>
          <w:ilvl w:val="3"/>
          <w:numId w:val="9"/>
        </w:numPr>
      </w:pPr>
      <w:r>
        <w:t xml:space="preserve">Los </w:t>
      </w:r>
      <w:proofErr w:type="spellStart"/>
      <w:r w:rsidR="007D4706">
        <w:t>TOPs</w:t>
      </w:r>
      <w:proofErr w:type="spellEnd"/>
      <w:r w:rsidR="007D4706">
        <w:t xml:space="preserve"> próximos a ser llamados</w:t>
      </w:r>
    </w:p>
    <w:p w14:paraId="18AB7EA7" w14:textId="77777777" w:rsidR="00D24065" w:rsidRDefault="00D24065" w:rsidP="00B56CF4">
      <w:pPr>
        <w:pStyle w:val="NTT-Cuerpodetexto"/>
      </w:pPr>
    </w:p>
    <w:p w14:paraId="0DEC3546" w14:textId="58C21900" w:rsidR="00A96687" w:rsidRPr="00A96687" w:rsidRDefault="00A96687" w:rsidP="00A96687">
      <w:pPr>
        <w:pStyle w:val="NTT-Subtitulos"/>
        <w:ind w:left="851"/>
        <w:rPr>
          <w:color w:val="0072BC"/>
          <w:lang w:val="es-ES"/>
        </w:rPr>
      </w:pPr>
      <w:bookmarkStart w:id="10" w:name="_Toc217058599"/>
      <w:r w:rsidRPr="00A96687">
        <w:rPr>
          <w:color w:val="0072BC"/>
          <w:lang w:val="es-ES"/>
        </w:rPr>
        <w:t>Administración del Sistema y Gestión de Usuarios</w:t>
      </w:r>
      <w:bookmarkEnd w:id="10"/>
    </w:p>
    <w:p w14:paraId="11A90432" w14:textId="77777777" w:rsidR="008F7579" w:rsidRDefault="008F7579" w:rsidP="00A96687">
      <w:pPr>
        <w:pStyle w:val="NTT-Cuerpodetexto"/>
        <w:rPr>
          <w:b/>
          <w:bCs/>
        </w:rPr>
      </w:pPr>
    </w:p>
    <w:p w14:paraId="39C4646B" w14:textId="1C12B24E" w:rsidR="00A96687" w:rsidRDefault="00A96687" w:rsidP="00A96687">
      <w:pPr>
        <w:pStyle w:val="NTT-Cuerpodetexto"/>
      </w:pPr>
      <w:r w:rsidRPr="008F7579">
        <w:rPr>
          <w:b/>
          <w:bCs/>
        </w:rPr>
        <w:t>Objetivo general</w:t>
      </w:r>
    </w:p>
    <w:p w14:paraId="3E4D3A3B" w14:textId="77777777" w:rsidR="00A96687" w:rsidRDefault="00A96687" w:rsidP="00A96687">
      <w:pPr>
        <w:pStyle w:val="NTT-Cuerpodetexto"/>
      </w:pPr>
      <w:r>
        <w:t>Controlar los accesos, perfiles, integraciones y mantenimiento de la aplicación.</w:t>
      </w:r>
    </w:p>
    <w:p w14:paraId="33BFCFB6" w14:textId="77777777" w:rsidR="00A96687" w:rsidRDefault="00A96687" w:rsidP="00A96687">
      <w:pPr>
        <w:pStyle w:val="NTT-Cuerpodetexto"/>
      </w:pPr>
      <w:r>
        <w:t>Requerimientos funcionales identificados:</w:t>
      </w:r>
    </w:p>
    <w:p w14:paraId="3A9A962A" w14:textId="77777777" w:rsidR="008F7579" w:rsidRDefault="008F7579" w:rsidP="00A96687">
      <w:pPr>
        <w:pStyle w:val="NTT-Cuerpodetexto"/>
      </w:pPr>
    </w:p>
    <w:p w14:paraId="17A927BF" w14:textId="77777777" w:rsidR="00894267" w:rsidRPr="00B56CF4" w:rsidRDefault="00894267" w:rsidP="00894267">
      <w:pPr>
        <w:pStyle w:val="NTT-Cuerpodetexto"/>
        <w:rPr>
          <w:b/>
          <w:bCs/>
        </w:rPr>
      </w:pPr>
      <w:r w:rsidRPr="00B56CF4">
        <w:rPr>
          <w:b/>
          <w:bCs/>
        </w:rPr>
        <w:t>Requerimientos funcionales identificados</w:t>
      </w:r>
    </w:p>
    <w:p w14:paraId="638F9DE4" w14:textId="77777777" w:rsidR="00894267" w:rsidRDefault="00894267" w:rsidP="00A96687">
      <w:pPr>
        <w:pStyle w:val="NTT-Cuerpodetexto"/>
      </w:pPr>
    </w:p>
    <w:p w14:paraId="79CE19F5" w14:textId="77777777" w:rsidR="00B122FB" w:rsidRPr="00DC3B98" w:rsidRDefault="00A96687" w:rsidP="00A96687">
      <w:pPr>
        <w:pStyle w:val="NTT-Cuerpodetexto"/>
        <w:numPr>
          <w:ilvl w:val="0"/>
          <w:numId w:val="12"/>
        </w:numPr>
        <w:rPr>
          <w:b/>
          <w:bCs/>
        </w:rPr>
      </w:pPr>
      <w:r w:rsidRPr="00DC3B98">
        <w:rPr>
          <w:b/>
          <w:bCs/>
        </w:rPr>
        <w:t>Gestión de usuarios y roles</w:t>
      </w:r>
    </w:p>
    <w:p w14:paraId="7C587C5E" w14:textId="77777777" w:rsidR="00B122FB" w:rsidRDefault="00A96687" w:rsidP="00A96687">
      <w:pPr>
        <w:pStyle w:val="NTT-Cuerpodetexto"/>
        <w:numPr>
          <w:ilvl w:val="1"/>
          <w:numId w:val="12"/>
        </w:numPr>
      </w:pPr>
      <w:r>
        <w:t>El Sistema debe permitir crear, editar, desactivar usuarios.</w:t>
      </w:r>
    </w:p>
    <w:p w14:paraId="4EADC584" w14:textId="77777777" w:rsidR="00B122FB" w:rsidRDefault="00A96687" w:rsidP="00A96687">
      <w:pPr>
        <w:pStyle w:val="NTT-Cuerpodetexto"/>
        <w:numPr>
          <w:ilvl w:val="1"/>
          <w:numId w:val="12"/>
        </w:numPr>
      </w:pPr>
      <w:r>
        <w:t>Roles definidos:</w:t>
      </w:r>
    </w:p>
    <w:p w14:paraId="49C05F83" w14:textId="77777777" w:rsidR="00B122FB" w:rsidRDefault="00A96687" w:rsidP="00A96687">
      <w:pPr>
        <w:pStyle w:val="NTT-Cuerpodetexto"/>
        <w:numPr>
          <w:ilvl w:val="2"/>
          <w:numId w:val="12"/>
        </w:numPr>
      </w:pPr>
      <w:r>
        <w:t xml:space="preserve">Administrador: acceso total al sistema (i.e. </w:t>
      </w:r>
      <w:proofErr w:type="spellStart"/>
      <w:r>
        <w:t>superusuario</w:t>
      </w:r>
      <w:proofErr w:type="spellEnd"/>
      <w:r>
        <w:t>). Max 1 usuario</w:t>
      </w:r>
    </w:p>
    <w:p w14:paraId="445AC4A1" w14:textId="7D8EE087" w:rsidR="00B122FB" w:rsidRDefault="00C20A74" w:rsidP="00A96687">
      <w:pPr>
        <w:pStyle w:val="NTT-Cuerpodetexto"/>
        <w:numPr>
          <w:ilvl w:val="2"/>
          <w:numId w:val="12"/>
        </w:numPr>
      </w:pPr>
      <w:r>
        <w:t>Gestor</w:t>
      </w:r>
      <w:r w:rsidR="00A96687">
        <w:t>: puede crear y editar actividades</w:t>
      </w:r>
      <w:r w:rsidR="00E2011B">
        <w:t xml:space="preserve"> o </w:t>
      </w:r>
      <w:r w:rsidR="00A96687">
        <w:t xml:space="preserve">Tops. </w:t>
      </w:r>
      <w:proofErr w:type="spellStart"/>
      <w:r w:rsidR="00A96687">
        <w:t>Aprox</w:t>
      </w:r>
      <w:proofErr w:type="spellEnd"/>
      <w:r w:rsidR="00A96687">
        <w:t xml:space="preserve"> 2-3 usuarios</w:t>
      </w:r>
    </w:p>
    <w:p w14:paraId="34C9973E" w14:textId="18E86E18" w:rsidR="003562B9" w:rsidRDefault="004F73D3" w:rsidP="00A96687">
      <w:pPr>
        <w:pStyle w:val="NTT-Cuerpodetexto"/>
        <w:numPr>
          <w:ilvl w:val="2"/>
          <w:numId w:val="12"/>
        </w:numPr>
      </w:pPr>
      <w:r w:rsidRPr="004F73D3">
        <w:t>Operador</w:t>
      </w:r>
      <w:r w:rsidR="00A96687">
        <w:t xml:space="preserve">: </w:t>
      </w:r>
      <w:r w:rsidR="002A11B7" w:rsidRPr="002A11B7">
        <w:t>puede v</w:t>
      </w:r>
      <w:r w:rsidR="00F63AB2">
        <w:t>isualizar la información</w:t>
      </w:r>
      <w:r w:rsidR="002A11B7" w:rsidRPr="002A11B7">
        <w:t xml:space="preserve"> y editar su propio trabajo o las tareas asignadas</w:t>
      </w:r>
    </w:p>
    <w:p w14:paraId="192AA4A9" w14:textId="5F6ADD3F" w:rsidR="004F73D3" w:rsidRDefault="0092797B" w:rsidP="00A96687">
      <w:pPr>
        <w:pStyle w:val="NTT-Cuerpodetexto"/>
        <w:numPr>
          <w:ilvl w:val="2"/>
          <w:numId w:val="12"/>
        </w:numPr>
      </w:pPr>
      <w:r w:rsidRPr="0092797B">
        <w:t>Visualizador (Opcional): Acceso de "solo lectura" para auditorías o reportes</w:t>
      </w:r>
    </w:p>
    <w:p w14:paraId="097B1772" w14:textId="406713C6" w:rsidR="003562B9" w:rsidRDefault="00A96687" w:rsidP="00A96687">
      <w:pPr>
        <w:pStyle w:val="NTT-Cuerpodetexto"/>
        <w:numPr>
          <w:ilvl w:val="1"/>
          <w:numId w:val="12"/>
        </w:numPr>
      </w:pPr>
      <w:r>
        <w:t>Posibilidad de asignar permisos específicos por módulo (</w:t>
      </w:r>
      <w:proofErr w:type="spellStart"/>
      <w:r w:rsidR="00316953">
        <w:t>i.g</w:t>
      </w:r>
      <w:proofErr w:type="spellEnd"/>
      <w:r w:rsidR="00316953">
        <w:t xml:space="preserve">. </w:t>
      </w:r>
      <w:r>
        <w:t>TEMPO</w:t>
      </w:r>
      <w:r w:rsidR="00316953">
        <w:t>,</w:t>
      </w:r>
      <w:r>
        <w:t xml:space="preserve"> TOPS).</w:t>
      </w:r>
      <w:r w:rsidR="0092797B">
        <w:t xml:space="preserve"> Es decir, un usuario de tipo </w:t>
      </w:r>
      <w:r w:rsidR="0092797B">
        <w:t>Gestor</w:t>
      </w:r>
      <w:r w:rsidR="0092797B">
        <w:t xml:space="preserve">, </w:t>
      </w:r>
      <w:r w:rsidR="0092797B" w:rsidRPr="004F73D3">
        <w:t>Operador</w:t>
      </w:r>
      <w:r w:rsidR="0092797B">
        <w:t xml:space="preserve"> o </w:t>
      </w:r>
      <w:r w:rsidR="0092797B" w:rsidRPr="0092797B">
        <w:t>Visualizador</w:t>
      </w:r>
      <w:r w:rsidR="0092797B">
        <w:t xml:space="preserve"> puede tener acceso solo a TEMPO</w:t>
      </w:r>
      <w:r w:rsidR="00B87714">
        <w:t xml:space="preserve"> o solo a TOPS,</w:t>
      </w:r>
      <w:r w:rsidR="002A6333">
        <w:t xml:space="preserve"> o a ambos,</w:t>
      </w:r>
      <w:r w:rsidR="00B87714">
        <w:t xml:space="preserve"> dependiendo de cómo esté configurado su perfil de acceso</w:t>
      </w:r>
    </w:p>
    <w:p w14:paraId="6FFAA5E2" w14:textId="222F3E70" w:rsidR="00A96687" w:rsidRPr="00DC3B98" w:rsidRDefault="00A96687" w:rsidP="003562B9">
      <w:pPr>
        <w:pStyle w:val="NTT-Cuerpodetexto"/>
        <w:numPr>
          <w:ilvl w:val="0"/>
          <w:numId w:val="12"/>
        </w:numPr>
        <w:rPr>
          <w:b/>
          <w:bCs/>
        </w:rPr>
      </w:pPr>
      <w:r w:rsidRPr="00DC3B98">
        <w:rPr>
          <w:b/>
          <w:bCs/>
        </w:rPr>
        <w:lastRenderedPageBreak/>
        <w:t>Autenticación y seguridad</w:t>
      </w:r>
    </w:p>
    <w:p w14:paraId="0F7F4872" w14:textId="485CEFD5" w:rsidR="00BA73BD" w:rsidRDefault="0036404E" w:rsidP="00A96687">
      <w:pPr>
        <w:pStyle w:val="NTT-Cuerpodetexto"/>
        <w:numPr>
          <w:ilvl w:val="1"/>
          <w:numId w:val="12"/>
        </w:numPr>
      </w:pPr>
      <w:r>
        <w:t xml:space="preserve">El sistema debe permitir </w:t>
      </w:r>
      <w:r w:rsidR="001E28C7">
        <w:t>gestión de acceso segur</w:t>
      </w:r>
      <w:r w:rsidR="002578D4">
        <w:t>o</w:t>
      </w:r>
      <w:r w:rsidR="001E28C7">
        <w:t xml:space="preserve"> a los usuarios.</w:t>
      </w:r>
      <w:r w:rsidR="00DA00E9">
        <w:t xml:space="preserve"> Cada usuario ingresará al sistema con sus credenciales</w:t>
      </w:r>
      <w:r w:rsidR="00C34FEB">
        <w:t xml:space="preserve"> de Google (i.e. Gmail)</w:t>
      </w:r>
      <w:r w:rsidR="00DA1F72">
        <w:t xml:space="preserve"> </w:t>
      </w:r>
      <w:r w:rsidR="00917E7A">
        <w:t xml:space="preserve">y se validará el acceso </w:t>
      </w:r>
      <w:r w:rsidR="006C7627">
        <w:t xml:space="preserve">por medio del protocolo de autenticación de Google (i.e. </w:t>
      </w:r>
      <w:r w:rsidR="006C7627" w:rsidRPr="006C7627">
        <w:t>OAuth 2.0</w:t>
      </w:r>
      <w:r w:rsidR="006C7627">
        <w:t>)</w:t>
      </w:r>
      <w:r w:rsidR="00DA00E9">
        <w:t xml:space="preserve">. </w:t>
      </w:r>
      <w:r w:rsidR="000C29BC">
        <w:t>La funcionalidades y permisos a los que tiene acceso el usuario dependerán del perfil asignado</w:t>
      </w:r>
    </w:p>
    <w:p w14:paraId="7DEF1984" w14:textId="77777777" w:rsidR="004D54CD" w:rsidRPr="00DC3B98" w:rsidRDefault="00A96687" w:rsidP="00A96687">
      <w:pPr>
        <w:pStyle w:val="NTT-Cuerpodetexto"/>
        <w:numPr>
          <w:ilvl w:val="0"/>
          <w:numId w:val="12"/>
        </w:numPr>
        <w:rPr>
          <w:b/>
          <w:bCs/>
        </w:rPr>
      </w:pPr>
      <w:r w:rsidRPr="00DC3B98">
        <w:rPr>
          <w:b/>
          <w:bCs/>
        </w:rPr>
        <w:t>Infraestructura y entornos</w:t>
      </w:r>
    </w:p>
    <w:p w14:paraId="2F725A90" w14:textId="717B85E2" w:rsidR="004D54CD" w:rsidRDefault="00A96687" w:rsidP="00A96687">
      <w:pPr>
        <w:pStyle w:val="NTT-Cuerpodetexto"/>
        <w:numPr>
          <w:ilvl w:val="1"/>
          <w:numId w:val="12"/>
        </w:numPr>
      </w:pPr>
      <w:r>
        <w:t>Alojamiento preferente en Google</w:t>
      </w:r>
      <w:r w:rsidR="00A16BEE">
        <w:t xml:space="preserve"> Cloud</w:t>
      </w:r>
      <w:r>
        <w:t xml:space="preserve"> (actual plataforma del Teatro Real). Sin embargo, NTT DATA podrá recomendar la infraestructura que mejor se adapte a la aplicación</w:t>
      </w:r>
    </w:p>
    <w:p w14:paraId="75FA1EC5" w14:textId="77777777" w:rsidR="00FC74B5" w:rsidRDefault="00A96687" w:rsidP="00A96687">
      <w:pPr>
        <w:pStyle w:val="NTT-Cuerpodetexto"/>
        <w:numPr>
          <w:ilvl w:val="1"/>
          <w:numId w:val="12"/>
        </w:numPr>
      </w:pPr>
      <w:r>
        <w:t xml:space="preserve">Si es necesaria Tecnología de hosting </w:t>
      </w:r>
      <w:proofErr w:type="spellStart"/>
      <w:r>
        <w:t>on</w:t>
      </w:r>
      <w:proofErr w:type="spellEnd"/>
      <w:r>
        <w:t xml:space="preserve"> premise, la que se recomiende NTT DATA, pues actualmente el Teatro se adapta a cualquier servicio</w:t>
      </w:r>
    </w:p>
    <w:p w14:paraId="251AD319" w14:textId="1664822A" w:rsidR="00A96687" w:rsidRDefault="00A96687" w:rsidP="00A96687">
      <w:pPr>
        <w:pStyle w:val="NTT-Cuerpodetexto"/>
        <w:numPr>
          <w:ilvl w:val="1"/>
          <w:numId w:val="12"/>
        </w:numPr>
      </w:pPr>
      <w:r>
        <w:t>Entornos previstos: Desarrollo (DEV) y Producción (PROD).</w:t>
      </w:r>
    </w:p>
    <w:p w14:paraId="09524924" w14:textId="77777777" w:rsidR="00B23958" w:rsidRPr="00DC3B98" w:rsidRDefault="00A96687" w:rsidP="00B23958">
      <w:pPr>
        <w:pStyle w:val="NTT-Cuerpodetexto"/>
        <w:numPr>
          <w:ilvl w:val="0"/>
          <w:numId w:val="13"/>
        </w:numPr>
        <w:rPr>
          <w:b/>
          <w:bCs/>
        </w:rPr>
      </w:pPr>
      <w:r w:rsidRPr="00DC3B98">
        <w:rPr>
          <w:b/>
          <w:bCs/>
        </w:rPr>
        <w:t>Lenguaje de programación y otras tecnologías a emplear</w:t>
      </w:r>
    </w:p>
    <w:p w14:paraId="01DD0C7E" w14:textId="77777777" w:rsidR="009F15C8" w:rsidRDefault="00A96687" w:rsidP="00A96687">
      <w:pPr>
        <w:pStyle w:val="NTT-Cuerpodetexto"/>
        <w:numPr>
          <w:ilvl w:val="1"/>
          <w:numId w:val="13"/>
        </w:numPr>
      </w:pPr>
      <w:r>
        <w:t>L</w:t>
      </w:r>
      <w:r w:rsidR="002351DF">
        <w:t>o</w:t>
      </w:r>
      <w:r>
        <w:t>s que NTT DATA considere m</w:t>
      </w:r>
      <w:r w:rsidR="002351DF">
        <w:t>á</w:t>
      </w:r>
      <w:r>
        <w:t>s adecuad</w:t>
      </w:r>
      <w:r w:rsidR="002351DF">
        <w:t>o</w:t>
      </w:r>
      <w:r>
        <w:t>s al proyecto</w:t>
      </w:r>
    </w:p>
    <w:p w14:paraId="57637BBA" w14:textId="77777777" w:rsidR="009F15C8" w:rsidRPr="00DC3B98" w:rsidRDefault="00A96687" w:rsidP="00A96687">
      <w:pPr>
        <w:pStyle w:val="NTT-Cuerpodetexto"/>
        <w:numPr>
          <w:ilvl w:val="0"/>
          <w:numId w:val="13"/>
        </w:numPr>
        <w:rPr>
          <w:b/>
          <w:bCs/>
        </w:rPr>
      </w:pPr>
      <w:r w:rsidRPr="00DC3B98">
        <w:rPr>
          <w:b/>
          <w:bCs/>
        </w:rPr>
        <w:t>Integraciones externas</w:t>
      </w:r>
    </w:p>
    <w:p w14:paraId="71D53B85" w14:textId="700AC37E" w:rsidR="004F2135" w:rsidRDefault="00A96687" w:rsidP="00A96687">
      <w:pPr>
        <w:pStyle w:val="NTT-Cuerpodetexto"/>
        <w:numPr>
          <w:ilvl w:val="1"/>
          <w:numId w:val="13"/>
        </w:numPr>
      </w:pPr>
      <w:r>
        <w:t xml:space="preserve">Google Calendar </w:t>
      </w:r>
      <w:r w:rsidR="00881ECA">
        <w:t xml:space="preserve">para la </w:t>
      </w:r>
      <w:r>
        <w:t>sincronización de actividades</w:t>
      </w:r>
      <w:r w:rsidR="00881ECA">
        <w:t xml:space="preserve"> registradas en TEMPO</w:t>
      </w:r>
    </w:p>
    <w:p w14:paraId="5D444738" w14:textId="48F96B9B" w:rsidR="0000026C" w:rsidRDefault="0000026C" w:rsidP="00A96687">
      <w:pPr>
        <w:pStyle w:val="NTT-Cuerpodetexto"/>
        <w:numPr>
          <w:ilvl w:val="1"/>
          <w:numId w:val="13"/>
        </w:numPr>
      </w:pPr>
      <w:r w:rsidRPr="0000026C">
        <w:t>Gmail para gestionar credenciales d</w:t>
      </w:r>
      <w:r>
        <w:t>e acceso al sistema</w:t>
      </w:r>
    </w:p>
    <w:p w14:paraId="5AA4A742" w14:textId="3CAB377A" w:rsidR="00FB23CB" w:rsidRPr="00FB23CB" w:rsidRDefault="00FB23CB" w:rsidP="00A96687">
      <w:pPr>
        <w:pStyle w:val="NTT-Cuerpodetexto"/>
        <w:numPr>
          <w:ilvl w:val="1"/>
          <w:numId w:val="13"/>
        </w:numPr>
      </w:pPr>
      <w:r w:rsidRPr="00FB23CB">
        <w:t>Drive de almacenamiento de do</w:t>
      </w:r>
      <w:r w:rsidRPr="00AC35FF">
        <w:t>cumentos en la</w:t>
      </w:r>
      <w:r>
        <w:t xml:space="preserve"> intranet para poder adjuntar </w:t>
      </w:r>
      <w:r w:rsidR="002E09CB">
        <w:t>documentos, imágenes y otros</w:t>
      </w:r>
      <w:r w:rsidR="00AC1165">
        <w:t xml:space="preserve"> tipos de</w:t>
      </w:r>
      <w:r w:rsidR="002E09CB">
        <w:t xml:space="preserve"> archivos </w:t>
      </w:r>
      <w:r w:rsidR="00B2326E">
        <w:t xml:space="preserve">a actividades </w:t>
      </w:r>
      <w:r w:rsidR="00EC415E">
        <w:t xml:space="preserve">de TEMPO </w:t>
      </w:r>
      <w:r w:rsidR="00B2326E">
        <w:t>y guiones.</w:t>
      </w:r>
    </w:p>
    <w:p w14:paraId="584E48D9" w14:textId="77777777" w:rsidR="004F2135" w:rsidRPr="006F6F26" w:rsidRDefault="00A96687" w:rsidP="00A96687">
      <w:pPr>
        <w:pStyle w:val="NTT-Cuerpodetexto"/>
        <w:numPr>
          <w:ilvl w:val="0"/>
          <w:numId w:val="13"/>
        </w:numPr>
        <w:rPr>
          <w:b/>
          <w:bCs/>
        </w:rPr>
      </w:pPr>
      <w:r w:rsidRPr="006F6F26">
        <w:rPr>
          <w:b/>
          <w:bCs/>
        </w:rPr>
        <w:t>Mantenimiento y soporte</w:t>
      </w:r>
    </w:p>
    <w:p w14:paraId="7783497F" w14:textId="61535310" w:rsidR="004F2135" w:rsidRDefault="00A96687" w:rsidP="00A96687">
      <w:pPr>
        <w:pStyle w:val="NTT-Cuerpodetexto"/>
        <w:numPr>
          <w:ilvl w:val="1"/>
          <w:numId w:val="13"/>
        </w:numPr>
      </w:pPr>
      <w:r>
        <w:t xml:space="preserve">NTT DATA dará soporte </w:t>
      </w:r>
      <w:r w:rsidR="006F6F26">
        <w:t xml:space="preserve">inicial </w:t>
      </w:r>
      <w:r>
        <w:t xml:space="preserve">para la implantación al personal técnico de Teatro Real, incluyendo las sesiones formativas para operar el sistema </w:t>
      </w:r>
    </w:p>
    <w:p w14:paraId="7DA84201" w14:textId="58B009A4" w:rsidR="009651D4" w:rsidRDefault="009651D4" w:rsidP="00A96687">
      <w:pPr>
        <w:pStyle w:val="NTT-Cuerpodetexto"/>
        <w:numPr>
          <w:ilvl w:val="1"/>
          <w:numId w:val="13"/>
        </w:numPr>
      </w:pPr>
      <w:r>
        <w:t xml:space="preserve">NTT DATA hará la transferencia de la tecnología </w:t>
      </w:r>
      <w:r w:rsidR="00453550">
        <w:t>al personal técnico de Teatro Real para que puedan operar el sistema de manera independiente</w:t>
      </w:r>
    </w:p>
    <w:p w14:paraId="7515894F" w14:textId="25EFB1C3" w:rsidR="00A96687" w:rsidRDefault="00A96687" w:rsidP="00A96687">
      <w:pPr>
        <w:pStyle w:val="NTT-Cuerpodetexto"/>
        <w:numPr>
          <w:ilvl w:val="1"/>
          <w:numId w:val="13"/>
        </w:numPr>
      </w:pPr>
      <w:r>
        <w:t>El personal técnico del Teatro Real realizará la divulgación y soporte de incidencias y formativas al personal, especialmente a las que tendrán acceso en solo modo lectura</w:t>
      </w:r>
    </w:p>
    <w:p w14:paraId="12A0C87B" w14:textId="77777777" w:rsidR="00D24065" w:rsidRDefault="00D24065" w:rsidP="00B56CF4">
      <w:pPr>
        <w:pStyle w:val="NTT-Cuerpodetexto"/>
      </w:pPr>
    </w:p>
    <w:p w14:paraId="21DD26DA" w14:textId="77777777" w:rsidR="00D24065" w:rsidRDefault="00D24065" w:rsidP="00B56CF4">
      <w:pPr>
        <w:pStyle w:val="NTT-Cuerpodetexto"/>
      </w:pPr>
    </w:p>
    <w:p w14:paraId="701AD417" w14:textId="6EDB85A9" w:rsidR="00753C98" w:rsidRPr="00B1119F" w:rsidRDefault="00753C98" w:rsidP="00B56CF4">
      <w:pPr>
        <w:pStyle w:val="NTT-Cuerpodetexto"/>
      </w:pPr>
    </w:p>
    <w:p w14:paraId="6C8C86DC" w14:textId="6CF66509" w:rsidR="00EA7E4A" w:rsidRDefault="00EA7E4A" w:rsidP="00B56CF4">
      <w:pPr>
        <w:pStyle w:val="NTT-Cuerpodetexto"/>
      </w:pPr>
    </w:p>
    <w:p w14:paraId="5D2A67C1" w14:textId="766ECDA9" w:rsidR="00F73F3A" w:rsidRPr="000F59F9" w:rsidRDefault="0059191C" w:rsidP="00E9143F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</w:pPr>
      <w:r>
        <w:br w:type="page"/>
      </w:r>
    </w:p>
    <w:p w14:paraId="2A6D62DE" w14:textId="0EF1E04C" w:rsidR="00374109" w:rsidRPr="000F59F9" w:rsidRDefault="00A0101E">
      <w:pPr>
        <w:pBdr>
          <w:top w:val="nil"/>
          <w:left w:val="nil"/>
          <w:bottom w:val="nil"/>
          <w:right w:val="nil"/>
          <w:between w:val="nil"/>
          <w:bar w:val="nil"/>
        </w:pBdr>
        <w:spacing w:line="240" w:lineRule="auto"/>
        <w:rPr>
          <w:rFonts w:eastAsia="Calibri"/>
          <w:sz w:val="22"/>
          <w:szCs w:val="22"/>
          <w:lang w:eastAsia="en-US"/>
        </w:rPr>
      </w:pPr>
      <w:r>
        <w:rPr>
          <w:rFonts w:eastAsia="Helvetica Neue"/>
          <w:noProof/>
        </w:rPr>
        <w:lastRenderedPageBreak/>
        <w:drawing>
          <wp:anchor distT="0" distB="0" distL="114300" distR="114300" simplePos="0" relativeHeight="251708422" behindDoc="1" locked="0" layoutInCell="1" allowOverlap="1" wp14:anchorId="70366CD1" wp14:editId="7FD81E7C">
            <wp:simplePos x="0" y="0"/>
            <wp:positionH relativeFrom="page">
              <wp:posOffset>-635</wp:posOffset>
            </wp:positionH>
            <wp:positionV relativeFrom="paragraph">
              <wp:posOffset>-1090295</wp:posOffset>
            </wp:positionV>
            <wp:extent cx="7586343" cy="10728960"/>
            <wp:effectExtent l="0" t="0" r="0" b="0"/>
            <wp:wrapNone/>
            <wp:docPr id="1222053111" name="Imagen 1222053111" descr="Un hombre y una mujer al lado de una computadora&#10;&#10;Descripción generada automáticamente con confianza ba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2435647" name="Imagen 1" descr="Un hombre y una mujer al lado de una computadora&#10;&#10;Descripción generada automáticamente con confianza baja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86343" cy="107289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33B0C89" w14:textId="48227955" w:rsidR="000871BC" w:rsidRPr="000F59F9" w:rsidRDefault="000871BC" w:rsidP="00374109">
      <w:pPr>
        <w:pStyle w:val="NTT-Cuerpodetexto"/>
      </w:pPr>
    </w:p>
    <w:sectPr w:rsidR="000871BC" w:rsidRPr="000F59F9" w:rsidSect="00E35BB9">
      <w:headerReference w:type="default" r:id="rId14"/>
      <w:footerReference w:type="even" r:id="rId15"/>
      <w:footerReference w:type="default" r:id="rId16"/>
      <w:footerReference w:type="first" r:id="rId17"/>
      <w:pgSz w:w="11900" w:h="16840"/>
      <w:pgMar w:top="1559" w:right="851" w:bottom="1304" w:left="851" w:header="567" w:footer="777" w:gutter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87AFD" w14:textId="77777777" w:rsidR="00C76A95" w:rsidRDefault="00C76A95">
      <w:r>
        <w:separator/>
      </w:r>
    </w:p>
  </w:endnote>
  <w:endnote w:type="continuationSeparator" w:id="0">
    <w:p w14:paraId="7BFAB8F0" w14:textId="77777777" w:rsidR="00C76A95" w:rsidRDefault="00C76A95">
      <w:r>
        <w:continuationSeparator/>
      </w:r>
    </w:p>
  </w:endnote>
  <w:endnote w:type="continuationNotice" w:id="1">
    <w:p w14:paraId="76E9679C" w14:textId="77777777" w:rsidR="00C76A95" w:rsidRDefault="00C76A95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38877700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103F90D9" w14:textId="6291D8A8" w:rsidR="0027756A" w:rsidRDefault="0027756A" w:rsidP="007E2C49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5CF98361" w14:textId="77777777" w:rsidR="0027756A" w:rsidRDefault="0027756A" w:rsidP="0027756A">
    <w:pPr>
      <w:pStyle w:val="Footer"/>
      <w:ind w:right="360"/>
    </w:pPr>
  </w:p>
  <w:p w14:paraId="6517D2A2" w14:textId="77777777" w:rsidR="00B9537E" w:rsidRDefault="00B9537E"/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572A43" w14:textId="77777777" w:rsidR="00B42A76" w:rsidRDefault="00B42A76" w:rsidP="0027756A">
    <w:pPr>
      <w:pStyle w:val="Footer"/>
      <w:ind w:right="360"/>
      <w:jc w:val="right"/>
      <w:rPr>
        <w:rStyle w:val="Ninguno"/>
      </w:rPr>
    </w:pPr>
  </w:p>
  <w:sdt>
    <w:sdtPr>
      <w:rPr>
        <w:rStyle w:val="PageNumber"/>
        <w:sz w:val="20"/>
        <w:szCs w:val="20"/>
      </w:rPr>
      <w:id w:val="744535715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757FB975" w14:textId="77777777" w:rsidR="006E0CAF" w:rsidRPr="0027756A" w:rsidRDefault="006E0CAF" w:rsidP="006E0CAF">
        <w:pPr>
          <w:pStyle w:val="Footer"/>
          <w:framePr w:wrap="none" w:vAnchor="text" w:hAnchor="margin" w:xAlign="right" w:y="52"/>
          <w:rPr>
            <w:rStyle w:val="PageNumber"/>
            <w:sz w:val="20"/>
            <w:szCs w:val="20"/>
          </w:rPr>
        </w:pPr>
        <w:r w:rsidRPr="0027756A">
          <w:rPr>
            <w:rStyle w:val="PageNumber"/>
            <w:sz w:val="20"/>
            <w:szCs w:val="20"/>
          </w:rPr>
          <w:fldChar w:fldCharType="begin"/>
        </w:r>
        <w:r w:rsidRPr="0027756A">
          <w:rPr>
            <w:rStyle w:val="PageNumber"/>
            <w:sz w:val="20"/>
            <w:szCs w:val="20"/>
          </w:rPr>
          <w:instrText xml:space="preserve"> PAGE </w:instrText>
        </w:r>
        <w:r w:rsidRPr="0027756A">
          <w:rPr>
            <w:rStyle w:val="PageNumber"/>
            <w:sz w:val="20"/>
            <w:szCs w:val="20"/>
          </w:rPr>
          <w:fldChar w:fldCharType="separate"/>
        </w:r>
        <w:r>
          <w:rPr>
            <w:rStyle w:val="PageNumber"/>
            <w:sz w:val="20"/>
            <w:szCs w:val="20"/>
          </w:rPr>
          <w:t>11</w:t>
        </w:r>
        <w:r w:rsidRPr="0027756A">
          <w:rPr>
            <w:rStyle w:val="PageNumber"/>
            <w:sz w:val="20"/>
            <w:szCs w:val="20"/>
          </w:rPr>
          <w:fldChar w:fldCharType="end"/>
        </w:r>
      </w:p>
    </w:sdtContent>
  </w:sdt>
  <w:p w14:paraId="3FFAAA60" w14:textId="11AA0AEB" w:rsidR="006E0CAF" w:rsidRPr="0027756A" w:rsidRDefault="006E0CAF" w:rsidP="006E0CAF">
    <w:pPr>
      <w:pStyle w:val="NTT-Cuerpodetexto"/>
      <w:rPr>
        <w:sz w:val="20"/>
        <w:szCs w:val="20"/>
      </w:rPr>
    </w:pPr>
    <w:r w:rsidRPr="0027756A">
      <w:rPr>
        <w:sz w:val="20"/>
        <w:szCs w:val="20"/>
      </w:rPr>
      <w:t>©Copyright 202</w:t>
    </w:r>
    <w:r w:rsidR="002669CD">
      <w:rPr>
        <w:sz w:val="20"/>
        <w:szCs w:val="20"/>
      </w:rPr>
      <w:t>5</w:t>
    </w:r>
    <w:r w:rsidRPr="0027756A">
      <w:rPr>
        <w:sz w:val="20"/>
        <w:szCs w:val="20"/>
      </w:rPr>
      <w:t xml:space="preserve"> NTT DATA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20"/>
        <w:szCs w:val="20"/>
      </w:rPr>
      <w:id w:val="195051067"/>
      <w:docPartObj>
        <w:docPartGallery w:val="Page Numbers (Bottom of Page)"/>
        <w:docPartUnique/>
      </w:docPartObj>
    </w:sdtPr>
    <w:sdtEndPr>
      <w:rPr>
        <w:rStyle w:val="PageNumber"/>
      </w:rPr>
    </w:sdtEndPr>
    <w:sdtContent>
      <w:p w14:paraId="2CB58DFA" w14:textId="77777777" w:rsidR="0069434D" w:rsidRPr="00B40D21" w:rsidRDefault="0069434D" w:rsidP="0069434D">
        <w:pPr>
          <w:pStyle w:val="Footer"/>
          <w:framePr w:wrap="none" w:vAnchor="text" w:hAnchor="margin" w:xAlign="right" w:y="52"/>
          <w:rPr>
            <w:rStyle w:val="PageNumber"/>
            <w:sz w:val="20"/>
            <w:szCs w:val="20"/>
            <w:lang w:val="en-US"/>
          </w:rPr>
        </w:pPr>
        <w:r w:rsidRPr="0027756A">
          <w:rPr>
            <w:rStyle w:val="PageNumber"/>
            <w:sz w:val="20"/>
            <w:szCs w:val="20"/>
          </w:rPr>
          <w:fldChar w:fldCharType="begin"/>
        </w:r>
        <w:r w:rsidRPr="00B40D21">
          <w:rPr>
            <w:rStyle w:val="PageNumber"/>
            <w:sz w:val="20"/>
            <w:szCs w:val="20"/>
            <w:lang w:val="en-US"/>
          </w:rPr>
          <w:instrText xml:space="preserve"> PAGE </w:instrText>
        </w:r>
        <w:r w:rsidRPr="0027756A">
          <w:rPr>
            <w:rStyle w:val="PageNumber"/>
            <w:sz w:val="20"/>
            <w:szCs w:val="20"/>
          </w:rPr>
          <w:fldChar w:fldCharType="separate"/>
        </w:r>
        <w:r w:rsidRPr="00B40D21">
          <w:rPr>
            <w:rStyle w:val="PageNumber"/>
            <w:sz w:val="20"/>
            <w:szCs w:val="20"/>
            <w:lang w:val="en-US"/>
          </w:rPr>
          <w:t>1</w:t>
        </w:r>
        <w:r w:rsidRPr="0027756A">
          <w:rPr>
            <w:rStyle w:val="PageNumber"/>
            <w:sz w:val="20"/>
            <w:szCs w:val="20"/>
          </w:rPr>
          <w:fldChar w:fldCharType="end"/>
        </w:r>
      </w:p>
    </w:sdtContent>
  </w:sdt>
  <w:p w14:paraId="68E45DB3" w14:textId="6E525EAA" w:rsidR="008305E7" w:rsidRPr="00B40D21" w:rsidRDefault="008305E7" w:rsidP="00B40D21">
    <w:pPr>
      <w:pStyle w:val="NTT-Cuerpodetexto"/>
      <w:rPr>
        <w:lang w:val="en-US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0826F1D" w14:textId="77777777" w:rsidR="00C76A95" w:rsidRDefault="00C76A95">
      <w:r>
        <w:separator/>
      </w:r>
    </w:p>
  </w:footnote>
  <w:footnote w:type="continuationSeparator" w:id="0">
    <w:p w14:paraId="1E9602E8" w14:textId="77777777" w:rsidR="00C76A95" w:rsidRDefault="00C76A95">
      <w:r>
        <w:continuationSeparator/>
      </w:r>
    </w:p>
  </w:footnote>
  <w:footnote w:type="continuationNotice" w:id="1">
    <w:p w14:paraId="4A78B872" w14:textId="77777777" w:rsidR="00C76A95" w:rsidRDefault="00C76A95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02E6E" w14:textId="3A8710A6" w:rsidR="001F7193" w:rsidRPr="00A45ED3" w:rsidRDefault="00586992" w:rsidP="001F7193">
    <w:pPr>
      <w:pStyle w:val="Encabezadosubtitulo"/>
      <w:spacing w:line="240" w:lineRule="auto"/>
      <w:rPr>
        <w:rFonts w:cs="Arial"/>
        <w:b/>
        <w:bCs/>
        <w:sz w:val="20"/>
        <w:szCs w:val="20"/>
        <w:lang w:val="es-ES"/>
      </w:rPr>
    </w:pPr>
    <w:r w:rsidRPr="00667125">
      <w:rPr>
        <w:rFonts w:cs="Arial"/>
        <w:b/>
        <w:bCs/>
        <w:noProof/>
        <w:sz w:val="20"/>
        <w:szCs w:val="20"/>
        <w:lang w:val="en-US"/>
      </w:rPr>
      <w:drawing>
        <wp:anchor distT="0" distB="0" distL="114300" distR="114300" simplePos="0" relativeHeight="251659264" behindDoc="0" locked="0" layoutInCell="0" allowOverlap="1" wp14:anchorId="1BEC6FD4" wp14:editId="2C9B5320">
          <wp:simplePos x="0" y="0"/>
          <wp:positionH relativeFrom="margin">
            <wp:align>right</wp:align>
          </wp:positionH>
          <wp:positionV relativeFrom="page">
            <wp:posOffset>276225</wp:posOffset>
          </wp:positionV>
          <wp:extent cx="1775091" cy="385445"/>
          <wp:effectExtent l="0" t="0" r="0" b="0"/>
          <wp:wrapSquare wrapText="bothSides"/>
          <wp:docPr id="652101088" name="Grafik 2" descr="Imagen que contiene Icon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2101088" name="Grafik 2" descr="Imagen que contiene Icon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75091" cy="3854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1119F">
      <w:rPr>
        <w:rFonts w:cs="Arial"/>
        <w:b/>
        <w:bCs/>
        <w:noProof/>
        <w:sz w:val="20"/>
        <w:szCs w:val="20"/>
        <w:lang w:val="es-ES"/>
      </w:rPr>
      <w:t>Documentación de Proyecto</w:t>
    </w:r>
  </w:p>
  <w:p w14:paraId="75F450FF" w14:textId="66E138A6" w:rsidR="00B9537E" w:rsidRDefault="00B9537E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752A5"/>
    <w:multiLevelType w:val="hybridMultilevel"/>
    <w:tmpl w:val="78A607A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A3464D"/>
    <w:multiLevelType w:val="multilevel"/>
    <w:tmpl w:val="F2540C68"/>
    <w:lvl w:ilvl="0">
      <w:start w:val="1"/>
      <w:numFmt w:val="decimal"/>
      <w:pStyle w:val="Title"/>
      <w:lvlText w:val="%1."/>
      <w:lvlJc w:val="left"/>
      <w:pPr>
        <w:ind w:left="64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color w:val="808080"/>
        <w:sz w:val="28"/>
        <w:szCs w:val="24"/>
      </w:rPr>
    </w:lvl>
    <w:lvl w:ilvl="2">
      <w:start w:val="1"/>
      <w:numFmt w:val="decimal"/>
      <w:lvlText w:val="%1.%2.%3."/>
      <w:lvlJc w:val="left"/>
      <w:pPr>
        <w:ind w:left="1287" w:hanging="1080"/>
      </w:pPr>
      <w:rPr>
        <w:sz w:val="28"/>
      </w:rPr>
    </w:lvl>
    <w:lvl w:ilvl="3">
      <w:start w:val="1"/>
      <w:numFmt w:val="decimal"/>
      <w:isLgl/>
      <w:lvlText w:val="%1.%2.%3.%4."/>
      <w:lvlJc w:val="left"/>
      <w:pPr>
        <w:ind w:left="1724" w:hanging="1440"/>
      </w:pPr>
      <w:rPr>
        <w:rFonts w:hint="default"/>
        <w:sz w:val="32"/>
      </w:rPr>
    </w:lvl>
    <w:lvl w:ilvl="4">
      <w:start w:val="1"/>
      <w:numFmt w:val="decimal"/>
      <w:isLgl/>
      <w:lvlText w:val="%1.%2.%3.%4.%5."/>
      <w:lvlJc w:val="left"/>
      <w:pPr>
        <w:ind w:left="2084" w:hanging="1800"/>
      </w:pPr>
      <w:rPr>
        <w:rFonts w:hint="default"/>
        <w:sz w:val="32"/>
      </w:rPr>
    </w:lvl>
    <w:lvl w:ilvl="5">
      <w:start w:val="1"/>
      <w:numFmt w:val="decimal"/>
      <w:isLgl/>
      <w:lvlText w:val="%1.%2.%3.%4.%5.%6."/>
      <w:lvlJc w:val="left"/>
      <w:pPr>
        <w:ind w:left="2444" w:hanging="2160"/>
      </w:pPr>
      <w:rPr>
        <w:rFonts w:hint="default"/>
        <w:sz w:val="32"/>
      </w:rPr>
    </w:lvl>
    <w:lvl w:ilvl="6">
      <w:start w:val="1"/>
      <w:numFmt w:val="decimal"/>
      <w:isLgl/>
      <w:lvlText w:val="%1.%2.%3.%4.%5.%6.%7."/>
      <w:lvlJc w:val="left"/>
      <w:pPr>
        <w:ind w:left="2804" w:hanging="2520"/>
      </w:pPr>
      <w:rPr>
        <w:rFonts w:hint="default"/>
        <w:sz w:val="32"/>
      </w:rPr>
    </w:lvl>
    <w:lvl w:ilvl="7">
      <w:start w:val="1"/>
      <w:numFmt w:val="decimal"/>
      <w:isLgl/>
      <w:lvlText w:val="%1.%2.%3.%4.%5.%6.%7.%8."/>
      <w:lvlJc w:val="left"/>
      <w:pPr>
        <w:ind w:left="3164" w:hanging="2880"/>
      </w:pPr>
      <w:rPr>
        <w:rFonts w:hint="default"/>
        <w:sz w:val="32"/>
      </w:rPr>
    </w:lvl>
    <w:lvl w:ilvl="8">
      <w:start w:val="1"/>
      <w:numFmt w:val="decimal"/>
      <w:isLgl/>
      <w:lvlText w:val="%1.%2.%3.%4.%5.%6.%7.%8.%9."/>
      <w:lvlJc w:val="left"/>
      <w:pPr>
        <w:ind w:left="3524" w:hanging="3240"/>
      </w:pPr>
      <w:rPr>
        <w:rFonts w:hint="default"/>
        <w:sz w:val="32"/>
      </w:rPr>
    </w:lvl>
  </w:abstractNum>
  <w:abstractNum w:abstractNumId="2" w15:restartNumberingAfterBreak="0">
    <w:nsid w:val="07435739"/>
    <w:multiLevelType w:val="hybridMultilevel"/>
    <w:tmpl w:val="D110E544"/>
    <w:styleLink w:val="Estiloimportado3"/>
    <w:lvl w:ilvl="0" w:tplc="10B657E8">
      <w:start w:val="1"/>
      <w:numFmt w:val="bullet"/>
      <w:suff w:val="nothing"/>
      <w:lvlText w:val="¾"/>
      <w:lvlJc w:val="left"/>
      <w:pPr>
        <w:tabs>
          <w:tab w:val="left" w:pos="4065"/>
        </w:tabs>
        <w:ind w:left="4067" w:hanging="240"/>
      </w:pPr>
      <w:rPr>
        <w:rFonts w:ascii="Symbol" w:eastAsia="Symbol" w:hAnsi="Symbol" w:cs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000000"/>
        <w:spacing w:val="0"/>
        <w:w w:val="100"/>
        <w:kern w:val="0"/>
        <w:position w:val="0"/>
        <w:highlight w:val="none"/>
        <w:vertAlign w:val="baseline"/>
      </w:rPr>
    </w:lvl>
    <w:lvl w:ilvl="1" w:tplc="CCB84710">
      <w:start w:val="1"/>
      <w:numFmt w:val="bullet"/>
      <w:lvlText w:val="–"/>
      <w:lvlJc w:val="left"/>
      <w:pPr>
        <w:ind w:left="4307" w:hanging="24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A4BA0582">
      <w:start w:val="1"/>
      <w:numFmt w:val="bullet"/>
      <w:lvlText w:val="▪"/>
      <w:lvlJc w:val="left"/>
      <w:pPr>
        <w:ind w:left="598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C34CE9A2">
      <w:start w:val="1"/>
      <w:numFmt w:val="bullet"/>
      <w:lvlText w:val="•"/>
      <w:lvlJc w:val="left"/>
      <w:pPr>
        <w:ind w:left="670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9FCE3164">
      <w:start w:val="1"/>
      <w:numFmt w:val="bullet"/>
      <w:lvlText w:val="o"/>
      <w:lvlJc w:val="left"/>
      <w:pPr>
        <w:ind w:left="742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F62F24A">
      <w:start w:val="1"/>
      <w:numFmt w:val="bullet"/>
      <w:lvlText w:val="▪"/>
      <w:lvlJc w:val="left"/>
      <w:pPr>
        <w:ind w:left="814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A1582E66">
      <w:start w:val="1"/>
      <w:numFmt w:val="bullet"/>
      <w:lvlText w:val="•"/>
      <w:lvlJc w:val="left"/>
      <w:pPr>
        <w:ind w:left="886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62A60064">
      <w:start w:val="1"/>
      <w:numFmt w:val="bullet"/>
      <w:lvlText w:val="o"/>
      <w:lvlJc w:val="left"/>
      <w:pPr>
        <w:ind w:left="958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5650D614">
      <w:start w:val="1"/>
      <w:numFmt w:val="bullet"/>
      <w:lvlText w:val="▪"/>
      <w:lvlJc w:val="left"/>
      <w:pPr>
        <w:ind w:left="10307" w:hanging="36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3" w15:restartNumberingAfterBreak="0">
    <w:nsid w:val="0BEA2F0D"/>
    <w:multiLevelType w:val="multilevel"/>
    <w:tmpl w:val="84EA750A"/>
    <w:styleLink w:val="Estiloimportado1"/>
    <w:lvl w:ilvl="0">
      <w:start w:val="1"/>
      <w:numFmt w:val="decimal"/>
      <w:pStyle w:val="NTT-Ttulosapartados"/>
      <w:lvlText w:val="%1."/>
      <w:lvlJc w:val="left"/>
      <w:pPr>
        <w:ind w:left="6380" w:hanging="70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decimal"/>
      <w:pStyle w:val="NTT-Subtitulos"/>
      <w:lvlText w:val="%1.%2."/>
      <w:lvlJc w:val="left"/>
      <w:pPr>
        <w:ind w:left="7513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lowerRoman"/>
      <w:lvlText w:val="%1.%2.%3."/>
      <w:lvlJc w:val="left"/>
      <w:pPr>
        <w:ind w:left="265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decimal"/>
      <w:suff w:val="nothing"/>
      <w:lvlText w:val="%1.%2.%3.%4."/>
      <w:lvlJc w:val="left"/>
      <w:pPr>
        <w:ind w:left="337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lowerLetter"/>
      <w:suff w:val="nothing"/>
      <w:lvlText w:val="%1.%2.%3.%4.%5."/>
      <w:lvlJc w:val="left"/>
      <w:pPr>
        <w:ind w:left="409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lowerRoman"/>
      <w:suff w:val="nothing"/>
      <w:lvlText w:val="%1.%2.%3.%4.%5.%6."/>
      <w:lvlJc w:val="left"/>
      <w:pPr>
        <w:ind w:left="481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decimal"/>
      <w:suff w:val="nothing"/>
      <w:lvlText w:val="%1.%2.%3.%4.%5.%6.%7."/>
      <w:lvlJc w:val="left"/>
      <w:pPr>
        <w:ind w:left="553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lowerLetter"/>
      <w:suff w:val="nothing"/>
      <w:lvlText w:val="%1.%2.%3.%4.%5.%6.%7.%8."/>
      <w:lvlJc w:val="left"/>
      <w:pPr>
        <w:ind w:left="6251" w:hanging="851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lowerRoman"/>
      <w:suff w:val="nothing"/>
      <w:lvlText w:val="%1.%2.%3.%4.%5.%6.%7.%8.%9."/>
      <w:lvlJc w:val="left"/>
      <w:pPr>
        <w:ind w:left="6971" w:hanging="849"/>
      </w:pPr>
      <w:rPr>
        <w:rFonts w:hAnsi="Arial Unicode MS"/>
        <w:b/>
        <w:bCs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 w15:restartNumberingAfterBreak="0">
    <w:nsid w:val="1EC52E57"/>
    <w:multiLevelType w:val="hybridMultilevel"/>
    <w:tmpl w:val="4788C250"/>
    <w:lvl w:ilvl="0" w:tplc="C494EDB2">
      <w:start w:val="1"/>
      <w:numFmt w:val="bullet"/>
      <w:lvlText w:val=""/>
      <w:lvlJc w:val="left"/>
      <w:pPr>
        <w:ind w:left="360" w:hanging="360"/>
      </w:pPr>
      <w:rPr>
        <w:rFonts w:ascii="Symbol" w:eastAsiaTheme="minorHAnsi" w:hAnsi="Symbol" w:cs="Aria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F0833DC"/>
    <w:multiLevelType w:val="hybridMultilevel"/>
    <w:tmpl w:val="21FAD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657230D"/>
    <w:multiLevelType w:val="hybridMultilevel"/>
    <w:tmpl w:val="C324CB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7F03C9C"/>
    <w:multiLevelType w:val="hybridMultilevel"/>
    <w:tmpl w:val="119E35E0"/>
    <w:lvl w:ilvl="0" w:tplc="1A50F5B6">
      <w:start w:val="1"/>
      <w:numFmt w:val="bullet"/>
      <w:pStyle w:val="NTT-Bulletpoints"/>
      <w:lvlText w:val=""/>
      <w:lvlJc w:val="left"/>
      <w:pPr>
        <w:ind w:left="2421" w:hanging="360"/>
      </w:pPr>
      <w:rPr>
        <w:rFonts w:ascii="Wingdings" w:hAnsi="Wingdings" w:hint="default"/>
        <w:color w:val="6785C1"/>
        <w:u w:color="FFFFFF" w:themeColor="background1"/>
      </w:rPr>
    </w:lvl>
    <w:lvl w:ilvl="1" w:tplc="0C0A0003">
      <w:start w:val="1"/>
      <w:numFmt w:val="bullet"/>
      <w:lvlText w:val="o"/>
      <w:lvlJc w:val="left"/>
      <w:pPr>
        <w:ind w:left="3141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3861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4581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301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021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6741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461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181" w:hanging="360"/>
      </w:pPr>
      <w:rPr>
        <w:rFonts w:ascii="Wingdings" w:hAnsi="Wingdings" w:hint="default"/>
      </w:rPr>
    </w:lvl>
  </w:abstractNum>
  <w:abstractNum w:abstractNumId="8" w15:restartNumberingAfterBreak="0">
    <w:nsid w:val="3C3F6B11"/>
    <w:multiLevelType w:val="hybridMultilevel"/>
    <w:tmpl w:val="BD06162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02931A4"/>
    <w:multiLevelType w:val="multilevel"/>
    <w:tmpl w:val="84EA750A"/>
    <w:numStyleLink w:val="Estiloimportado1"/>
  </w:abstractNum>
  <w:abstractNum w:abstractNumId="10" w15:restartNumberingAfterBreak="0">
    <w:nsid w:val="485F18F2"/>
    <w:multiLevelType w:val="hybridMultilevel"/>
    <w:tmpl w:val="4BF6990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2120B"/>
    <w:multiLevelType w:val="hybridMultilevel"/>
    <w:tmpl w:val="A2540F46"/>
    <w:styleLink w:val="Estiloimportado2"/>
    <w:lvl w:ilvl="0" w:tplc="548C032A">
      <w:start w:val="1"/>
      <w:numFmt w:val="lowerLetter"/>
      <w:lvlText w:val="%1."/>
      <w:lvlJc w:val="left"/>
      <w:pPr>
        <w:ind w:left="2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 w:tplc="D136C0A4">
      <w:start w:val="1"/>
      <w:numFmt w:val="lowerLetter"/>
      <w:lvlText w:val="%2."/>
      <w:lvlJc w:val="left"/>
      <w:pPr>
        <w:ind w:left="4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 w:tplc="EC0AFC72">
      <w:start w:val="1"/>
      <w:numFmt w:val="lowerLetter"/>
      <w:lvlText w:val="%3."/>
      <w:lvlJc w:val="left"/>
      <w:pPr>
        <w:ind w:left="7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 w:tplc="513820A6">
      <w:start w:val="1"/>
      <w:numFmt w:val="lowerLetter"/>
      <w:lvlText w:val="%4."/>
      <w:lvlJc w:val="left"/>
      <w:pPr>
        <w:ind w:left="9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 w:tplc="DC147DC4">
      <w:start w:val="1"/>
      <w:numFmt w:val="lowerLetter"/>
      <w:lvlText w:val="%5."/>
      <w:lvlJc w:val="left"/>
      <w:pPr>
        <w:ind w:left="120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 w:tplc="441A1826">
      <w:start w:val="1"/>
      <w:numFmt w:val="lowerLetter"/>
      <w:lvlText w:val="%6."/>
      <w:lvlJc w:val="left"/>
      <w:pPr>
        <w:ind w:left="144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 w:tplc="D4A42424">
      <w:start w:val="1"/>
      <w:numFmt w:val="lowerLetter"/>
      <w:lvlText w:val="%7."/>
      <w:lvlJc w:val="left"/>
      <w:pPr>
        <w:ind w:left="168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 w:tplc="E4D66400">
      <w:start w:val="1"/>
      <w:numFmt w:val="lowerLetter"/>
      <w:lvlText w:val="%8."/>
      <w:lvlJc w:val="left"/>
      <w:pPr>
        <w:ind w:left="192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 w:tplc="DEC6EB04">
      <w:start w:val="1"/>
      <w:numFmt w:val="lowerLetter"/>
      <w:lvlText w:val="%9."/>
      <w:lvlJc w:val="left"/>
      <w:pPr>
        <w:ind w:left="2160" w:hanging="240"/>
      </w:pPr>
      <w:rPr>
        <w:rFonts w:hAnsi="Arial Unicode MS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2" w15:restartNumberingAfterBreak="0">
    <w:nsid w:val="50755EF6"/>
    <w:multiLevelType w:val="hybridMultilevel"/>
    <w:tmpl w:val="9F748BE8"/>
    <w:lvl w:ilvl="0" w:tplc="04090003">
      <w:start w:val="1"/>
      <w:numFmt w:val="bullet"/>
      <w:lvlText w:val="o"/>
      <w:lvlJc w:val="left"/>
      <w:pPr>
        <w:ind w:left="1778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38" w:hanging="360"/>
      </w:pPr>
      <w:rPr>
        <w:rFonts w:ascii="Wingdings" w:hAnsi="Wingdings" w:hint="default"/>
      </w:rPr>
    </w:lvl>
  </w:abstractNum>
  <w:abstractNum w:abstractNumId="13" w15:restartNumberingAfterBreak="0">
    <w:nsid w:val="57940DAB"/>
    <w:multiLevelType w:val="singleLevel"/>
    <w:tmpl w:val="8BBE80B8"/>
    <w:lvl w:ilvl="0">
      <w:start w:val="1"/>
      <w:numFmt w:val="bullet"/>
      <w:pStyle w:val="Table-Bullets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4" w15:restartNumberingAfterBreak="0">
    <w:nsid w:val="603B6FD4"/>
    <w:multiLevelType w:val="hybridMultilevel"/>
    <w:tmpl w:val="5CB2855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71B3601"/>
    <w:multiLevelType w:val="hybridMultilevel"/>
    <w:tmpl w:val="E5E2BFE8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5451795">
    <w:abstractNumId w:val="3"/>
  </w:num>
  <w:num w:numId="2" w16cid:durableId="296377560">
    <w:abstractNumId w:val="11"/>
  </w:num>
  <w:num w:numId="3" w16cid:durableId="383140899">
    <w:abstractNumId w:val="2"/>
  </w:num>
  <w:num w:numId="4" w16cid:durableId="1549881428">
    <w:abstractNumId w:val="7"/>
  </w:num>
  <w:num w:numId="5" w16cid:durableId="1669137839">
    <w:abstractNumId w:val="9"/>
  </w:num>
  <w:num w:numId="6" w16cid:durableId="1359118273">
    <w:abstractNumId w:val="1"/>
  </w:num>
  <w:num w:numId="7" w16cid:durableId="475145149">
    <w:abstractNumId w:val="13"/>
  </w:num>
  <w:num w:numId="8" w16cid:durableId="1462764334">
    <w:abstractNumId w:val="5"/>
  </w:num>
  <w:num w:numId="9" w16cid:durableId="943684284">
    <w:abstractNumId w:val="14"/>
  </w:num>
  <w:num w:numId="10" w16cid:durableId="1004043861">
    <w:abstractNumId w:val="12"/>
  </w:num>
  <w:num w:numId="11" w16cid:durableId="946347770">
    <w:abstractNumId w:val="9"/>
  </w:num>
  <w:num w:numId="12" w16cid:durableId="1345933076">
    <w:abstractNumId w:val="0"/>
  </w:num>
  <w:num w:numId="13" w16cid:durableId="1557282301">
    <w:abstractNumId w:val="10"/>
  </w:num>
  <w:num w:numId="14" w16cid:durableId="1017344137">
    <w:abstractNumId w:val="9"/>
  </w:num>
  <w:num w:numId="15" w16cid:durableId="1048069757">
    <w:abstractNumId w:val="15"/>
  </w:num>
  <w:num w:numId="16" w16cid:durableId="1578049560">
    <w:abstractNumId w:val="9"/>
  </w:num>
  <w:num w:numId="17" w16cid:durableId="2073649494">
    <w:abstractNumId w:val="6"/>
  </w:num>
  <w:num w:numId="18" w16cid:durableId="796726175">
    <w:abstractNumId w:val="8"/>
  </w:num>
  <w:num w:numId="19" w16cid:durableId="1850632688">
    <w:abstractNumId w:val="4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B20C0"/>
    <w:rsid w:val="0000026C"/>
    <w:rsid w:val="00000ADD"/>
    <w:rsid w:val="00000F7D"/>
    <w:rsid w:val="00002027"/>
    <w:rsid w:val="00003739"/>
    <w:rsid w:val="00004AD0"/>
    <w:rsid w:val="000055FD"/>
    <w:rsid w:val="000059CE"/>
    <w:rsid w:val="00007DD7"/>
    <w:rsid w:val="00007EF1"/>
    <w:rsid w:val="000104FE"/>
    <w:rsid w:val="00010AB9"/>
    <w:rsid w:val="000117D6"/>
    <w:rsid w:val="0001450E"/>
    <w:rsid w:val="000157D9"/>
    <w:rsid w:val="00015AD1"/>
    <w:rsid w:val="00017171"/>
    <w:rsid w:val="00020EA7"/>
    <w:rsid w:val="000232DF"/>
    <w:rsid w:val="00025A08"/>
    <w:rsid w:val="0002646B"/>
    <w:rsid w:val="00027C46"/>
    <w:rsid w:val="00030895"/>
    <w:rsid w:val="000314EA"/>
    <w:rsid w:val="00031DE3"/>
    <w:rsid w:val="00032415"/>
    <w:rsid w:val="00034AEF"/>
    <w:rsid w:val="0003563C"/>
    <w:rsid w:val="000361C2"/>
    <w:rsid w:val="0003719E"/>
    <w:rsid w:val="000379CB"/>
    <w:rsid w:val="0004096A"/>
    <w:rsid w:val="00041002"/>
    <w:rsid w:val="000415A4"/>
    <w:rsid w:val="000449F1"/>
    <w:rsid w:val="00046401"/>
    <w:rsid w:val="00046EAA"/>
    <w:rsid w:val="00047F96"/>
    <w:rsid w:val="0005225E"/>
    <w:rsid w:val="000526CC"/>
    <w:rsid w:val="0005689E"/>
    <w:rsid w:val="000577A5"/>
    <w:rsid w:val="00057B07"/>
    <w:rsid w:val="00057E5E"/>
    <w:rsid w:val="000606CF"/>
    <w:rsid w:val="00062333"/>
    <w:rsid w:val="00062B76"/>
    <w:rsid w:val="00063428"/>
    <w:rsid w:val="000639E2"/>
    <w:rsid w:val="00064E96"/>
    <w:rsid w:val="000655E1"/>
    <w:rsid w:val="00072D44"/>
    <w:rsid w:val="00073214"/>
    <w:rsid w:val="000735B2"/>
    <w:rsid w:val="00074314"/>
    <w:rsid w:val="000748EB"/>
    <w:rsid w:val="00074C60"/>
    <w:rsid w:val="00081B10"/>
    <w:rsid w:val="000825D3"/>
    <w:rsid w:val="00083290"/>
    <w:rsid w:val="00084213"/>
    <w:rsid w:val="00086842"/>
    <w:rsid w:val="00086C5B"/>
    <w:rsid w:val="000871BC"/>
    <w:rsid w:val="00087942"/>
    <w:rsid w:val="000900D5"/>
    <w:rsid w:val="0009060C"/>
    <w:rsid w:val="00090A4A"/>
    <w:rsid w:val="00091E20"/>
    <w:rsid w:val="0009287F"/>
    <w:rsid w:val="0009320A"/>
    <w:rsid w:val="00093D1A"/>
    <w:rsid w:val="00095960"/>
    <w:rsid w:val="00095D86"/>
    <w:rsid w:val="00096287"/>
    <w:rsid w:val="0009703B"/>
    <w:rsid w:val="000A0714"/>
    <w:rsid w:val="000A1B3F"/>
    <w:rsid w:val="000A2361"/>
    <w:rsid w:val="000A3818"/>
    <w:rsid w:val="000A42C5"/>
    <w:rsid w:val="000A4A91"/>
    <w:rsid w:val="000A5C54"/>
    <w:rsid w:val="000A6478"/>
    <w:rsid w:val="000A71EF"/>
    <w:rsid w:val="000A7435"/>
    <w:rsid w:val="000B02D9"/>
    <w:rsid w:val="000B0B60"/>
    <w:rsid w:val="000B0C15"/>
    <w:rsid w:val="000B0EE8"/>
    <w:rsid w:val="000B172F"/>
    <w:rsid w:val="000B32BA"/>
    <w:rsid w:val="000B5F78"/>
    <w:rsid w:val="000B6CA3"/>
    <w:rsid w:val="000C0C6C"/>
    <w:rsid w:val="000C2348"/>
    <w:rsid w:val="000C29BC"/>
    <w:rsid w:val="000C2AA4"/>
    <w:rsid w:val="000C2C29"/>
    <w:rsid w:val="000C3720"/>
    <w:rsid w:val="000C4FDB"/>
    <w:rsid w:val="000C7449"/>
    <w:rsid w:val="000D1B95"/>
    <w:rsid w:val="000D27C6"/>
    <w:rsid w:val="000D467D"/>
    <w:rsid w:val="000D535E"/>
    <w:rsid w:val="000D6AD5"/>
    <w:rsid w:val="000D7649"/>
    <w:rsid w:val="000E0339"/>
    <w:rsid w:val="000E1946"/>
    <w:rsid w:val="000E205A"/>
    <w:rsid w:val="000E4DAC"/>
    <w:rsid w:val="000E5019"/>
    <w:rsid w:val="000E5B8A"/>
    <w:rsid w:val="000E61E7"/>
    <w:rsid w:val="000E7577"/>
    <w:rsid w:val="000E7A02"/>
    <w:rsid w:val="000F0739"/>
    <w:rsid w:val="000F093A"/>
    <w:rsid w:val="000F4F77"/>
    <w:rsid w:val="000F4F7C"/>
    <w:rsid w:val="000F5171"/>
    <w:rsid w:val="000F5738"/>
    <w:rsid w:val="000F59F9"/>
    <w:rsid w:val="000F5A3C"/>
    <w:rsid w:val="000F5CFD"/>
    <w:rsid w:val="000F5FC1"/>
    <w:rsid w:val="000F6C9B"/>
    <w:rsid w:val="00101C05"/>
    <w:rsid w:val="00103C31"/>
    <w:rsid w:val="00103C8F"/>
    <w:rsid w:val="00103E6B"/>
    <w:rsid w:val="0010425D"/>
    <w:rsid w:val="001044D0"/>
    <w:rsid w:val="00106116"/>
    <w:rsid w:val="001079E6"/>
    <w:rsid w:val="0011099E"/>
    <w:rsid w:val="00110A25"/>
    <w:rsid w:val="00112058"/>
    <w:rsid w:val="001123CD"/>
    <w:rsid w:val="001127F7"/>
    <w:rsid w:val="00112D9F"/>
    <w:rsid w:val="00113DE8"/>
    <w:rsid w:val="00114520"/>
    <w:rsid w:val="001150DE"/>
    <w:rsid w:val="00115D0C"/>
    <w:rsid w:val="001166B9"/>
    <w:rsid w:val="0011778F"/>
    <w:rsid w:val="00117D03"/>
    <w:rsid w:val="00120614"/>
    <w:rsid w:val="00120D17"/>
    <w:rsid w:val="00121D9E"/>
    <w:rsid w:val="001223A7"/>
    <w:rsid w:val="00122E91"/>
    <w:rsid w:val="00124997"/>
    <w:rsid w:val="00124F16"/>
    <w:rsid w:val="001261D6"/>
    <w:rsid w:val="001263C2"/>
    <w:rsid w:val="00130501"/>
    <w:rsid w:val="00131D4C"/>
    <w:rsid w:val="00131EB6"/>
    <w:rsid w:val="00134CBC"/>
    <w:rsid w:val="001356B7"/>
    <w:rsid w:val="00135ED6"/>
    <w:rsid w:val="001408D0"/>
    <w:rsid w:val="00141CDF"/>
    <w:rsid w:val="00142607"/>
    <w:rsid w:val="00142E56"/>
    <w:rsid w:val="00143320"/>
    <w:rsid w:val="00144A0A"/>
    <w:rsid w:val="001466C8"/>
    <w:rsid w:val="00151156"/>
    <w:rsid w:val="0015260E"/>
    <w:rsid w:val="001529C5"/>
    <w:rsid w:val="00152CF9"/>
    <w:rsid w:val="0015347D"/>
    <w:rsid w:val="00153F2D"/>
    <w:rsid w:val="00154A17"/>
    <w:rsid w:val="00155330"/>
    <w:rsid w:val="00155E89"/>
    <w:rsid w:val="0016146C"/>
    <w:rsid w:val="00163ECD"/>
    <w:rsid w:val="00167793"/>
    <w:rsid w:val="00167CA8"/>
    <w:rsid w:val="00172542"/>
    <w:rsid w:val="00174BF9"/>
    <w:rsid w:val="00175C52"/>
    <w:rsid w:val="00176D61"/>
    <w:rsid w:val="00177574"/>
    <w:rsid w:val="00180280"/>
    <w:rsid w:val="001806FA"/>
    <w:rsid w:val="00181EBE"/>
    <w:rsid w:val="001821B4"/>
    <w:rsid w:val="00183CFA"/>
    <w:rsid w:val="00183E2B"/>
    <w:rsid w:val="001860F0"/>
    <w:rsid w:val="00187088"/>
    <w:rsid w:val="0019015A"/>
    <w:rsid w:val="00190A07"/>
    <w:rsid w:val="00193744"/>
    <w:rsid w:val="00197190"/>
    <w:rsid w:val="00197610"/>
    <w:rsid w:val="00197879"/>
    <w:rsid w:val="001A004D"/>
    <w:rsid w:val="001A0377"/>
    <w:rsid w:val="001A0850"/>
    <w:rsid w:val="001A0A5E"/>
    <w:rsid w:val="001A0E37"/>
    <w:rsid w:val="001A2019"/>
    <w:rsid w:val="001A2512"/>
    <w:rsid w:val="001A36BB"/>
    <w:rsid w:val="001A4407"/>
    <w:rsid w:val="001A7D66"/>
    <w:rsid w:val="001A7DF7"/>
    <w:rsid w:val="001B022A"/>
    <w:rsid w:val="001B1133"/>
    <w:rsid w:val="001B27EB"/>
    <w:rsid w:val="001B3E81"/>
    <w:rsid w:val="001B53E0"/>
    <w:rsid w:val="001B662F"/>
    <w:rsid w:val="001B749E"/>
    <w:rsid w:val="001C18EE"/>
    <w:rsid w:val="001C2AF4"/>
    <w:rsid w:val="001C3131"/>
    <w:rsid w:val="001C46E7"/>
    <w:rsid w:val="001C4BC6"/>
    <w:rsid w:val="001C69C4"/>
    <w:rsid w:val="001D0E2E"/>
    <w:rsid w:val="001D406B"/>
    <w:rsid w:val="001D6259"/>
    <w:rsid w:val="001E0730"/>
    <w:rsid w:val="001E28C7"/>
    <w:rsid w:val="001E2EBE"/>
    <w:rsid w:val="001E4184"/>
    <w:rsid w:val="001E6998"/>
    <w:rsid w:val="001E6A9A"/>
    <w:rsid w:val="001F1F94"/>
    <w:rsid w:val="001F24AF"/>
    <w:rsid w:val="001F271C"/>
    <w:rsid w:val="001F33E4"/>
    <w:rsid w:val="001F340E"/>
    <w:rsid w:val="001F436B"/>
    <w:rsid w:val="001F499E"/>
    <w:rsid w:val="001F7193"/>
    <w:rsid w:val="002002B6"/>
    <w:rsid w:val="002013B1"/>
    <w:rsid w:val="0020328E"/>
    <w:rsid w:val="002041CC"/>
    <w:rsid w:val="002071DE"/>
    <w:rsid w:val="00207577"/>
    <w:rsid w:val="002075B1"/>
    <w:rsid w:val="00211FAC"/>
    <w:rsid w:val="002120AD"/>
    <w:rsid w:val="00212FFD"/>
    <w:rsid w:val="00213CEB"/>
    <w:rsid w:val="00213E90"/>
    <w:rsid w:val="00214AFD"/>
    <w:rsid w:val="0021787A"/>
    <w:rsid w:val="00224AC9"/>
    <w:rsid w:val="002258BF"/>
    <w:rsid w:val="00225E5D"/>
    <w:rsid w:val="0022668B"/>
    <w:rsid w:val="002301AA"/>
    <w:rsid w:val="002314C1"/>
    <w:rsid w:val="00231587"/>
    <w:rsid w:val="00231696"/>
    <w:rsid w:val="0023278E"/>
    <w:rsid w:val="00233CBD"/>
    <w:rsid w:val="002349C8"/>
    <w:rsid w:val="002351DF"/>
    <w:rsid w:val="00235EFF"/>
    <w:rsid w:val="002363FC"/>
    <w:rsid w:val="002364DB"/>
    <w:rsid w:val="00237CDB"/>
    <w:rsid w:val="002401B9"/>
    <w:rsid w:val="0024179A"/>
    <w:rsid w:val="002439E7"/>
    <w:rsid w:val="002458A7"/>
    <w:rsid w:val="00251180"/>
    <w:rsid w:val="00252567"/>
    <w:rsid w:val="00252A15"/>
    <w:rsid w:val="00253B37"/>
    <w:rsid w:val="00254198"/>
    <w:rsid w:val="00254A56"/>
    <w:rsid w:val="00254FD0"/>
    <w:rsid w:val="00256F7F"/>
    <w:rsid w:val="00257337"/>
    <w:rsid w:val="002578D4"/>
    <w:rsid w:val="00257F54"/>
    <w:rsid w:val="00261B61"/>
    <w:rsid w:val="00262351"/>
    <w:rsid w:val="002625C7"/>
    <w:rsid w:val="00262BD0"/>
    <w:rsid w:val="00265D5D"/>
    <w:rsid w:val="0026605B"/>
    <w:rsid w:val="002669CD"/>
    <w:rsid w:val="00267584"/>
    <w:rsid w:val="0027116C"/>
    <w:rsid w:val="0027189B"/>
    <w:rsid w:val="00271CED"/>
    <w:rsid w:val="0027206E"/>
    <w:rsid w:val="0027418F"/>
    <w:rsid w:val="00274282"/>
    <w:rsid w:val="00275495"/>
    <w:rsid w:val="0027756A"/>
    <w:rsid w:val="00277977"/>
    <w:rsid w:val="0028577B"/>
    <w:rsid w:val="0028588E"/>
    <w:rsid w:val="00286BFF"/>
    <w:rsid w:val="00287097"/>
    <w:rsid w:val="00287963"/>
    <w:rsid w:val="00294C53"/>
    <w:rsid w:val="00295CB1"/>
    <w:rsid w:val="002965C6"/>
    <w:rsid w:val="002A0678"/>
    <w:rsid w:val="002A11B7"/>
    <w:rsid w:val="002A146A"/>
    <w:rsid w:val="002A1C6B"/>
    <w:rsid w:val="002A3173"/>
    <w:rsid w:val="002A3B8F"/>
    <w:rsid w:val="002A3BAF"/>
    <w:rsid w:val="002A3C1D"/>
    <w:rsid w:val="002A6108"/>
    <w:rsid w:val="002A6333"/>
    <w:rsid w:val="002B0694"/>
    <w:rsid w:val="002B1143"/>
    <w:rsid w:val="002B2293"/>
    <w:rsid w:val="002B28E7"/>
    <w:rsid w:val="002B2917"/>
    <w:rsid w:val="002B29A4"/>
    <w:rsid w:val="002B32A2"/>
    <w:rsid w:val="002B3E78"/>
    <w:rsid w:val="002B4128"/>
    <w:rsid w:val="002B707C"/>
    <w:rsid w:val="002B79D5"/>
    <w:rsid w:val="002B7CF0"/>
    <w:rsid w:val="002C0EA9"/>
    <w:rsid w:val="002C4160"/>
    <w:rsid w:val="002C4E04"/>
    <w:rsid w:val="002C4EDD"/>
    <w:rsid w:val="002C6342"/>
    <w:rsid w:val="002C73D1"/>
    <w:rsid w:val="002D1929"/>
    <w:rsid w:val="002D27D0"/>
    <w:rsid w:val="002D2F1A"/>
    <w:rsid w:val="002D401F"/>
    <w:rsid w:val="002D450E"/>
    <w:rsid w:val="002D6AAB"/>
    <w:rsid w:val="002E09CB"/>
    <w:rsid w:val="002E1454"/>
    <w:rsid w:val="002E1627"/>
    <w:rsid w:val="002E2347"/>
    <w:rsid w:val="002E2946"/>
    <w:rsid w:val="002E61B3"/>
    <w:rsid w:val="002E69A5"/>
    <w:rsid w:val="002E77FD"/>
    <w:rsid w:val="002E7EFD"/>
    <w:rsid w:val="002F11A5"/>
    <w:rsid w:val="002F1507"/>
    <w:rsid w:val="002F1E61"/>
    <w:rsid w:val="002F2AAF"/>
    <w:rsid w:val="002F2F35"/>
    <w:rsid w:val="002F34FC"/>
    <w:rsid w:val="002F4266"/>
    <w:rsid w:val="002F4837"/>
    <w:rsid w:val="002F4969"/>
    <w:rsid w:val="002F56AA"/>
    <w:rsid w:val="002F6570"/>
    <w:rsid w:val="003014C7"/>
    <w:rsid w:val="00301858"/>
    <w:rsid w:val="00302009"/>
    <w:rsid w:val="003069C6"/>
    <w:rsid w:val="003111D1"/>
    <w:rsid w:val="003115E7"/>
    <w:rsid w:val="00312BEA"/>
    <w:rsid w:val="00312F33"/>
    <w:rsid w:val="0031319D"/>
    <w:rsid w:val="00313A3E"/>
    <w:rsid w:val="00316953"/>
    <w:rsid w:val="00320748"/>
    <w:rsid w:val="00321142"/>
    <w:rsid w:val="00321204"/>
    <w:rsid w:val="00323CA6"/>
    <w:rsid w:val="00323D84"/>
    <w:rsid w:val="00324F91"/>
    <w:rsid w:val="00325100"/>
    <w:rsid w:val="00326BFB"/>
    <w:rsid w:val="00330C4C"/>
    <w:rsid w:val="00330CBC"/>
    <w:rsid w:val="00331508"/>
    <w:rsid w:val="0033311B"/>
    <w:rsid w:val="00333453"/>
    <w:rsid w:val="003338B9"/>
    <w:rsid w:val="00333F16"/>
    <w:rsid w:val="00334038"/>
    <w:rsid w:val="00334523"/>
    <w:rsid w:val="00335A21"/>
    <w:rsid w:val="003362FE"/>
    <w:rsid w:val="00336FD9"/>
    <w:rsid w:val="003371FF"/>
    <w:rsid w:val="00337BCC"/>
    <w:rsid w:val="003442D5"/>
    <w:rsid w:val="003445C8"/>
    <w:rsid w:val="00346FF4"/>
    <w:rsid w:val="00351C4B"/>
    <w:rsid w:val="00353587"/>
    <w:rsid w:val="0035417D"/>
    <w:rsid w:val="0035494C"/>
    <w:rsid w:val="00354BFB"/>
    <w:rsid w:val="003553EC"/>
    <w:rsid w:val="003562B9"/>
    <w:rsid w:val="003578BF"/>
    <w:rsid w:val="00357F42"/>
    <w:rsid w:val="0036314D"/>
    <w:rsid w:val="003631A7"/>
    <w:rsid w:val="0036404E"/>
    <w:rsid w:val="003646B3"/>
    <w:rsid w:val="00364CAD"/>
    <w:rsid w:val="00365537"/>
    <w:rsid w:val="003674D1"/>
    <w:rsid w:val="003733FB"/>
    <w:rsid w:val="00374109"/>
    <w:rsid w:val="003741DF"/>
    <w:rsid w:val="003743E2"/>
    <w:rsid w:val="00374D11"/>
    <w:rsid w:val="003762C3"/>
    <w:rsid w:val="003772A9"/>
    <w:rsid w:val="00377C9D"/>
    <w:rsid w:val="00380B9F"/>
    <w:rsid w:val="003810AD"/>
    <w:rsid w:val="00383D33"/>
    <w:rsid w:val="00384A97"/>
    <w:rsid w:val="00385E7A"/>
    <w:rsid w:val="00386816"/>
    <w:rsid w:val="003872C3"/>
    <w:rsid w:val="003909D3"/>
    <w:rsid w:val="00391047"/>
    <w:rsid w:val="003916CF"/>
    <w:rsid w:val="00391A41"/>
    <w:rsid w:val="00392220"/>
    <w:rsid w:val="00394E14"/>
    <w:rsid w:val="003976F7"/>
    <w:rsid w:val="00397944"/>
    <w:rsid w:val="003A12CB"/>
    <w:rsid w:val="003A22CA"/>
    <w:rsid w:val="003A22E9"/>
    <w:rsid w:val="003A2CA9"/>
    <w:rsid w:val="003A30F1"/>
    <w:rsid w:val="003A3953"/>
    <w:rsid w:val="003A4061"/>
    <w:rsid w:val="003A4725"/>
    <w:rsid w:val="003A6E4A"/>
    <w:rsid w:val="003B00B1"/>
    <w:rsid w:val="003B04B5"/>
    <w:rsid w:val="003B2C27"/>
    <w:rsid w:val="003B5893"/>
    <w:rsid w:val="003B6375"/>
    <w:rsid w:val="003B6861"/>
    <w:rsid w:val="003C0939"/>
    <w:rsid w:val="003C11E5"/>
    <w:rsid w:val="003C15E3"/>
    <w:rsid w:val="003C318B"/>
    <w:rsid w:val="003C3637"/>
    <w:rsid w:val="003C3899"/>
    <w:rsid w:val="003C56BA"/>
    <w:rsid w:val="003C5B20"/>
    <w:rsid w:val="003C79D5"/>
    <w:rsid w:val="003D03CF"/>
    <w:rsid w:val="003D1659"/>
    <w:rsid w:val="003D2CBA"/>
    <w:rsid w:val="003D3D3F"/>
    <w:rsid w:val="003D3FC5"/>
    <w:rsid w:val="003D64ED"/>
    <w:rsid w:val="003D6757"/>
    <w:rsid w:val="003E04B2"/>
    <w:rsid w:val="003E17CE"/>
    <w:rsid w:val="003E2674"/>
    <w:rsid w:val="003E291D"/>
    <w:rsid w:val="003E3914"/>
    <w:rsid w:val="003E6AC0"/>
    <w:rsid w:val="003E7E08"/>
    <w:rsid w:val="003F0207"/>
    <w:rsid w:val="003F1473"/>
    <w:rsid w:val="003F4022"/>
    <w:rsid w:val="003F5CF3"/>
    <w:rsid w:val="003F68A6"/>
    <w:rsid w:val="00400558"/>
    <w:rsid w:val="00401901"/>
    <w:rsid w:val="00402784"/>
    <w:rsid w:val="004030AB"/>
    <w:rsid w:val="00403D1F"/>
    <w:rsid w:val="00404210"/>
    <w:rsid w:val="0040664E"/>
    <w:rsid w:val="004070A0"/>
    <w:rsid w:val="0041298C"/>
    <w:rsid w:val="00413140"/>
    <w:rsid w:val="004132AA"/>
    <w:rsid w:val="0041470A"/>
    <w:rsid w:val="00414D52"/>
    <w:rsid w:val="00416502"/>
    <w:rsid w:val="004169F6"/>
    <w:rsid w:val="004169FC"/>
    <w:rsid w:val="00416B0E"/>
    <w:rsid w:val="00416DC9"/>
    <w:rsid w:val="004174D4"/>
    <w:rsid w:val="004212D4"/>
    <w:rsid w:val="00421339"/>
    <w:rsid w:val="00421A3D"/>
    <w:rsid w:val="00424210"/>
    <w:rsid w:val="00424BEE"/>
    <w:rsid w:val="00424C06"/>
    <w:rsid w:val="004252A1"/>
    <w:rsid w:val="00425CD7"/>
    <w:rsid w:val="00426049"/>
    <w:rsid w:val="00426776"/>
    <w:rsid w:val="00430234"/>
    <w:rsid w:val="00432E50"/>
    <w:rsid w:val="004334C7"/>
    <w:rsid w:val="00442CA5"/>
    <w:rsid w:val="00444068"/>
    <w:rsid w:val="004450A8"/>
    <w:rsid w:val="0044526D"/>
    <w:rsid w:val="004455D7"/>
    <w:rsid w:val="00445DAB"/>
    <w:rsid w:val="00446BF8"/>
    <w:rsid w:val="004479C7"/>
    <w:rsid w:val="00450210"/>
    <w:rsid w:val="00452DDA"/>
    <w:rsid w:val="00452FF3"/>
    <w:rsid w:val="00453550"/>
    <w:rsid w:val="00456873"/>
    <w:rsid w:val="00456A96"/>
    <w:rsid w:val="004604EA"/>
    <w:rsid w:val="00460E85"/>
    <w:rsid w:val="00461057"/>
    <w:rsid w:val="00461179"/>
    <w:rsid w:val="004627A3"/>
    <w:rsid w:val="004635D7"/>
    <w:rsid w:val="0046498F"/>
    <w:rsid w:val="00465AC2"/>
    <w:rsid w:val="0046613D"/>
    <w:rsid w:val="004668C0"/>
    <w:rsid w:val="00471B56"/>
    <w:rsid w:val="00473AFC"/>
    <w:rsid w:val="00475E49"/>
    <w:rsid w:val="00477B3F"/>
    <w:rsid w:val="00477F0F"/>
    <w:rsid w:val="0048276C"/>
    <w:rsid w:val="004829C1"/>
    <w:rsid w:val="00484DDE"/>
    <w:rsid w:val="004853D5"/>
    <w:rsid w:val="004863D9"/>
    <w:rsid w:val="004864B8"/>
    <w:rsid w:val="00486796"/>
    <w:rsid w:val="004902DA"/>
    <w:rsid w:val="00490FE8"/>
    <w:rsid w:val="004918D3"/>
    <w:rsid w:val="00492488"/>
    <w:rsid w:val="00496438"/>
    <w:rsid w:val="00496662"/>
    <w:rsid w:val="00497972"/>
    <w:rsid w:val="004A160F"/>
    <w:rsid w:val="004A1E81"/>
    <w:rsid w:val="004A2CE7"/>
    <w:rsid w:val="004A3898"/>
    <w:rsid w:val="004A5E90"/>
    <w:rsid w:val="004B01B5"/>
    <w:rsid w:val="004B0538"/>
    <w:rsid w:val="004B090E"/>
    <w:rsid w:val="004B0E38"/>
    <w:rsid w:val="004B1478"/>
    <w:rsid w:val="004B1BC1"/>
    <w:rsid w:val="004B27A8"/>
    <w:rsid w:val="004B2EA2"/>
    <w:rsid w:val="004B6643"/>
    <w:rsid w:val="004B6EA5"/>
    <w:rsid w:val="004B720E"/>
    <w:rsid w:val="004B7B88"/>
    <w:rsid w:val="004C0568"/>
    <w:rsid w:val="004C135B"/>
    <w:rsid w:val="004C1555"/>
    <w:rsid w:val="004C179B"/>
    <w:rsid w:val="004C2804"/>
    <w:rsid w:val="004C2D04"/>
    <w:rsid w:val="004C2F4C"/>
    <w:rsid w:val="004C3497"/>
    <w:rsid w:val="004C48B5"/>
    <w:rsid w:val="004C5399"/>
    <w:rsid w:val="004C567C"/>
    <w:rsid w:val="004C76E1"/>
    <w:rsid w:val="004D0C59"/>
    <w:rsid w:val="004D103E"/>
    <w:rsid w:val="004D14C9"/>
    <w:rsid w:val="004D3143"/>
    <w:rsid w:val="004D3431"/>
    <w:rsid w:val="004D54CD"/>
    <w:rsid w:val="004D5616"/>
    <w:rsid w:val="004D591D"/>
    <w:rsid w:val="004D59CF"/>
    <w:rsid w:val="004E3A35"/>
    <w:rsid w:val="004E5E3D"/>
    <w:rsid w:val="004E69DB"/>
    <w:rsid w:val="004F0380"/>
    <w:rsid w:val="004F0FBA"/>
    <w:rsid w:val="004F2135"/>
    <w:rsid w:val="004F280E"/>
    <w:rsid w:val="004F55A2"/>
    <w:rsid w:val="004F690C"/>
    <w:rsid w:val="004F6970"/>
    <w:rsid w:val="004F6CC6"/>
    <w:rsid w:val="004F73D3"/>
    <w:rsid w:val="0050078E"/>
    <w:rsid w:val="00501536"/>
    <w:rsid w:val="00501F0A"/>
    <w:rsid w:val="005046C5"/>
    <w:rsid w:val="00505028"/>
    <w:rsid w:val="00507C41"/>
    <w:rsid w:val="0051059D"/>
    <w:rsid w:val="005112E7"/>
    <w:rsid w:val="0051136D"/>
    <w:rsid w:val="00511C0B"/>
    <w:rsid w:val="005128F2"/>
    <w:rsid w:val="00513295"/>
    <w:rsid w:val="0051385F"/>
    <w:rsid w:val="00514DD9"/>
    <w:rsid w:val="00515085"/>
    <w:rsid w:val="005152B8"/>
    <w:rsid w:val="005152C1"/>
    <w:rsid w:val="005155D8"/>
    <w:rsid w:val="00517140"/>
    <w:rsid w:val="00520BD6"/>
    <w:rsid w:val="0052203D"/>
    <w:rsid w:val="00523183"/>
    <w:rsid w:val="00523C72"/>
    <w:rsid w:val="005243DD"/>
    <w:rsid w:val="005274F3"/>
    <w:rsid w:val="00532993"/>
    <w:rsid w:val="00532DB7"/>
    <w:rsid w:val="00532F60"/>
    <w:rsid w:val="00533795"/>
    <w:rsid w:val="00533BDA"/>
    <w:rsid w:val="00534980"/>
    <w:rsid w:val="00535F87"/>
    <w:rsid w:val="00536BB3"/>
    <w:rsid w:val="00537DF5"/>
    <w:rsid w:val="00541742"/>
    <w:rsid w:val="005436C3"/>
    <w:rsid w:val="005457B8"/>
    <w:rsid w:val="005459C2"/>
    <w:rsid w:val="00546CE7"/>
    <w:rsid w:val="00551B6E"/>
    <w:rsid w:val="00551D5E"/>
    <w:rsid w:val="0055313B"/>
    <w:rsid w:val="0055338C"/>
    <w:rsid w:val="00553738"/>
    <w:rsid w:val="00553950"/>
    <w:rsid w:val="0056133B"/>
    <w:rsid w:val="0056228C"/>
    <w:rsid w:val="00564CF4"/>
    <w:rsid w:val="00564E65"/>
    <w:rsid w:val="00565455"/>
    <w:rsid w:val="005670E3"/>
    <w:rsid w:val="0056737C"/>
    <w:rsid w:val="005677CB"/>
    <w:rsid w:val="005702B5"/>
    <w:rsid w:val="00570C56"/>
    <w:rsid w:val="005710C3"/>
    <w:rsid w:val="0057285D"/>
    <w:rsid w:val="00572B58"/>
    <w:rsid w:val="00573966"/>
    <w:rsid w:val="00573FDA"/>
    <w:rsid w:val="00574A47"/>
    <w:rsid w:val="00574B90"/>
    <w:rsid w:val="00575C16"/>
    <w:rsid w:val="005762CE"/>
    <w:rsid w:val="00576328"/>
    <w:rsid w:val="005767FE"/>
    <w:rsid w:val="00577919"/>
    <w:rsid w:val="005812C0"/>
    <w:rsid w:val="00583A3A"/>
    <w:rsid w:val="00583B6F"/>
    <w:rsid w:val="00586992"/>
    <w:rsid w:val="00586CF7"/>
    <w:rsid w:val="00590063"/>
    <w:rsid w:val="005914F0"/>
    <w:rsid w:val="0059191C"/>
    <w:rsid w:val="00591D90"/>
    <w:rsid w:val="00592A00"/>
    <w:rsid w:val="00594415"/>
    <w:rsid w:val="005955E4"/>
    <w:rsid w:val="005968EB"/>
    <w:rsid w:val="005976FA"/>
    <w:rsid w:val="00597D18"/>
    <w:rsid w:val="00597D4C"/>
    <w:rsid w:val="005A024B"/>
    <w:rsid w:val="005A13BD"/>
    <w:rsid w:val="005A1411"/>
    <w:rsid w:val="005A3442"/>
    <w:rsid w:val="005A5883"/>
    <w:rsid w:val="005A5ECC"/>
    <w:rsid w:val="005A78ED"/>
    <w:rsid w:val="005B089C"/>
    <w:rsid w:val="005B1D8C"/>
    <w:rsid w:val="005B2610"/>
    <w:rsid w:val="005B47B7"/>
    <w:rsid w:val="005B6E9F"/>
    <w:rsid w:val="005B7FC3"/>
    <w:rsid w:val="005C0239"/>
    <w:rsid w:val="005C06D5"/>
    <w:rsid w:val="005C1078"/>
    <w:rsid w:val="005C1642"/>
    <w:rsid w:val="005C17B0"/>
    <w:rsid w:val="005C3D8E"/>
    <w:rsid w:val="005C4BE5"/>
    <w:rsid w:val="005C5806"/>
    <w:rsid w:val="005C6E47"/>
    <w:rsid w:val="005D02E4"/>
    <w:rsid w:val="005D039B"/>
    <w:rsid w:val="005D0BF1"/>
    <w:rsid w:val="005D1117"/>
    <w:rsid w:val="005D205F"/>
    <w:rsid w:val="005D3EAF"/>
    <w:rsid w:val="005E0A51"/>
    <w:rsid w:val="005E0B7D"/>
    <w:rsid w:val="005E22F4"/>
    <w:rsid w:val="005E3397"/>
    <w:rsid w:val="005E3712"/>
    <w:rsid w:val="005E4EFD"/>
    <w:rsid w:val="005E6E9E"/>
    <w:rsid w:val="005E79B6"/>
    <w:rsid w:val="005F267C"/>
    <w:rsid w:val="005F588B"/>
    <w:rsid w:val="005F75A7"/>
    <w:rsid w:val="005F76D7"/>
    <w:rsid w:val="005F7E53"/>
    <w:rsid w:val="00600572"/>
    <w:rsid w:val="00601291"/>
    <w:rsid w:val="00603989"/>
    <w:rsid w:val="00603B01"/>
    <w:rsid w:val="00605871"/>
    <w:rsid w:val="00605CBC"/>
    <w:rsid w:val="00606225"/>
    <w:rsid w:val="0060698E"/>
    <w:rsid w:val="006075C9"/>
    <w:rsid w:val="00607DD2"/>
    <w:rsid w:val="00611047"/>
    <w:rsid w:val="00611384"/>
    <w:rsid w:val="00612573"/>
    <w:rsid w:val="00613519"/>
    <w:rsid w:val="006167E4"/>
    <w:rsid w:val="006169EA"/>
    <w:rsid w:val="00617E7A"/>
    <w:rsid w:val="006216EA"/>
    <w:rsid w:val="00621E4B"/>
    <w:rsid w:val="00622B95"/>
    <w:rsid w:val="0062327C"/>
    <w:rsid w:val="0062396A"/>
    <w:rsid w:val="00625BA3"/>
    <w:rsid w:val="00626E0C"/>
    <w:rsid w:val="006278F8"/>
    <w:rsid w:val="006313D1"/>
    <w:rsid w:val="006314BA"/>
    <w:rsid w:val="00631628"/>
    <w:rsid w:val="006320A3"/>
    <w:rsid w:val="006329D7"/>
    <w:rsid w:val="0063383E"/>
    <w:rsid w:val="00634456"/>
    <w:rsid w:val="00635A7C"/>
    <w:rsid w:val="0063629A"/>
    <w:rsid w:val="00636D41"/>
    <w:rsid w:val="00637C19"/>
    <w:rsid w:val="00642E62"/>
    <w:rsid w:val="00643FFE"/>
    <w:rsid w:val="00645378"/>
    <w:rsid w:val="006456F1"/>
    <w:rsid w:val="006470FC"/>
    <w:rsid w:val="00647E31"/>
    <w:rsid w:val="00647E7F"/>
    <w:rsid w:val="006512F0"/>
    <w:rsid w:val="00653622"/>
    <w:rsid w:val="00654E82"/>
    <w:rsid w:val="00656C66"/>
    <w:rsid w:val="0065772F"/>
    <w:rsid w:val="00657D9A"/>
    <w:rsid w:val="00660968"/>
    <w:rsid w:val="006612A5"/>
    <w:rsid w:val="006623CD"/>
    <w:rsid w:val="0066372F"/>
    <w:rsid w:val="00664070"/>
    <w:rsid w:val="006641B1"/>
    <w:rsid w:val="00670A08"/>
    <w:rsid w:val="00670EB8"/>
    <w:rsid w:val="00672772"/>
    <w:rsid w:val="0067305F"/>
    <w:rsid w:val="00674184"/>
    <w:rsid w:val="006742C6"/>
    <w:rsid w:val="00674B84"/>
    <w:rsid w:val="00674DC1"/>
    <w:rsid w:val="00675C70"/>
    <w:rsid w:val="006763D1"/>
    <w:rsid w:val="00676A4B"/>
    <w:rsid w:val="00680AD4"/>
    <w:rsid w:val="006821FF"/>
    <w:rsid w:val="006833FD"/>
    <w:rsid w:val="0068380B"/>
    <w:rsid w:val="006865CF"/>
    <w:rsid w:val="00686D74"/>
    <w:rsid w:val="00686E45"/>
    <w:rsid w:val="0069019E"/>
    <w:rsid w:val="00690252"/>
    <w:rsid w:val="00690F38"/>
    <w:rsid w:val="00690F6D"/>
    <w:rsid w:val="006920E4"/>
    <w:rsid w:val="0069345A"/>
    <w:rsid w:val="006940B1"/>
    <w:rsid w:val="0069434D"/>
    <w:rsid w:val="0069691C"/>
    <w:rsid w:val="00697295"/>
    <w:rsid w:val="006A1F77"/>
    <w:rsid w:val="006A23C7"/>
    <w:rsid w:val="006A2517"/>
    <w:rsid w:val="006A34CA"/>
    <w:rsid w:val="006A51AB"/>
    <w:rsid w:val="006A6D59"/>
    <w:rsid w:val="006B037B"/>
    <w:rsid w:val="006B0591"/>
    <w:rsid w:val="006B0CAE"/>
    <w:rsid w:val="006B14C0"/>
    <w:rsid w:val="006B1FC3"/>
    <w:rsid w:val="006B2EA0"/>
    <w:rsid w:val="006B3DBC"/>
    <w:rsid w:val="006B55D4"/>
    <w:rsid w:val="006B67FF"/>
    <w:rsid w:val="006B685E"/>
    <w:rsid w:val="006B73E2"/>
    <w:rsid w:val="006B7ADB"/>
    <w:rsid w:val="006C5BC9"/>
    <w:rsid w:val="006C61A9"/>
    <w:rsid w:val="006C6DC6"/>
    <w:rsid w:val="006C7627"/>
    <w:rsid w:val="006D0A95"/>
    <w:rsid w:val="006D24F8"/>
    <w:rsid w:val="006D3575"/>
    <w:rsid w:val="006D3BC1"/>
    <w:rsid w:val="006D4B42"/>
    <w:rsid w:val="006D6826"/>
    <w:rsid w:val="006D6D81"/>
    <w:rsid w:val="006D7194"/>
    <w:rsid w:val="006D77D1"/>
    <w:rsid w:val="006D7DC5"/>
    <w:rsid w:val="006E0CAF"/>
    <w:rsid w:val="006E141E"/>
    <w:rsid w:val="006E325C"/>
    <w:rsid w:val="006E4710"/>
    <w:rsid w:val="006E5162"/>
    <w:rsid w:val="006E5AC9"/>
    <w:rsid w:val="006E5DDD"/>
    <w:rsid w:val="006E6F86"/>
    <w:rsid w:val="006E7CD4"/>
    <w:rsid w:val="006F2693"/>
    <w:rsid w:val="006F3E9F"/>
    <w:rsid w:val="006F6F26"/>
    <w:rsid w:val="00700C08"/>
    <w:rsid w:val="00701589"/>
    <w:rsid w:val="0070259F"/>
    <w:rsid w:val="007032E6"/>
    <w:rsid w:val="0070375D"/>
    <w:rsid w:val="00704F2E"/>
    <w:rsid w:val="0070534B"/>
    <w:rsid w:val="00705976"/>
    <w:rsid w:val="00705E88"/>
    <w:rsid w:val="007062FE"/>
    <w:rsid w:val="00706333"/>
    <w:rsid w:val="00707B9B"/>
    <w:rsid w:val="00711176"/>
    <w:rsid w:val="007116D7"/>
    <w:rsid w:val="00711B47"/>
    <w:rsid w:val="0071221A"/>
    <w:rsid w:val="00712346"/>
    <w:rsid w:val="0071272C"/>
    <w:rsid w:val="00713726"/>
    <w:rsid w:val="00713A2E"/>
    <w:rsid w:val="00714C03"/>
    <w:rsid w:val="00720F18"/>
    <w:rsid w:val="00721F96"/>
    <w:rsid w:val="00722B2A"/>
    <w:rsid w:val="007235A7"/>
    <w:rsid w:val="007236F5"/>
    <w:rsid w:val="0072457D"/>
    <w:rsid w:val="00731A97"/>
    <w:rsid w:val="0073335D"/>
    <w:rsid w:val="0073520C"/>
    <w:rsid w:val="00735238"/>
    <w:rsid w:val="007358B9"/>
    <w:rsid w:val="00735E5D"/>
    <w:rsid w:val="0073703B"/>
    <w:rsid w:val="00740863"/>
    <w:rsid w:val="00741836"/>
    <w:rsid w:val="00741A15"/>
    <w:rsid w:val="0074208D"/>
    <w:rsid w:val="0074257B"/>
    <w:rsid w:val="00742680"/>
    <w:rsid w:val="007429FC"/>
    <w:rsid w:val="00743C2C"/>
    <w:rsid w:val="007444BD"/>
    <w:rsid w:val="00744B55"/>
    <w:rsid w:val="00745FE8"/>
    <w:rsid w:val="00746171"/>
    <w:rsid w:val="00753C98"/>
    <w:rsid w:val="00753CE6"/>
    <w:rsid w:val="00754B5A"/>
    <w:rsid w:val="00755A7B"/>
    <w:rsid w:val="00757898"/>
    <w:rsid w:val="0076051D"/>
    <w:rsid w:val="00761FF8"/>
    <w:rsid w:val="00765161"/>
    <w:rsid w:val="00765FDA"/>
    <w:rsid w:val="00767C91"/>
    <w:rsid w:val="00767EF4"/>
    <w:rsid w:val="0077346E"/>
    <w:rsid w:val="007761C5"/>
    <w:rsid w:val="007769C6"/>
    <w:rsid w:val="00776C4D"/>
    <w:rsid w:val="00777DCD"/>
    <w:rsid w:val="00781513"/>
    <w:rsid w:val="007823FF"/>
    <w:rsid w:val="0078273C"/>
    <w:rsid w:val="00782D13"/>
    <w:rsid w:val="00784B2A"/>
    <w:rsid w:val="007876D4"/>
    <w:rsid w:val="00790A73"/>
    <w:rsid w:val="00790B26"/>
    <w:rsid w:val="00790F06"/>
    <w:rsid w:val="00791304"/>
    <w:rsid w:val="007935A6"/>
    <w:rsid w:val="00794AAD"/>
    <w:rsid w:val="00794BAC"/>
    <w:rsid w:val="00795102"/>
    <w:rsid w:val="007954CE"/>
    <w:rsid w:val="0079597B"/>
    <w:rsid w:val="00797937"/>
    <w:rsid w:val="00797AE8"/>
    <w:rsid w:val="007A085F"/>
    <w:rsid w:val="007A08B6"/>
    <w:rsid w:val="007A26CB"/>
    <w:rsid w:val="007A37BC"/>
    <w:rsid w:val="007A3EFC"/>
    <w:rsid w:val="007A4E0A"/>
    <w:rsid w:val="007A5BE3"/>
    <w:rsid w:val="007A5C4F"/>
    <w:rsid w:val="007A714C"/>
    <w:rsid w:val="007B29FE"/>
    <w:rsid w:val="007B3AA7"/>
    <w:rsid w:val="007B4D71"/>
    <w:rsid w:val="007B50BC"/>
    <w:rsid w:val="007B68C9"/>
    <w:rsid w:val="007B6910"/>
    <w:rsid w:val="007B6AF3"/>
    <w:rsid w:val="007B7C3F"/>
    <w:rsid w:val="007C30FF"/>
    <w:rsid w:val="007C4CD5"/>
    <w:rsid w:val="007C4CF9"/>
    <w:rsid w:val="007C5518"/>
    <w:rsid w:val="007C5938"/>
    <w:rsid w:val="007C6253"/>
    <w:rsid w:val="007C69DC"/>
    <w:rsid w:val="007C775C"/>
    <w:rsid w:val="007D1547"/>
    <w:rsid w:val="007D24B6"/>
    <w:rsid w:val="007D2598"/>
    <w:rsid w:val="007D2AB7"/>
    <w:rsid w:val="007D4706"/>
    <w:rsid w:val="007D4A62"/>
    <w:rsid w:val="007D4B43"/>
    <w:rsid w:val="007D4BA0"/>
    <w:rsid w:val="007D5745"/>
    <w:rsid w:val="007D627E"/>
    <w:rsid w:val="007D629C"/>
    <w:rsid w:val="007E0595"/>
    <w:rsid w:val="007E0BAD"/>
    <w:rsid w:val="007E352C"/>
    <w:rsid w:val="007E6A81"/>
    <w:rsid w:val="007F1453"/>
    <w:rsid w:val="007F1AAE"/>
    <w:rsid w:val="007F1ADF"/>
    <w:rsid w:val="007F2B8A"/>
    <w:rsid w:val="007F320F"/>
    <w:rsid w:val="007F698A"/>
    <w:rsid w:val="008024F5"/>
    <w:rsid w:val="00803DF5"/>
    <w:rsid w:val="00805307"/>
    <w:rsid w:val="00805D12"/>
    <w:rsid w:val="00805F58"/>
    <w:rsid w:val="008062AF"/>
    <w:rsid w:val="00806455"/>
    <w:rsid w:val="008069E6"/>
    <w:rsid w:val="00811507"/>
    <w:rsid w:val="008136B1"/>
    <w:rsid w:val="00814F1F"/>
    <w:rsid w:val="0081535A"/>
    <w:rsid w:val="0081595B"/>
    <w:rsid w:val="0081613C"/>
    <w:rsid w:val="00816810"/>
    <w:rsid w:val="0081773D"/>
    <w:rsid w:val="008200D7"/>
    <w:rsid w:val="00820C45"/>
    <w:rsid w:val="008241F0"/>
    <w:rsid w:val="00825B1C"/>
    <w:rsid w:val="008303F5"/>
    <w:rsid w:val="008305E7"/>
    <w:rsid w:val="00830C3A"/>
    <w:rsid w:val="00832247"/>
    <w:rsid w:val="008332B2"/>
    <w:rsid w:val="00836E4F"/>
    <w:rsid w:val="0083786B"/>
    <w:rsid w:val="0084029E"/>
    <w:rsid w:val="0084092C"/>
    <w:rsid w:val="0084189C"/>
    <w:rsid w:val="00841FD7"/>
    <w:rsid w:val="008422E3"/>
    <w:rsid w:val="00842E96"/>
    <w:rsid w:val="008452A7"/>
    <w:rsid w:val="008453D3"/>
    <w:rsid w:val="0084629F"/>
    <w:rsid w:val="00851BD2"/>
    <w:rsid w:val="00852A92"/>
    <w:rsid w:val="00852FDC"/>
    <w:rsid w:val="0085312C"/>
    <w:rsid w:val="00853EDC"/>
    <w:rsid w:val="00854EC2"/>
    <w:rsid w:val="00855561"/>
    <w:rsid w:val="00855B9A"/>
    <w:rsid w:val="00856428"/>
    <w:rsid w:val="00856A01"/>
    <w:rsid w:val="00856E28"/>
    <w:rsid w:val="00857F49"/>
    <w:rsid w:val="00860C34"/>
    <w:rsid w:val="0086104C"/>
    <w:rsid w:val="00861528"/>
    <w:rsid w:val="008615B3"/>
    <w:rsid w:val="00862594"/>
    <w:rsid w:val="00862962"/>
    <w:rsid w:val="00862BE6"/>
    <w:rsid w:val="00865ECA"/>
    <w:rsid w:val="008669F5"/>
    <w:rsid w:val="008707DC"/>
    <w:rsid w:val="0087169F"/>
    <w:rsid w:val="00871A51"/>
    <w:rsid w:val="00871F82"/>
    <w:rsid w:val="00872FFB"/>
    <w:rsid w:val="00875D2E"/>
    <w:rsid w:val="00877187"/>
    <w:rsid w:val="00877D36"/>
    <w:rsid w:val="00880143"/>
    <w:rsid w:val="00881EA4"/>
    <w:rsid w:val="00881ECA"/>
    <w:rsid w:val="0088356E"/>
    <w:rsid w:val="00885985"/>
    <w:rsid w:val="0088729F"/>
    <w:rsid w:val="00887B6B"/>
    <w:rsid w:val="0089257F"/>
    <w:rsid w:val="00892D7A"/>
    <w:rsid w:val="00892F7A"/>
    <w:rsid w:val="00893A53"/>
    <w:rsid w:val="00893E69"/>
    <w:rsid w:val="00894267"/>
    <w:rsid w:val="0089455E"/>
    <w:rsid w:val="00894D8B"/>
    <w:rsid w:val="008956F6"/>
    <w:rsid w:val="00897EF5"/>
    <w:rsid w:val="008A12A8"/>
    <w:rsid w:val="008A3718"/>
    <w:rsid w:val="008A4306"/>
    <w:rsid w:val="008A4686"/>
    <w:rsid w:val="008A4881"/>
    <w:rsid w:val="008A4B61"/>
    <w:rsid w:val="008A65FC"/>
    <w:rsid w:val="008A72EC"/>
    <w:rsid w:val="008A75A5"/>
    <w:rsid w:val="008B09D7"/>
    <w:rsid w:val="008B1B01"/>
    <w:rsid w:val="008B3CD9"/>
    <w:rsid w:val="008B3FF9"/>
    <w:rsid w:val="008B7C01"/>
    <w:rsid w:val="008C01AF"/>
    <w:rsid w:val="008C02C7"/>
    <w:rsid w:val="008C2303"/>
    <w:rsid w:val="008C34BE"/>
    <w:rsid w:val="008C4B09"/>
    <w:rsid w:val="008C4D2A"/>
    <w:rsid w:val="008C5CB4"/>
    <w:rsid w:val="008C5D6B"/>
    <w:rsid w:val="008C6B74"/>
    <w:rsid w:val="008C6FF7"/>
    <w:rsid w:val="008C729E"/>
    <w:rsid w:val="008C7D4E"/>
    <w:rsid w:val="008D20CC"/>
    <w:rsid w:val="008D39E3"/>
    <w:rsid w:val="008D40A0"/>
    <w:rsid w:val="008D4130"/>
    <w:rsid w:val="008D51F4"/>
    <w:rsid w:val="008D53D0"/>
    <w:rsid w:val="008D701E"/>
    <w:rsid w:val="008E088F"/>
    <w:rsid w:val="008E0D1E"/>
    <w:rsid w:val="008E2683"/>
    <w:rsid w:val="008E79E9"/>
    <w:rsid w:val="008F0D6C"/>
    <w:rsid w:val="008F1530"/>
    <w:rsid w:val="008F294B"/>
    <w:rsid w:val="008F6B37"/>
    <w:rsid w:val="008F7396"/>
    <w:rsid w:val="008F7579"/>
    <w:rsid w:val="00900817"/>
    <w:rsid w:val="00902C05"/>
    <w:rsid w:val="0090331F"/>
    <w:rsid w:val="00903B87"/>
    <w:rsid w:val="00903E72"/>
    <w:rsid w:val="00904D79"/>
    <w:rsid w:val="00905037"/>
    <w:rsid w:val="00907AE0"/>
    <w:rsid w:val="00907BC2"/>
    <w:rsid w:val="0091409A"/>
    <w:rsid w:val="0091428D"/>
    <w:rsid w:val="0091524D"/>
    <w:rsid w:val="00915D7E"/>
    <w:rsid w:val="00916573"/>
    <w:rsid w:val="00916A23"/>
    <w:rsid w:val="00916BA8"/>
    <w:rsid w:val="00917B14"/>
    <w:rsid w:val="00917E7A"/>
    <w:rsid w:val="00917F21"/>
    <w:rsid w:val="009216E2"/>
    <w:rsid w:val="00921EFA"/>
    <w:rsid w:val="009225DB"/>
    <w:rsid w:val="009226CC"/>
    <w:rsid w:val="009239EB"/>
    <w:rsid w:val="00923B4A"/>
    <w:rsid w:val="00923C32"/>
    <w:rsid w:val="00924FCB"/>
    <w:rsid w:val="0092534D"/>
    <w:rsid w:val="00926D4B"/>
    <w:rsid w:val="0092797B"/>
    <w:rsid w:val="00931915"/>
    <w:rsid w:val="00931B4C"/>
    <w:rsid w:val="00931CE5"/>
    <w:rsid w:val="00933B88"/>
    <w:rsid w:val="00934771"/>
    <w:rsid w:val="00940573"/>
    <w:rsid w:val="00942C34"/>
    <w:rsid w:val="00944012"/>
    <w:rsid w:val="00944E96"/>
    <w:rsid w:val="00945075"/>
    <w:rsid w:val="009453A4"/>
    <w:rsid w:val="00945A35"/>
    <w:rsid w:val="00952106"/>
    <w:rsid w:val="00953FFE"/>
    <w:rsid w:val="00954113"/>
    <w:rsid w:val="009544C8"/>
    <w:rsid w:val="00956C44"/>
    <w:rsid w:val="009604D5"/>
    <w:rsid w:val="009608FE"/>
    <w:rsid w:val="00960D6D"/>
    <w:rsid w:val="0096189C"/>
    <w:rsid w:val="00961AC5"/>
    <w:rsid w:val="00961B9A"/>
    <w:rsid w:val="009623F9"/>
    <w:rsid w:val="00963B23"/>
    <w:rsid w:val="009651D4"/>
    <w:rsid w:val="00965BE7"/>
    <w:rsid w:val="00966E8A"/>
    <w:rsid w:val="00970A79"/>
    <w:rsid w:val="0097190E"/>
    <w:rsid w:val="00972837"/>
    <w:rsid w:val="00973005"/>
    <w:rsid w:val="00974A57"/>
    <w:rsid w:val="009751B9"/>
    <w:rsid w:val="00977C8B"/>
    <w:rsid w:val="00977D0A"/>
    <w:rsid w:val="00981EDB"/>
    <w:rsid w:val="00983D24"/>
    <w:rsid w:val="00984C5D"/>
    <w:rsid w:val="009865A9"/>
    <w:rsid w:val="00986628"/>
    <w:rsid w:val="0098673B"/>
    <w:rsid w:val="00986BBF"/>
    <w:rsid w:val="00986E11"/>
    <w:rsid w:val="009900E6"/>
    <w:rsid w:val="0099231F"/>
    <w:rsid w:val="00992DDC"/>
    <w:rsid w:val="00992F70"/>
    <w:rsid w:val="00993DA4"/>
    <w:rsid w:val="00994829"/>
    <w:rsid w:val="00994957"/>
    <w:rsid w:val="0099657C"/>
    <w:rsid w:val="00996B30"/>
    <w:rsid w:val="0099729A"/>
    <w:rsid w:val="009A0666"/>
    <w:rsid w:val="009A0EF2"/>
    <w:rsid w:val="009A1314"/>
    <w:rsid w:val="009A38FC"/>
    <w:rsid w:val="009A3DE5"/>
    <w:rsid w:val="009A4440"/>
    <w:rsid w:val="009A53A3"/>
    <w:rsid w:val="009A704D"/>
    <w:rsid w:val="009B12D6"/>
    <w:rsid w:val="009B20C0"/>
    <w:rsid w:val="009B23D0"/>
    <w:rsid w:val="009B2CEA"/>
    <w:rsid w:val="009B39A6"/>
    <w:rsid w:val="009B474F"/>
    <w:rsid w:val="009B626F"/>
    <w:rsid w:val="009B7010"/>
    <w:rsid w:val="009C3132"/>
    <w:rsid w:val="009C3E7A"/>
    <w:rsid w:val="009C3EC4"/>
    <w:rsid w:val="009C6651"/>
    <w:rsid w:val="009C66A9"/>
    <w:rsid w:val="009D0E96"/>
    <w:rsid w:val="009D1544"/>
    <w:rsid w:val="009D2522"/>
    <w:rsid w:val="009D2797"/>
    <w:rsid w:val="009D2D97"/>
    <w:rsid w:val="009D2E44"/>
    <w:rsid w:val="009D6BC0"/>
    <w:rsid w:val="009E0F0B"/>
    <w:rsid w:val="009E18C1"/>
    <w:rsid w:val="009E437F"/>
    <w:rsid w:val="009F02CC"/>
    <w:rsid w:val="009F15C8"/>
    <w:rsid w:val="009F2E47"/>
    <w:rsid w:val="009F466F"/>
    <w:rsid w:val="009F506F"/>
    <w:rsid w:val="009F6F71"/>
    <w:rsid w:val="00A0101E"/>
    <w:rsid w:val="00A0318D"/>
    <w:rsid w:val="00A04C89"/>
    <w:rsid w:val="00A0706B"/>
    <w:rsid w:val="00A12F2A"/>
    <w:rsid w:val="00A13E71"/>
    <w:rsid w:val="00A149E5"/>
    <w:rsid w:val="00A16BEE"/>
    <w:rsid w:val="00A25193"/>
    <w:rsid w:val="00A25895"/>
    <w:rsid w:val="00A25D67"/>
    <w:rsid w:val="00A25F94"/>
    <w:rsid w:val="00A309C8"/>
    <w:rsid w:val="00A34610"/>
    <w:rsid w:val="00A353FA"/>
    <w:rsid w:val="00A3549E"/>
    <w:rsid w:val="00A35DBA"/>
    <w:rsid w:val="00A36A32"/>
    <w:rsid w:val="00A36DA0"/>
    <w:rsid w:val="00A37FAB"/>
    <w:rsid w:val="00A41E55"/>
    <w:rsid w:val="00A43D2F"/>
    <w:rsid w:val="00A4441A"/>
    <w:rsid w:val="00A44614"/>
    <w:rsid w:val="00A44C0A"/>
    <w:rsid w:val="00A4561A"/>
    <w:rsid w:val="00A45ED3"/>
    <w:rsid w:val="00A4633E"/>
    <w:rsid w:val="00A47547"/>
    <w:rsid w:val="00A47B32"/>
    <w:rsid w:val="00A51FEE"/>
    <w:rsid w:val="00A548D1"/>
    <w:rsid w:val="00A550BE"/>
    <w:rsid w:val="00A557E2"/>
    <w:rsid w:val="00A55CE2"/>
    <w:rsid w:val="00A5655A"/>
    <w:rsid w:val="00A56B74"/>
    <w:rsid w:val="00A613F5"/>
    <w:rsid w:val="00A614AC"/>
    <w:rsid w:val="00A6259E"/>
    <w:rsid w:val="00A650A5"/>
    <w:rsid w:val="00A65E03"/>
    <w:rsid w:val="00A6674A"/>
    <w:rsid w:val="00A7096E"/>
    <w:rsid w:val="00A70B0D"/>
    <w:rsid w:val="00A71071"/>
    <w:rsid w:val="00A7289C"/>
    <w:rsid w:val="00A73269"/>
    <w:rsid w:val="00A7331C"/>
    <w:rsid w:val="00A74E1D"/>
    <w:rsid w:val="00A7521F"/>
    <w:rsid w:val="00A75927"/>
    <w:rsid w:val="00A7610B"/>
    <w:rsid w:val="00A76D22"/>
    <w:rsid w:val="00A76D36"/>
    <w:rsid w:val="00A779CF"/>
    <w:rsid w:val="00A809DA"/>
    <w:rsid w:val="00A82227"/>
    <w:rsid w:val="00A82427"/>
    <w:rsid w:val="00A83E1C"/>
    <w:rsid w:val="00A8598A"/>
    <w:rsid w:val="00A87469"/>
    <w:rsid w:val="00A90B60"/>
    <w:rsid w:val="00A9281F"/>
    <w:rsid w:val="00A937A7"/>
    <w:rsid w:val="00A94609"/>
    <w:rsid w:val="00A9464B"/>
    <w:rsid w:val="00A95D35"/>
    <w:rsid w:val="00A95EE6"/>
    <w:rsid w:val="00A96687"/>
    <w:rsid w:val="00A96C61"/>
    <w:rsid w:val="00A96F47"/>
    <w:rsid w:val="00AA052D"/>
    <w:rsid w:val="00AA094F"/>
    <w:rsid w:val="00AA2009"/>
    <w:rsid w:val="00AA2C5F"/>
    <w:rsid w:val="00AA3889"/>
    <w:rsid w:val="00AA50BB"/>
    <w:rsid w:val="00AA5266"/>
    <w:rsid w:val="00AA5757"/>
    <w:rsid w:val="00AA639E"/>
    <w:rsid w:val="00AA66ED"/>
    <w:rsid w:val="00AB0300"/>
    <w:rsid w:val="00AB0CA5"/>
    <w:rsid w:val="00AB1574"/>
    <w:rsid w:val="00AB180F"/>
    <w:rsid w:val="00AB22CE"/>
    <w:rsid w:val="00AB4578"/>
    <w:rsid w:val="00AB6DDD"/>
    <w:rsid w:val="00AB711B"/>
    <w:rsid w:val="00AB7D77"/>
    <w:rsid w:val="00AC01D9"/>
    <w:rsid w:val="00AC0AD1"/>
    <w:rsid w:val="00AC1165"/>
    <w:rsid w:val="00AC1A89"/>
    <w:rsid w:val="00AC35FF"/>
    <w:rsid w:val="00AC402A"/>
    <w:rsid w:val="00AC5698"/>
    <w:rsid w:val="00AC6955"/>
    <w:rsid w:val="00AC69A2"/>
    <w:rsid w:val="00AC7744"/>
    <w:rsid w:val="00AC77D6"/>
    <w:rsid w:val="00AC7D1A"/>
    <w:rsid w:val="00AD0123"/>
    <w:rsid w:val="00AD1449"/>
    <w:rsid w:val="00AD18AB"/>
    <w:rsid w:val="00AD1FF8"/>
    <w:rsid w:val="00AD2B7E"/>
    <w:rsid w:val="00AD4C02"/>
    <w:rsid w:val="00AD70BE"/>
    <w:rsid w:val="00AE09F2"/>
    <w:rsid w:val="00AE0A69"/>
    <w:rsid w:val="00AE11AB"/>
    <w:rsid w:val="00AE3020"/>
    <w:rsid w:val="00AE3E74"/>
    <w:rsid w:val="00AE683E"/>
    <w:rsid w:val="00AE78E8"/>
    <w:rsid w:val="00AE7F29"/>
    <w:rsid w:val="00AF2085"/>
    <w:rsid w:val="00AF2835"/>
    <w:rsid w:val="00AF45D8"/>
    <w:rsid w:val="00AF4764"/>
    <w:rsid w:val="00AF5430"/>
    <w:rsid w:val="00AF67C5"/>
    <w:rsid w:val="00AF72B2"/>
    <w:rsid w:val="00B0050C"/>
    <w:rsid w:val="00B00658"/>
    <w:rsid w:val="00B00693"/>
    <w:rsid w:val="00B01417"/>
    <w:rsid w:val="00B020E8"/>
    <w:rsid w:val="00B03300"/>
    <w:rsid w:val="00B03806"/>
    <w:rsid w:val="00B04454"/>
    <w:rsid w:val="00B04AB8"/>
    <w:rsid w:val="00B059F6"/>
    <w:rsid w:val="00B0757F"/>
    <w:rsid w:val="00B07678"/>
    <w:rsid w:val="00B07E48"/>
    <w:rsid w:val="00B07EE0"/>
    <w:rsid w:val="00B10017"/>
    <w:rsid w:val="00B1119F"/>
    <w:rsid w:val="00B11D04"/>
    <w:rsid w:val="00B122FB"/>
    <w:rsid w:val="00B15185"/>
    <w:rsid w:val="00B15361"/>
    <w:rsid w:val="00B16D3B"/>
    <w:rsid w:val="00B16F10"/>
    <w:rsid w:val="00B2123B"/>
    <w:rsid w:val="00B22BA6"/>
    <w:rsid w:val="00B2308E"/>
    <w:rsid w:val="00B231D1"/>
    <w:rsid w:val="00B2326E"/>
    <w:rsid w:val="00B23958"/>
    <w:rsid w:val="00B244BE"/>
    <w:rsid w:val="00B24970"/>
    <w:rsid w:val="00B27592"/>
    <w:rsid w:val="00B31F8A"/>
    <w:rsid w:val="00B3200B"/>
    <w:rsid w:val="00B32D54"/>
    <w:rsid w:val="00B32F88"/>
    <w:rsid w:val="00B34A64"/>
    <w:rsid w:val="00B34DEE"/>
    <w:rsid w:val="00B35742"/>
    <w:rsid w:val="00B35C56"/>
    <w:rsid w:val="00B36D34"/>
    <w:rsid w:val="00B379EF"/>
    <w:rsid w:val="00B37B79"/>
    <w:rsid w:val="00B37BB5"/>
    <w:rsid w:val="00B40382"/>
    <w:rsid w:val="00B404C6"/>
    <w:rsid w:val="00B40D21"/>
    <w:rsid w:val="00B42214"/>
    <w:rsid w:val="00B42230"/>
    <w:rsid w:val="00B422D6"/>
    <w:rsid w:val="00B42A76"/>
    <w:rsid w:val="00B43E9D"/>
    <w:rsid w:val="00B45EBF"/>
    <w:rsid w:val="00B4630B"/>
    <w:rsid w:val="00B468B1"/>
    <w:rsid w:val="00B473D0"/>
    <w:rsid w:val="00B5011D"/>
    <w:rsid w:val="00B5191E"/>
    <w:rsid w:val="00B5232C"/>
    <w:rsid w:val="00B53C98"/>
    <w:rsid w:val="00B54ADB"/>
    <w:rsid w:val="00B552B6"/>
    <w:rsid w:val="00B5650E"/>
    <w:rsid w:val="00B56CF4"/>
    <w:rsid w:val="00B618DB"/>
    <w:rsid w:val="00B645E7"/>
    <w:rsid w:val="00B64B13"/>
    <w:rsid w:val="00B65700"/>
    <w:rsid w:val="00B6603D"/>
    <w:rsid w:val="00B660A2"/>
    <w:rsid w:val="00B669C1"/>
    <w:rsid w:val="00B66E51"/>
    <w:rsid w:val="00B66ED2"/>
    <w:rsid w:val="00B671AE"/>
    <w:rsid w:val="00B67707"/>
    <w:rsid w:val="00B67EE0"/>
    <w:rsid w:val="00B7017C"/>
    <w:rsid w:val="00B70B49"/>
    <w:rsid w:val="00B72D95"/>
    <w:rsid w:val="00B7303F"/>
    <w:rsid w:val="00B73F51"/>
    <w:rsid w:val="00B740C4"/>
    <w:rsid w:val="00B752AD"/>
    <w:rsid w:val="00B75699"/>
    <w:rsid w:val="00B75C48"/>
    <w:rsid w:val="00B762FF"/>
    <w:rsid w:val="00B8052D"/>
    <w:rsid w:val="00B81060"/>
    <w:rsid w:val="00B81E42"/>
    <w:rsid w:val="00B826AD"/>
    <w:rsid w:val="00B8509E"/>
    <w:rsid w:val="00B868CD"/>
    <w:rsid w:val="00B87117"/>
    <w:rsid w:val="00B87714"/>
    <w:rsid w:val="00B87C16"/>
    <w:rsid w:val="00B87D48"/>
    <w:rsid w:val="00B90171"/>
    <w:rsid w:val="00B9224D"/>
    <w:rsid w:val="00B9537E"/>
    <w:rsid w:val="00B95719"/>
    <w:rsid w:val="00B959A0"/>
    <w:rsid w:val="00B9666B"/>
    <w:rsid w:val="00B96FDD"/>
    <w:rsid w:val="00BA18F5"/>
    <w:rsid w:val="00BA1C24"/>
    <w:rsid w:val="00BA1F55"/>
    <w:rsid w:val="00BA33A5"/>
    <w:rsid w:val="00BA4531"/>
    <w:rsid w:val="00BA64F8"/>
    <w:rsid w:val="00BA73BD"/>
    <w:rsid w:val="00BA7CDE"/>
    <w:rsid w:val="00BA7FFC"/>
    <w:rsid w:val="00BB0258"/>
    <w:rsid w:val="00BB06B8"/>
    <w:rsid w:val="00BB0B78"/>
    <w:rsid w:val="00BB111E"/>
    <w:rsid w:val="00BB2B8B"/>
    <w:rsid w:val="00BB2F0F"/>
    <w:rsid w:val="00BB3178"/>
    <w:rsid w:val="00BB31C4"/>
    <w:rsid w:val="00BB327D"/>
    <w:rsid w:val="00BB42AB"/>
    <w:rsid w:val="00BB4EFA"/>
    <w:rsid w:val="00BB567A"/>
    <w:rsid w:val="00BB66E0"/>
    <w:rsid w:val="00BC072D"/>
    <w:rsid w:val="00BC0ECF"/>
    <w:rsid w:val="00BC171E"/>
    <w:rsid w:val="00BC1D81"/>
    <w:rsid w:val="00BC3B96"/>
    <w:rsid w:val="00BC40A1"/>
    <w:rsid w:val="00BC6CDC"/>
    <w:rsid w:val="00BC752A"/>
    <w:rsid w:val="00BD07E1"/>
    <w:rsid w:val="00BD117E"/>
    <w:rsid w:val="00BD1A20"/>
    <w:rsid w:val="00BD2DD6"/>
    <w:rsid w:val="00BD71B2"/>
    <w:rsid w:val="00BE0438"/>
    <w:rsid w:val="00BE15BD"/>
    <w:rsid w:val="00BE161B"/>
    <w:rsid w:val="00BE1ADC"/>
    <w:rsid w:val="00BE23CA"/>
    <w:rsid w:val="00BE41E3"/>
    <w:rsid w:val="00BE46FD"/>
    <w:rsid w:val="00BE522C"/>
    <w:rsid w:val="00BE72E1"/>
    <w:rsid w:val="00BE759E"/>
    <w:rsid w:val="00BF08FA"/>
    <w:rsid w:val="00BF1887"/>
    <w:rsid w:val="00BF22C7"/>
    <w:rsid w:val="00BF26ED"/>
    <w:rsid w:val="00BF31EA"/>
    <w:rsid w:val="00BF32A1"/>
    <w:rsid w:val="00BF3391"/>
    <w:rsid w:val="00BF3555"/>
    <w:rsid w:val="00BF3A59"/>
    <w:rsid w:val="00BF3A65"/>
    <w:rsid w:val="00BF42C8"/>
    <w:rsid w:val="00BF536D"/>
    <w:rsid w:val="00BF560D"/>
    <w:rsid w:val="00C008C5"/>
    <w:rsid w:val="00C01D05"/>
    <w:rsid w:val="00C0216A"/>
    <w:rsid w:val="00C0472B"/>
    <w:rsid w:val="00C05383"/>
    <w:rsid w:val="00C064FE"/>
    <w:rsid w:val="00C07B0F"/>
    <w:rsid w:val="00C119BF"/>
    <w:rsid w:val="00C11CB7"/>
    <w:rsid w:val="00C12FF3"/>
    <w:rsid w:val="00C135B3"/>
    <w:rsid w:val="00C14344"/>
    <w:rsid w:val="00C1793D"/>
    <w:rsid w:val="00C17E88"/>
    <w:rsid w:val="00C20A74"/>
    <w:rsid w:val="00C20F5A"/>
    <w:rsid w:val="00C223D2"/>
    <w:rsid w:val="00C22FA6"/>
    <w:rsid w:val="00C23154"/>
    <w:rsid w:val="00C23301"/>
    <w:rsid w:val="00C23569"/>
    <w:rsid w:val="00C23A56"/>
    <w:rsid w:val="00C24252"/>
    <w:rsid w:val="00C242B4"/>
    <w:rsid w:val="00C25DF4"/>
    <w:rsid w:val="00C25E7A"/>
    <w:rsid w:val="00C27035"/>
    <w:rsid w:val="00C27BF0"/>
    <w:rsid w:val="00C33E04"/>
    <w:rsid w:val="00C34D5C"/>
    <w:rsid w:val="00C34D8E"/>
    <w:rsid w:val="00C34FEB"/>
    <w:rsid w:val="00C360D2"/>
    <w:rsid w:val="00C36966"/>
    <w:rsid w:val="00C3799A"/>
    <w:rsid w:val="00C41109"/>
    <w:rsid w:val="00C4133F"/>
    <w:rsid w:val="00C41BE3"/>
    <w:rsid w:val="00C44B42"/>
    <w:rsid w:val="00C44DE8"/>
    <w:rsid w:val="00C45F7C"/>
    <w:rsid w:val="00C46004"/>
    <w:rsid w:val="00C46DB2"/>
    <w:rsid w:val="00C5177A"/>
    <w:rsid w:val="00C52B72"/>
    <w:rsid w:val="00C531EC"/>
    <w:rsid w:val="00C55B37"/>
    <w:rsid w:val="00C55C30"/>
    <w:rsid w:val="00C56B7E"/>
    <w:rsid w:val="00C56CA6"/>
    <w:rsid w:val="00C645C5"/>
    <w:rsid w:val="00C65340"/>
    <w:rsid w:val="00C65EEC"/>
    <w:rsid w:val="00C66920"/>
    <w:rsid w:val="00C6708E"/>
    <w:rsid w:val="00C6782B"/>
    <w:rsid w:val="00C67B73"/>
    <w:rsid w:val="00C70C91"/>
    <w:rsid w:val="00C70E94"/>
    <w:rsid w:val="00C7165A"/>
    <w:rsid w:val="00C7198B"/>
    <w:rsid w:val="00C73906"/>
    <w:rsid w:val="00C7401B"/>
    <w:rsid w:val="00C74BF6"/>
    <w:rsid w:val="00C7543E"/>
    <w:rsid w:val="00C76582"/>
    <w:rsid w:val="00C76865"/>
    <w:rsid w:val="00C76A95"/>
    <w:rsid w:val="00C822A9"/>
    <w:rsid w:val="00C82916"/>
    <w:rsid w:val="00C83309"/>
    <w:rsid w:val="00C837EF"/>
    <w:rsid w:val="00C839F8"/>
    <w:rsid w:val="00C8443E"/>
    <w:rsid w:val="00C84AE5"/>
    <w:rsid w:val="00C86D0D"/>
    <w:rsid w:val="00C90267"/>
    <w:rsid w:val="00C90967"/>
    <w:rsid w:val="00C921D3"/>
    <w:rsid w:val="00C925A8"/>
    <w:rsid w:val="00C93589"/>
    <w:rsid w:val="00C94DAB"/>
    <w:rsid w:val="00C95959"/>
    <w:rsid w:val="00C963B7"/>
    <w:rsid w:val="00CA06A6"/>
    <w:rsid w:val="00CA0B65"/>
    <w:rsid w:val="00CA44EC"/>
    <w:rsid w:val="00CA4661"/>
    <w:rsid w:val="00CA4FEB"/>
    <w:rsid w:val="00CA5685"/>
    <w:rsid w:val="00CA57E8"/>
    <w:rsid w:val="00CA7B67"/>
    <w:rsid w:val="00CA7C16"/>
    <w:rsid w:val="00CB12C5"/>
    <w:rsid w:val="00CB30D9"/>
    <w:rsid w:val="00CB389D"/>
    <w:rsid w:val="00CB4D51"/>
    <w:rsid w:val="00CB5EBB"/>
    <w:rsid w:val="00CB7899"/>
    <w:rsid w:val="00CC0978"/>
    <w:rsid w:val="00CC0CA4"/>
    <w:rsid w:val="00CC3222"/>
    <w:rsid w:val="00CC469E"/>
    <w:rsid w:val="00CC54E5"/>
    <w:rsid w:val="00CC6485"/>
    <w:rsid w:val="00CC68C7"/>
    <w:rsid w:val="00CD0561"/>
    <w:rsid w:val="00CD0686"/>
    <w:rsid w:val="00CD22C2"/>
    <w:rsid w:val="00CD2562"/>
    <w:rsid w:val="00CD275F"/>
    <w:rsid w:val="00CD3F6A"/>
    <w:rsid w:val="00CD709A"/>
    <w:rsid w:val="00CD7BFE"/>
    <w:rsid w:val="00CE108E"/>
    <w:rsid w:val="00CE2496"/>
    <w:rsid w:val="00CE299B"/>
    <w:rsid w:val="00CE2F00"/>
    <w:rsid w:val="00CE30B4"/>
    <w:rsid w:val="00CE34AE"/>
    <w:rsid w:val="00CE5055"/>
    <w:rsid w:val="00CE5E96"/>
    <w:rsid w:val="00CE6482"/>
    <w:rsid w:val="00CE651D"/>
    <w:rsid w:val="00CE7714"/>
    <w:rsid w:val="00CE7D1E"/>
    <w:rsid w:val="00CF1435"/>
    <w:rsid w:val="00CF23B7"/>
    <w:rsid w:val="00CF2627"/>
    <w:rsid w:val="00CF40A3"/>
    <w:rsid w:val="00CF43ED"/>
    <w:rsid w:val="00CF53AC"/>
    <w:rsid w:val="00CF5466"/>
    <w:rsid w:val="00CF54DB"/>
    <w:rsid w:val="00D007E3"/>
    <w:rsid w:val="00D02FB6"/>
    <w:rsid w:val="00D040B2"/>
    <w:rsid w:val="00D058B9"/>
    <w:rsid w:val="00D10CCA"/>
    <w:rsid w:val="00D136F3"/>
    <w:rsid w:val="00D15A2F"/>
    <w:rsid w:val="00D170E7"/>
    <w:rsid w:val="00D20F69"/>
    <w:rsid w:val="00D20F99"/>
    <w:rsid w:val="00D239B1"/>
    <w:rsid w:val="00D23E7E"/>
    <w:rsid w:val="00D24065"/>
    <w:rsid w:val="00D248DD"/>
    <w:rsid w:val="00D260AB"/>
    <w:rsid w:val="00D266D2"/>
    <w:rsid w:val="00D26946"/>
    <w:rsid w:val="00D27BA9"/>
    <w:rsid w:val="00D31A08"/>
    <w:rsid w:val="00D32E90"/>
    <w:rsid w:val="00D3420D"/>
    <w:rsid w:val="00D35159"/>
    <w:rsid w:val="00D35281"/>
    <w:rsid w:val="00D368DB"/>
    <w:rsid w:val="00D4067C"/>
    <w:rsid w:val="00D42A82"/>
    <w:rsid w:val="00D45583"/>
    <w:rsid w:val="00D4751C"/>
    <w:rsid w:val="00D47E7C"/>
    <w:rsid w:val="00D507B5"/>
    <w:rsid w:val="00D51EE0"/>
    <w:rsid w:val="00D52CBC"/>
    <w:rsid w:val="00D52FA4"/>
    <w:rsid w:val="00D53696"/>
    <w:rsid w:val="00D54579"/>
    <w:rsid w:val="00D5510A"/>
    <w:rsid w:val="00D57DF0"/>
    <w:rsid w:val="00D603CD"/>
    <w:rsid w:val="00D6054B"/>
    <w:rsid w:val="00D62507"/>
    <w:rsid w:val="00D64508"/>
    <w:rsid w:val="00D646F0"/>
    <w:rsid w:val="00D64BFF"/>
    <w:rsid w:val="00D64ED8"/>
    <w:rsid w:val="00D65C64"/>
    <w:rsid w:val="00D6671B"/>
    <w:rsid w:val="00D66B29"/>
    <w:rsid w:val="00D6789D"/>
    <w:rsid w:val="00D67B38"/>
    <w:rsid w:val="00D7011C"/>
    <w:rsid w:val="00D701BC"/>
    <w:rsid w:val="00D73210"/>
    <w:rsid w:val="00D73E54"/>
    <w:rsid w:val="00D73F64"/>
    <w:rsid w:val="00D7438E"/>
    <w:rsid w:val="00D749A3"/>
    <w:rsid w:val="00D7551E"/>
    <w:rsid w:val="00D75D35"/>
    <w:rsid w:val="00D75FFB"/>
    <w:rsid w:val="00D8024A"/>
    <w:rsid w:val="00D82218"/>
    <w:rsid w:val="00D82359"/>
    <w:rsid w:val="00D82CC9"/>
    <w:rsid w:val="00D83273"/>
    <w:rsid w:val="00D83F4B"/>
    <w:rsid w:val="00D85BD0"/>
    <w:rsid w:val="00D85FA6"/>
    <w:rsid w:val="00D8788E"/>
    <w:rsid w:val="00D87BEA"/>
    <w:rsid w:val="00D91FB0"/>
    <w:rsid w:val="00D92656"/>
    <w:rsid w:val="00D9319D"/>
    <w:rsid w:val="00D9437D"/>
    <w:rsid w:val="00D9490B"/>
    <w:rsid w:val="00D95A53"/>
    <w:rsid w:val="00D96268"/>
    <w:rsid w:val="00D96B69"/>
    <w:rsid w:val="00D96DE8"/>
    <w:rsid w:val="00D97942"/>
    <w:rsid w:val="00DA00E9"/>
    <w:rsid w:val="00DA0D51"/>
    <w:rsid w:val="00DA1A8F"/>
    <w:rsid w:val="00DA1F72"/>
    <w:rsid w:val="00DA2774"/>
    <w:rsid w:val="00DA2B0D"/>
    <w:rsid w:val="00DA36F9"/>
    <w:rsid w:val="00DA4A21"/>
    <w:rsid w:val="00DA4B57"/>
    <w:rsid w:val="00DA76C1"/>
    <w:rsid w:val="00DA7C6A"/>
    <w:rsid w:val="00DB5A76"/>
    <w:rsid w:val="00DB5D7A"/>
    <w:rsid w:val="00DB6939"/>
    <w:rsid w:val="00DB6C58"/>
    <w:rsid w:val="00DB7618"/>
    <w:rsid w:val="00DB7FC0"/>
    <w:rsid w:val="00DC0952"/>
    <w:rsid w:val="00DC1B27"/>
    <w:rsid w:val="00DC1EB1"/>
    <w:rsid w:val="00DC2AE0"/>
    <w:rsid w:val="00DC3B98"/>
    <w:rsid w:val="00DC3EB5"/>
    <w:rsid w:val="00DC3EBD"/>
    <w:rsid w:val="00DC501A"/>
    <w:rsid w:val="00DC522D"/>
    <w:rsid w:val="00DC6471"/>
    <w:rsid w:val="00DD1ECE"/>
    <w:rsid w:val="00DD46AD"/>
    <w:rsid w:val="00DD4CD8"/>
    <w:rsid w:val="00DD6D1C"/>
    <w:rsid w:val="00DD6DA6"/>
    <w:rsid w:val="00DE0DD6"/>
    <w:rsid w:val="00DE12F0"/>
    <w:rsid w:val="00DE1563"/>
    <w:rsid w:val="00DE2448"/>
    <w:rsid w:val="00DE2A4C"/>
    <w:rsid w:val="00DE30D2"/>
    <w:rsid w:val="00DE3C01"/>
    <w:rsid w:val="00DE418C"/>
    <w:rsid w:val="00DE4CA4"/>
    <w:rsid w:val="00DE62BF"/>
    <w:rsid w:val="00DE7672"/>
    <w:rsid w:val="00DF156C"/>
    <w:rsid w:val="00DF1EAE"/>
    <w:rsid w:val="00DF29AB"/>
    <w:rsid w:val="00DF3A51"/>
    <w:rsid w:val="00DF4C1C"/>
    <w:rsid w:val="00DF50AE"/>
    <w:rsid w:val="00DF72BE"/>
    <w:rsid w:val="00E00D63"/>
    <w:rsid w:val="00E04495"/>
    <w:rsid w:val="00E0762E"/>
    <w:rsid w:val="00E1000F"/>
    <w:rsid w:val="00E12A7C"/>
    <w:rsid w:val="00E1381A"/>
    <w:rsid w:val="00E13FE5"/>
    <w:rsid w:val="00E16731"/>
    <w:rsid w:val="00E16CE9"/>
    <w:rsid w:val="00E16F19"/>
    <w:rsid w:val="00E16FB9"/>
    <w:rsid w:val="00E1740A"/>
    <w:rsid w:val="00E2011B"/>
    <w:rsid w:val="00E21C3B"/>
    <w:rsid w:val="00E22126"/>
    <w:rsid w:val="00E22CD5"/>
    <w:rsid w:val="00E23706"/>
    <w:rsid w:val="00E26970"/>
    <w:rsid w:val="00E26CE1"/>
    <w:rsid w:val="00E33889"/>
    <w:rsid w:val="00E35BB9"/>
    <w:rsid w:val="00E40556"/>
    <w:rsid w:val="00E40AA3"/>
    <w:rsid w:val="00E40AD2"/>
    <w:rsid w:val="00E44C64"/>
    <w:rsid w:val="00E44DC2"/>
    <w:rsid w:val="00E46901"/>
    <w:rsid w:val="00E46CB6"/>
    <w:rsid w:val="00E46F01"/>
    <w:rsid w:val="00E4734B"/>
    <w:rsid w:val="00E534B4"/>
    <w:rsid w:val="00E5735E"/>
    <w:rsid w:val="00E57B9B"/>
    <w:rsid w:val="00E60521"/>
    <w:rsid w:val="00E60E2E"/>
    <w:rsid w:val="00E60FCB"/>
    <w:rsid w:val="00E62DD8"/>
    <w:rsid w:val="00E63FBA"/>
    <w:rsid w:val="00E64DE0"/>
    <w:rsid w:val="00E67ED9"/>
    <w:rsid w:val="00E70DAD"/>
    <w:rsid w:val="00E728A4"/>
    <w:rsid w:val="00E72962"/>
    <w:rsid w:val="00E74A27"/>
    <w:rsid w:val="00E74C66"/>
    <w:rsid w:val="00E7520F"/>
    <w:rsid w:val="00E75D1D"/>
    <w:rsid w:val="00E825C2"/>
    <w:rsid w:val="00E82E03"/>
    <w:rsid w:val="00E84432"/>
    <w:rsid w:val="00E8498E"/>
    <w:rsid w:val="00E84EF5"/>
    <w:rsid w:val="00E85F4E"/>
    <w:rsid w:val="00E867B4"/>
    <w:rsid w:val="00E87BA1"/>
    <w:rsid w:val="00E9143F"/>
    <w:rsid w:val="00E9229A"/>
    <w:rsid w:val="00E933DB"/>
    <w:rsid w:val="00E9384E"/>
    <w:rsid w:val="00E94CFD"/>
    <w:rsid w:val="00E9531F"/>
    <w:rsid w:val="00E95461"/>
    <w:rsid w:val="00E954D1"/>
    <w:rsid w:val="00E970DC"/>
    <w:rsid w:val="00E97110"/>
    <w:rsid w:val="00EA0DEE"/>
    <w:rsid w:val="00EA1643"/>
    <w:rsid w:val="00EA1BA2"/>
    <w:rsid w:val="00EA2A1D"/>
    <w:rsid w:val="00EA48B8"/>
    <w:rsid w:val="00EA4C40"/>
    <w:rsid w:val="00EA7E4A"/>
    <w:rsid w:val="00EB098D"/>
    <w:rsid w:val="00EB0AD8"/>
    <w:rsid w:val="00EB0BE7"/>
    <w:rsid w:val="00EB18F8"/>
    <w:rsid w:val="00EB2FF1"/>
    <w:rsid w:val="00EB3A3F"/>
    <w:rsid w:val="00EB4901"/>
    <w:rsid w:val="00EB4BAF"/>
    <w:rsid w:val="00EB5BA9"/>
    <w:rsid w:val="00EB6B92"/>
    <w:rsid w:val="00EB7B86"/>
    <w:rsid w:val="00EC007B"/>
    <w:rsid w:val="00EC032A"/>
    <w:rsid w:val="00EC1A29"/>
    <w:rsid w:val="00EC1DF9"/>
    <w:rsid w:val="00EC22EC"/>
    <w:rsid w:val="00EC2CEF"/>
    <w:rsid w:val="00EC3925"/>
    <w:rsid w:val="00EC415E"/>
    <w:rsid w:val="00EC49E8"/>
    <w:rsid w:val="00EC4F70"/>
    <w:rsid w:val="00EC5418"/>
    <w:rsid w:val="00EC5683"/>
    <w:rsid w:val="00ED27D1"/>
    <w:rsid w:val="00ED3898"/>
    <w:rsid w:val="00ED7539"/>
    <w:rsid w:val="00ED7628"/>
    <w:rsid w:val="00ED7CE9"/>
    <w:rsid w:val="00ED7FA0"/>
    <w:rsid w:val="00ED7FB5"/>
    <w:rsid w:val="00EE095F"/>
    <w:rsid w:val="00EE382B"/>
    <w:rsid w:val="00EE3D33"/>
    <w:rsid w:val="00EE44FF"/>
    <w:rsid w:val="00EE5E76"/>
    <w:rsid w:val="00EE5FC6"/>
    <w:rsid w:val="00EE6D47"/>
    <w:rsid w:val="00EF08EB"/>
    <w:rsid w:val="00EF092D"/>
    <w:rsid w:val="00EF129F"/>
    <w:rsid w:val="00EF13AA"/>
    <w:rsid w:val="00EF206A"/>
    <w:rsid w:val="00EF2541"/>
    <w:rsid w:val="00EF3B19"/>
    <w:rsid w:val="00EF49BD"/>
    <w:rsid w:val="00EF664E"/>
    <w:rsid w:val="00EF6F51"/>
    <w:rsid w:val="00F001B6"/>
    <w:rsid w:val="00F01BF7"/>
    <w:rsid w:val="00F02AAD"/>
    <w:rsid w:val="00F03DD4"/>
    <w:rsid w:val="00F0411A"/>
    <w:rsid w:val="00F0445E"/>
    <w:rsid w:val="00F0569F"/>
    <w:rsid w:val="00F07ECC"/>
    <w:rsid w:val="00F10F3D"/>
    <w:rsid w:val="00F128BB"/>
    <w:rsid w:val="00F12A86"/>
    <w:rsid w:val="00F1346E"/>
    <w:rsid w:val="00F1373C"/>
    <w:rsid w:val="00F141CB"/>
    <w:rsid w:val="00F1480C"/>
    <w:rsid w:val="00F16C9F"/>
    <w:rsid w:val="00F17186"/>
    <w:rsid w:val="00F20351"/>
    <w:rsid w:val="00F23939"/>
    <w:rsid w:val="00F23CF4"/>
    <w:rsid w:val="00F244C3"/>
    <w:rsid w:val="00F256BC"/>
    <w:rsid w:val="00F27183"/>
    <w:rsid w:val="00F27264"/>
    <w:rsid w:val="00F273DD"/>
    <w:rsid w:val="00F320B4"/>
    <w:rsid w:val="00F32692"/>
    <w:rsid w:val="00F33DF4"/>
    <w:rsid w:val="00F37508"/>
    <w:rsid w:val="00F37689"/>
    <w:rsid w:val="00F416EF"/>
    <w:rsid w:val="00F41BBE"/>
    <w:rsid w:val="00F445C8"/>
    <w:rsid w:val="00F45597"/>
    <w:rsid w:val="00F4778B"/>
    <w:rsid w:val="00F5154E"/>
    <w:rsid w:val="00F53FBE"/>
    <w:rsid w:val="00F54B09"/>
    <w:rsid w:val="00F5639D"/>
    <w:rsid w:val="00F56658"/>
    <w:rsid w:val="00F622D7"/>
    <w:rsid w:val="00F6292A"/>
    <w:rsid w:val="00F634DF"/>
    <w:rsid w:val="00F63AB2"/>
    <w:rsid w:val="00F63D85"/>
    <w:rsid w:val="00F64329"/>
    <w:rsid w:val="00F64B9C"/>
    <w:rsid w:val="00F65298"/>
    <w:rsid w:val="00F6553A"/>
    <w:rsid w:val="00F66394"/>
    <w:rsid w:val="00F66D31"/>
    <w:rsid w:val="00F67D95"/>
    <w:rsid w:val="00F73493"/>
    <w:rsid w:val="00F73F3A"/>
    <w:rsid w:val="00F7422E"/>
    <w:rsid w:val="00F7479F"/>
    <w:rsid w:val="00F74D84"/>
    <w:rsid w:val="00F760DA"/>
    <w:rsid w:val="00F771EC"/>
    <w:rsid w:val="00F852E9"/>
    <w:rsid w:val="00F86212"/>
    <w:rsid w:val="00F87A3E"/>
    <w:rsid w:val="00F91EBA"/>
    <w:rsid w:val="00F93C69"/>
    <w:rsid w:val="00FA0C25"/>
    <w:rsid w:val="00FA0F0C"/>
    <w:rsid w:val="00FA4278"/>
    <w:rsid w:val="00FA5117"/>
    <w:rsid w:val="00FA6078"/>
    <w:rsid w:val="00FA7D0F"/>
    <w:rsid w:val="00FB0CFA"/>
    <w:rsid w:val="00FB0F39"/>
    <w:rsid w:val="00FB2049"/>
    <w:rsid w:val="00FB20C1"/>
    <w:rsid w:val="00FB23CB"/>
    <w:rsid w:val="00FB2E2A"/>
    <w:rsid w:val="00FC02D6"/>
    <w:rsid w:val="00FC059D"/>
    <w:rsid w:val="00FC0C80"/>
    <w:rsid w:val="00FC0E2E"/>
    <w:rsid w:val="00FC19CB"/>
    <w:rsid w:val="00FC1C8F"/>
    <w:rsid w:val="00FC3BBE"/>
    <w:rsid w:val="00FC4374"/>
    <w:rsid w:val="00FC51F6"/>
    <w:rsid w:val="00FC53CD"/>
    <w:rsid w:val="00FC5C8D"/>
    <w:rsid w:val="00FC5F09"/>
    <w:rsid w:val="00FC6268"/>
    <w:rsid w:val="00FC6A63"/>
    <w:rsid w:val="00FC74B5"/>
    <w:rsid w:val="00FC759D"/>
    <w:rsid w:val="00FD07A9"/>
    <w:rsid w:val="00FD145E"/>
    <w:rsid w:val="00FD2CF2"/>
    <w:rsid w:val="00FD5291"/>
    <w:rsid w:val="00FD578A"/>
    <w:rsid w:val="00FD5A1C"/>
    <w:rsid w:val="00FE07FF"/>
    <w:rsid w:val="00FE0B42"/>
    <w:rsid w:val="00FE0B66"/>
    <w:rsid w:val="00FE0FFE"/>
    <w:rsid w:val="00FE108D"/>
    <w:rsid w:val="00FE1096"/>
    <w:rsid w:val="00FE1A4F"/>
    <w:rsid w:val="00FE1F24"/>
    <w:rsid w:val="00FE24DA"/>
    <w:rsid w:val="00FE2CDB"/>
    <w:rsid w:val="00FE50B1"/>
    <w:rsid w:val="00FE6059"/>
    <w:rsid w:val="00FF080F"/>
    <w:rsid w:val="00FF1967"/>
    <w:rsid w:val="00FF1B59"/>
    <w:rsid w:val="00FF22FD"/>
    <w:rsid w:val="00FF3046"/>
    <w:rsid w:val="00FF7149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7F6B71D"/>
  <w15:docId w15:val="{411587AF-51A6-784A-B271-7843E3491E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ES" w:eastAsia="zh-CN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E30D2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line="342" w:lineRule="exact"/>
    </w:pPr>
    <w:rPr>
      <w:rFonts w:ascii="Arial" w:eastAsiaTheme="minorHAnsi" w:hAnsi="Arial" w:cs="Arial"/>
      <w:color w:val="505050"/>
      <w:sz w:val="24"/>
      <w:szCs w:val="24"/>
      <w:bdr w:val="none" w:sz="0" w:space="0" w:color="auto"/>
      <w:lang w:eastAsia="es-ES_tradnl"/>
    </w:rPr>
  </w:style>
  <w:style w:type="paragraph" w:styleId="Heading1">
    <w:name w:val="heading 1"/>
    <w:next w:val="Cuerpo"/>
    <w:qFormat/>
    <w:pPr>
      <w:spacing w:before="120" w:line="460" w:lineRule="exact"/>
      <w:outlineLvl w:val="0"/>
    </w:pPr>
    <w:rPr>
      <w:rFonts w:ascii="Arial" w:eastAsia="Arial" w:hAnsi="Arial" w:cs="Arial"/>
      <w:b/>
      <w:bCs/>
      <w:color w:val="505050"/>
      <w:sz w:val="40"/>
      <w:szCs w:val="40"/>
      <w:u w:color="505050"/>
    </w:rPr>
  </w:style>
  <w:style w:type="paragraph" w:styleId="Heading2">
    <w:name w:val="heading 2"/>
    <w:next w:val="Cuerpo"/>
    <w:link w:val="Heading2Char"/>
    <w:unhideWhenUsed/>
    <w:qFormat/>
    <w:pPr>
      <w:spacing w:line="342" w:lineRule="exact"/>
      <w:outlineLvl w:val="1"/>
    </w:pPr>
    <w:rPr>
      <w:rFonts w:ascii="Arial" w:eastAsia="Arial" w:hAnsi="Arial" w:cs="Arial"/>
      <w:b/>
      <w:bCs/>
      <w:color w:val="505050"/>
      <w:sz w:val="32"/>
      <w:szCs w:val="32"/>
      <w:u w:color="505050"/>
    </w:rPr>
  </w:style>
  <w:style w:type="paragraph" w:styleId="Heading3">
    <w:name w:val="heading 3"/>
    <w:basedOn w:val="Normal"/>
    <w:next w:val="Normal"/>
    <w:link w:val="Heading3Char"/>
    <w:unhideWhenUsed/>
    <w:qFormat/>
    <w:rsid w:val="002F56AA"/>
    <w:pPr>
      <w:keepNext/>
      <w:keepLines/>
      <w:widowControl w:val="0"/>
      <w:autoSpaceDE w:val="0"/>
      <w:autoSpaceDN w:val="0"/>
      <w:spacing w:before="40" w:line="240" w:lineRule="auto"/>
      <w:outlineLvl w:val="2"/>
    </w:pPr>
    <w:rPr>
      <w:rFonts w:asciiTheme="majorHAnsi" w:eastAsiaTheme="majorEastAsia" w:hAnsiTheme="majorHAnsi" w:cstheme="majorBidi"/>
      <w:color w:val="2A3F68" w:themeColor="accent1" w:themeShade="7F"/>
      <w:lang w:eastAsia="en-US"/>
    </w:rPr>
  </w:style>
  <w:style w:type="paragraph" w:styleId="Heading4">
    <w:name w:val="heading 4"/>
    <w:basedOn w:val="Normal"/>
    <w:next w:val="Normal"/>
    <w:link w:val="Heading4Char"/>
    <w:unhideWhenUsed/>
    <w:qFormat/>
    <w:rsid w:val="008B7C01"/>
    <w:pPr>
      <w:keepNext/>
      <w:keepLines/>
      <w:widowControl w:val="0"/>
      <w:autoSpaceDE w:val="0"/>
      <w:autoSpaceDN w:val="0"/>
      <w:spacing w:before="40" w:line="240" w:lineRule="auto"/>
      <w:outlineLvl w:val="3"/>
    </w:pPr>
    <w:rPr>
      <w:rFonts w:asciiTheme="majorHAnsi" w:eastAsiaTheme="majorEastAsia" w:hAnsiTheme="majorHAnsi" w:cstheme="majorBidi"/>
      <w:i/>
      <w:iCs/>
      <w:color w:val="405F9D" w:themeColor="accent1" w:themeShade="BF"/>
      <w:sz w:val="22"/>
      <w:szCs w:val="22"/>
      <w:lang w:eastAsia="es-ES"/>
    </w:rPr>
  </w:style>
  <w:style w:type="paragraph" w:styleId="Heading5">
    <w:name w:val="heading 5"/>
    <w:basedOn w:val="Normal"/>
    <w:next w:val="BodyText"/>
    <w:link w:val="Heading5Char"/>
    <w:qFormat/>
    <w:rsid w:val="00944E96"/>
    <w:pPr>
      <w:keepNext/>
      <w:spacing w:before="240" w:after="120" w:line="240" w:lineRule="auto"/>
      <w:ind w:left="907" w:hanging="907"/>
      <w:outlineLvl w:val="4"/>
    </w:pPr>
    <w:rPr>
      <w:rFonts w:eastAsia="Times New Roman"/>
      <w:b/>
      <w:bCs/>
      <w:color w:val="auto"/>
      <w:sz w:val="20"/>
      <w:szCs w:val="20"/>
      <w:lang w:val="en-US" w:eastAsia="es-ES"/>
    </w:rPr>
  </w:style>
  <w:style w:type="paragraph" w:styleId="Heading6">
    <w:name w:val="heading 6"/>
    <w:basedOn w:val="Normal"/>
    <w:next w:val="BodyText"/>
    <w:link w:val="Heading6Char"/>
    <w:qFormat/>
    <w:rsid w:val="00944E96"/>
    <w:pPr>
      <w:keepNext/>
      <w:spacing w:before="160" w:after="80" w:line="240" w:lineRule="auto"/>
      <w:ind w:left="2074" w:hanging="1152"/>
      <w:outlineLvl w:val="5"/>
    </w:pPr>
    <w:rPr>
      <w:rFonts w:eastAsia="Times New Roman"/>
      <w:color w:val="auto"/>
      <w:sz w:val="20"/>
      <w:szCs w:val="20"/>
      <w:lang w:val="en-US" w:eastAsia="es-ES"/>
    </w:rPr>
  </w:style>
  <w:style w:type="paragraph" w:styleId="Heading7">
    <w:name w:val="heading 7"/>
    <w:basedOn w:val="Normal"/>
    <w:next w:val="BodyText"/>
    <w:link w:val="Heading7Char"/>
    <w:qFormat/>
    <w:rsid w:val="00944E96"/>
    <w:pPr>
      <w:keepNext/>
      <w:spacing w:before="160" w:after="80" w:line="240" w:lineRule="auto"/>
      <w:ind w:left="1988" w:hanging="1066"/>
      <w:outlineLvl w:val="6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paragraph" w:styleId="Heading8">
    <w:name w:val="heading 8"/>
    <w:basedOn w:val="Normal"/>
    <w:next w:val="BodyText"/>
    <w:link w:val="Heading8Char"/>
    <w:qFormat/>
    <w:rsid w:val="00944E96"/>
    <w:pPr>
      <w:keepNext/>
      <w:spacing w:before="160" w:after="80" w:line="240" w:lineRule="auto"/>
      <w:ind w:left="2347" w:hanging="1440"/>
      <w:outlineLvl w:val="7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paragraph" w:styleId="Heading9">
    <w:name w:val="heading 9"/>
    <w:basedOn w:val="Normal"/>
    <w:next w:val="BodyText"/>
    <w:link w:val="Heading9Char"/>
    <w:qFormat/>
    <w:rsid w:val="00944E96"/>
    <w:pPr>
      <w:keepNext/>
      <w:spacing w:before="160" w:after="80" w:line="240" w:lineRule="auto"/>
      <w:ind w:left="2347" w:hanging="1440"/>
      <w:outlineLvl w:val="8"/>
    </w:pPr>
    <w:rPr>
      <w:rFonts w:eastAsia="Times New Roman"/>
      <w:b/>
      <w:bCs/>
      <w:color w:val="auto"/>
      <w:sz w:val="18"/>
      <w:szCs w:val="18"/>
      <w:lang w:val="en-US" w:eastAsia="es-E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uiPriority w:val="99"/>
    <w:rPr>
      <w:u w:val="single"/>
    </w:rPr>
  </w:style>
  <w:style w:type="table" w:customStyle="1" w:styleId="TableNormal1">
    <w:name w:val="Table Normal1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link w:val="HeaderChar"/>
    <w:pPr>
      <w:tabs>
        <w:tab w:val="center" w:pos="4419"/>
        <w:tab w:val="right" w:pos="8838"/>
      </w:tabs>
      <w:spacing w:line="342" w:lineRule="exact"/>
    </w:pPr>
    <w:rPr>
      <w:rFonts w:ascii="Arial" w:hAnsi="Arial" w:cs="Arial Unicode MS"/>
      <w:b/>
      <w:bCs/>
      <w:color w:val="505050"/>
      <w:sz w:val="24"/>
      <w:szCs w:val="24"/>
      <w:u w:color="505050"/>
      <w:lang w:val="es-ES_tradnl"/>
    </w:rPr>
  </w:style>
  <w:style w:type="paragraph" w:customStyle="1" w:styleId="Encabezadosubtitulo">
    <w:name w:val="Encabezado subtitulo"/>
    <w:pPr>
      <w:tabs>
        <w:tab w:val="center" w:pos="4419"/>
        <w:tab w:val="right" w:pos="8838"/>
      </w:tabs>
      <w:spacing w:line="342" w:lineRule="exact"/>
    </w:pPr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paragraph" w:styleId="Footer">
    <w:name w:val="footer"/>
    <w:pPr>
      <w:tabs>
        <w:tab w:val="center" w:pos="4419"/>
        <w:tab w:val="right" w:pos="8838"/>
      </w:tabs>
      <w:spacing w:line="342" w:lineRule="exact"/>
    </w:pPr>
    <w:rPr>
      <w:rFonts w:ascii="Arial" w:eastAsia="Arial" w:hAnsi="Arial" w:cs="Arial"/>
      <w:color w:val="505050"/>
      <w:sz w:val="24"/>
      <w:szCs w:val="24"/>
      <w:u w:color="505050"/>
      <w:lang w:val="es-ES_tradnl"/>
    </w:rPr>
  </w:style>
  <w:style w:type="character" w:customStyle="1" w:styleId="Ninguno">
    <w:name w:val="Ninguno"/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eastAsia="Helvetica Neue" w:hAnsi="Helvetica Neue" w:cs="Helvetica Neue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Cuerpo">
    <w:name w:val="Cuerpo"/>
    <w:rsid w:val="00B73F51"/>
    <w:pPr>
      <w:tabs>
        <w:tab w:val="left" w:pos="993"/>
      </w:tabs>
      <w:spacing w:line="342" w:lineRule="exact"/>
      <w:ind w:left="1701"/>
    </w:pPr>
    <w:rPr>
      <w:rFonts w:ascii="Arial" w:eastAsia="Arial" w:hAnsi="Arial" w:cs="Arial"/>
      <w:color w:val="505050"/>
      <w:sz w:val="24"/>
      <w:szCs w:val="24"/>
      <w:u w:color="505050"/>
      <w14:textOutline w14:w="0" w14:cap="flat" w14:cmpd="sng" w14:algn="ctr">
        <w14:noFill/>
        <w14:prstDash w14:val="solid"/>
        <w14:bevel/>
      </w14:textOutline>
    </w:rPr>
  </w:style>
  <w:style w:type="paragraph" w:styleId="TOC1">
    <w:name w:val="toc 1"/>
    <w:basedOn w:val="TOC1primario"/>
    <w:next w:val="TOC1primario"/>
    <w:uiPriority w:val="39"/>
    <w:rsid w:val="00374109"/>
    <w:rPr>
      <w:color w:val="112863"/>
      <w:sz w:val="28"/>
      <w:szCs w:val="28"/>
    </w:rPr>
  </w:style>
  <w:style w:type="paragraph" w:customStyle="1" w:styleId="TOC1primario">
    <w:name w:val="TOC 1 primario"/>
    <w:pPr>
      <w:tabs>
        <w:tab w:val="left" w:pos="720"/>
        <w:tab w:val="right" w:pos="10178"/>
      </w:tabs>
      <w:spacing w:before="360" w:line="342" w:lineRule="exact"/>
      <w:ind w:left="709" w:hanging="709"/>
    </w:pPr>
    <w:rPr>
      <w:rFonts w:ascii="Arial" w:eastAsia="Arial" w:hAnsi="Arial" w:cs="Arial"/>
      <w:b/>
      <w:bCs/>
      <w:color w:val="505050"/>
      <w:sz w:val="32"/>
      <w:szCs w:val="32"/>
      <w:u w:color="505050"/>
    </w:rPr>
  </w:style>
  <w:style w:type="paragraph" w:customStyle="1" w:styleId="TOC2primario">
    <w:name w:val="TOC 2 primario"/>
    <w:pPr>
      <w:tabs>
        <w:tab w:val="left" w:pos="720"/>
        <w:tab w:val="right" w:pos="10178"/>
      </w:tabs>
      <w:spacing w:before="240" w:line="342" w:lineRule="exact"/>
    </w:pPr>
    <w:rPr>
      <w:rFonts w:ascii="Arial" w:eastAsia="Arial" w:hAnsi="Arial" w:cs="Arial"/>
      <w:color w:val="505050"/>
      <w:sz w:val="24"/>
      <w:szCs w:val="24"/>
      <w:u w:color="505050"/>
    </w:rPr>
  </w:style>
  <w:style w:type="paragraph" w:styleId="TOC2">
    <w:name w:val="toc 2"/>
    <w:basedOn w:val="TOC2primario"/>
    <w:next w:val="TOC2primario"/>
    <w:uiPriority w:val="39"/>
    <w:rsid w:val="00374109"/>
    <w:rPr>
      <w:color w:val="7A99CD"/>
      <w:sz w:val="22"/>
      <w:szCs w:val="22"/>
    </w:rPr>
  </w:style>
  <w:style w:type="numbering" w:customStyle="1" w:styleId="Estiloimportado1">
    <w:name w:val="Estilo importado 1"/>
    <w:pPr>
      <w:numPr>
        <w:numId w:val="1"/>
      </w:numPr>
    </w:pPr>
  </w:style>
  <w:style w:type="paragraph" w:customStyle="1" w:styleId="Titulobullettabla">
    <w:name w:val="Titulo bullet tabla"/>
    <w:pPr>
      <w:spacing w:line="342" w:lineRule="exact"/>
    </w:pPr>
    <w:rPr>
      <w:rFonts w:ascii="Arial" w:hAnsi="Arial" w:cs="Arial Unicode MS"/>
      <w:b/>
      <w:bCs/>
      <w:color w:val="505050"/>
      <w:sz w:val="28"/>
      <w:szCs w:val="28"/>
      <w:u w:color="505050"/>
      <w:lang w:val="es-ES_tradnl"/>
    </w:rPr>
  </w:style>
  <w:style w:type="paragraph" w:customStyle="1" w:styleId="letters">
    <w:name w:val="letters"/>
    <w:qFormat/>
    <w:pPr>
      <w:widowControl w:val="0"/>
      <w:spacing w:before="200" w:after="320" w:line="320" w:lineRule="exact"/>
    </w:pPr>
    <w:rPr>
      <w:rFonts w:ascii="Arial Unicode MS" w:hAnsi="Arial Unicode MS" w:cs="Arial Unicode MS"/>
      <w:color w:val="000000"/>
      <w:kern w:val="10"/>
      <w:u w:color="000000"/>
      <w:lang w:val="es-ES_tradnl"/>
    </w:rPr>
  </w:style>
  <w:style w:type="numbering" w:customStyle="1" w:styleId="Estiloimportado2">
    <w:name w:val="Estilo importado 2"/>
    <w:pPr>
      <w:numPr>
        <w:numId w:val="2"/>
      </w:numPr>
    </w:pPr>
  </w:style>
  <w:style w:type="numbering" w:customStyle="1" w:styleId="Estiloimportado3">
    <w:name w:val="Estilo importado 3"/>
    <w:pPr>
      <w:numPr>
        <w:numId w:val="3"/>
      </w:numPr>
    </w:pPr>
  </w:style>
  <w:style w:type="paragraph" w:styleId="ListParagraph">
    <w:name w:val="List Paragraph"/>
    <w:aliases w:val="bullets"/>
    <w:link w:val="ListParagraphChar"/>
    <w:uiPriority w:val="34"/>
    <w:qFormat/>
    <w:pPr>
      <w:spacing w:line="342" w:lineRule="exact"/>
      <w:ind w:left="720"/>
    </w:pPr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paragraph" w:styleId="Caption">
    <w:name w:val="caption"/>
    <w:next w:val="Cuerpo"/>
    <w:uiPriority w:val="35"/>
    <w:qFormat/>
    <w:pPr>
      <w:spacing w:after="200"/>
    </w:pPr>
    <w:rPr>
      <w:rFonts w:ascii="Arial" w:hAnsi="Arial" w:cs="Arial Unicode MS"/>
      <w:color w:val="A6A6A6"/>
      <w:sz w:val="18"/>
      <w:szCs w:val="18"/>
      <w:u w:color="A6A6A6"/>
      <w:lang w:val="es-ES_tradnl"/>
    </w:rPr>
  </w:style>
  <w:style w:type="character" w:customStyle="1" w:styleId="HeaderChar">
    <w:name w:val="Header Char"/>
    <w:basedOn w:val="DefaultParagraphFont"/>
    <w:link w:val="Header"/>
    <w:rsid w:val="00A36DA0"/>
    <w:rPr>
      <w:rFonts w:ascii="Arial" w:hAnsi="Arial" w:cs="Arial Unicode MS"/>
      <w:b/>
      <w:bCs/>
      <w:color w:val="505050"/>
      <w:sz w:val="24"/>
      <w:szCs w:val="24"/>
      <w:u w:color="505050"/>
      <w:lang w:val="es-ES_tradnl"/>
    </w:rPr>
  </w:style>
  <w:style w:type="paragraph" w:customStyle="1" w:styleId="TableParagraph">
    <w:name w:val="Table Paragraph"/>
    <w:basedOn w:val="Normal"/>
    <w:uiPriority w:val="1"/>
    <w:qFormat/>
    <w:rsid w:val="00576328"/>
    <w:pPr>
      <w:widowControl w:val="0"/>
      <w:autoSpaceDE w:val="0"/>
      <w:autoSpaceDN w:val="0"/>
      <w:spacing w:before="61" w:after="120" w:line="240" w:lineRule="auto"/>
      <w:jc w:val="both"/>
    </w:pPr>
    <w:rPr>
      <w:rFonts w:eastAsia="Arial"/>
      <w:color w:val="auto"/>
      <w:sz w:val="22"/>
      <w:szCs w:val="22"/>
      <w:lang w:eastAsia="en-US"/>
    </w:rPr>
  </w:style>
  <w:style w:type="paragraph" w:customStyle="1" w:styleId="NTT-Bulletpoints">
    <w:name w:val="NTT - Bulletpoints"/>
    <w:basedOn w:val="letters"/>
    <w:qFormat/>
    <w:rsid w:val="00442CA5"/>
    <w:pPr>
      <w:numPr>
        <w:numId w:val="4"/>
      </w:numPr>
      <w:tabs>
        <w:tab w:val="left" w:pos="993"/>
      </w:tabs>
      <w:spacing w:before="0" w:after="120" w:line="342" w:lineRule="exact"/>
    </w:pPr>
    <w:rPr>
      <w:rFonts w:ascii="Arial" w:hAnsi="Arial" w:cs="Arial"/>
      <w:color w:val="505050"/>
      <w:sz w:val="22"/>
      <w:szCs w:val="22"/>
      <w:u w:color="505050"/>
      <w:lang w:val="fr-FR"/>
    </w:rPr>
  </w:style>
  <w:style w:type="paragraph" w:customStyle="1" w:styleId="NTT-Ttulosapartados">
    <w:name w:val="NTT - Títulos apartados"/>
    <w:basedOn w:val="Heading1"/>
    <w:qFormat/>
    <w:rsid w:val="00FA7D0F"/>
    <w:pPr>
      <w:numPr>
        <w:numId w:val="5"/>
      </w:numPr>
      <w:tabs>
        <w:tab w:val="left" w:pos="0"/>
        <w:tab w:val="left" w:pos="993"/>
      </w:tabs>
      <w:spacing w:before="0" w:after="240"/>
      <w:ind w:left="709"/>
    </w:pPr>
    <w:rPr>
      <w:color w:val="0F1C50"/>
      <w:lang w:val="es-ES_tradnl"/>
    </w:rPr>
  </w:style>
  <w:style w:type="paragraph" w:styleId="BodyText">
    <w:name w:val="Body Text"/>
    <w:basedOn w:val="Normal"/>
    <w:link w:val="BodyTextChar"/>
    <w:qFormat/>
    <w:rsid w:val="004B1478"/>
    <w:pPr>
      <w:widowControl w:val="0"/>
      <w:autoSpaceDE w:val="0"/>
      <w:autoSpaceDN w:val="0"/>
      <w:spacing w:after="120" w:line="240" w:lineRule="auto"/>
      <w:jc w:val="both"/>
    </w:pPr>
    <w:rPr>
      <w:rFonts w:eastAsia="Arial"/>
      <w:color w:val="auto"/>
      <w:sz w:val="20"/>
      <w:szCs w:val="20"/>
      <w:lang w:eastAsia="en-US"/>
    </w:rPr>
  </w:style>
  <w:style w:type="character" w:customStyle="1" w:styleId="BodyTextChar">
    <w:name w:val="Body Text Char"/>
    <w:basedOn w:val="DefaultParagraphFont"/>
    <w:link w:val="BodyText"/>
    <w:rsid w:val="004B1478"/>
    <w:rPr>
      <w:rFonts w:ascii="Arial" w:eastAsia="Arial" w:hAnsi="Arial" w:cs="Arial"/>
      <w:bdr w:val="none" w:sz="0" w:space="0" w:color="auto"/>
      <w:lang w:val="en-US" w:eastAsia="en-US"/>
    </w:rPr>
  </w:style>
  <w:style w:type="paragraph" w:customStyle="1" w:styleId="Cuerpodetexto">
    <w:name w:val="Cuerpo de texto"/>
    <w:basedOn w:val="Cuerpo"/>
    <w:qFormat/>
    <w:rsid w:val="00B73F51"/>
  </w:style>
  <w:style w:type="paragraph" w:customStyle="1" w:styleId="Tituloportada">
    <w:name w:val="Titulo portada"/>
    <w:basedOn w:val="Cuerpo"/>
    <w:qFormat/>
    <w:rsid w:val="001529C5"/>
    <w:pPr>
      <w:tabs>
        <w:tab w:val="clear" w:pos="993"/>
      </w:tabs>
      <w:spacing w:line="240" w:lineRule="auto"/>
      <w:ind w:left="0"/>
    </w:pPr>
    <w:rPr>
      <w:b/>
      <w:bCs/>
      <w:color w:val="FFFFFF"/>
      <w:sz w:val="150"/>
      <w:szCs w:val="150"/>
      <w:u w:color="9AAE04"/>
      <w:lang w:val="es-ES_tradnl"/>
    </w:rPr>
  </w:style>
  <w:style w:type="paragraph" w:customStyle="1" w:styleId="SubttuloPortada">
    <w:name w:val="Subtítulo Portada"/>
    <w:basedOn w:val="Cuerpo"/>
    <w:qFormat/>
    <w:rsid w:val="00992DDC"/>
    <w:pPr>
      <w:tabs>
        <w:tab w:val="clear" w:pos="993"/>
      </w:tabs>
      <w:spacing w:line="240" w:lineRule="auto"/>
      <w:ind w:left="0"/>
    </w:pPr>
    <w:rPr>
      <w:b/>
      <w:bCs/>
      <w:color w:val="FFFFFF"/>
      <w:sz w:val="72"/>
      <w:szCs w:val="72"/>
      <w:lang w:val="es-ES_tradnl"/>
    </w:rPr>
  </w:style>
  <w:style w:type="paragraph" w:customStyle="1" w:styleId="NTT-Subtitulos">
    <w:name w:val="NTT - Subtitulos"/>
    <w:basedOn w:val="Heading2"/>
    <w:qFormat/>
    <w:rsid w:val="00FA7D0F"/>
    <w:pPr>
      <w:numPr>
        <w:ilvl w:val="1"/>
        <w:numId w:val="5"/>
      </w:numPr>
      <w:tabs>
        <w:tab w:val="left" w:pos="993"/>
      </w:tabs>
      <w:spacing w:after="120"/>
    </w:pPr>
    <w:rPr>
      <w:color w:val="6785C1"/>
      <w:sz w:val="28"/>
      <w:szCs w:val="28"/>
      <w:lang w:val="fr-FR"/>
    </w:rPr>
  </w:style>
  <w:style w:type="paragraph" w:customStyle="1" w:styleId="NTT-Cuerpodetexto">
    <w:name w:val="NTT - Cuerpo de texto"/>
    <w:basedOn w:val="Normal"/>
    <w:qFormat/>
    <w:rsid w:val="00FA7D0F"/>
    <w:pPr>
      <w:widowControl w:val="0"/>
      <w:autoSpaceDE w:val="0"/>
      <w:autoSpaceDN w:val="0"/>
      <w:spacing w:after="120"/>
    </w:pPr>
    <w:rPr>
      <w:rFonts w:eastAsia="Calibri"/>
      <w:sz w:val="22"/>
      <w:szCs w:val="22"/>
      <w:lang w:eastAsia="en-US"/>
    </w:rPr>
  </w:style>
  <w:style w:type="paragraph" w:customStyle="1" w:styleId="NTT-Subsubtitulos">
    <w:name w:val="NTT - Subsubtitulos"/>
    <w:basedOn w:val="Cuerpo"/>
    <w:qFormat/>
    <w:rsid w:val="00FA7D0F"/>
    <w:pPr>
      <w:spacing w:after="120"/>
      <w:ind w:left="0"/>
    </w:pPr>
    <w:rPr>
      <w:b/>
      <w:bCs/>
      <w:color w:val="6785C1"/>
      <w:u w:color="9AAE04"/>
      <w:lang w:val="pt-BR"/>
    </w:rPr>
  </w:style>
  <w:style w:type="paragraph" w:customStyle="1" w:styleId="NTT-Subsubsubttulo">
    <w:name w:val="NTT - Subsubsubtítulo"/>
    <w:basedOn w:val="Normal"/>
    <w:qFormat/>
    <w:rsid w:val="00FA7D0F"/>
    <w:pPr>
      <w:widowControl w:val="0"/>
      <w:autoSpaceDE w:val="0"/>
      <w:autoSpaceDN w:val="0"/>
      <w:spacing w:after="120" w:line="240" w:lineRule="auto"/>
      <w:jc w:val="both"/>
    </w:pPr>
    <w:rPr>
      <w:rFonts w:eastAsia="Calibri"/>
      <w:b/>
      <w:sz w:val="22"/>
      <w:szCs w:val="22"/>
      <w:lang w:eastAsia="en-US"/>
    </w:rPr>
  </w:style>
  <w:style w:type="table" w:styleId="TableGrid">
    <w:name w:val="Table Grid"/>
    <w:basedOn w:val="TableNormal"/>
    <w:uiPriority w:val="39"/>
    <w:rsid w:val="002013B1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Theme="minorHAnsi" w:eastAsiaTheme="minorHAnsi" w:hAnsiTheme="minorHAnsi" w:cstheme="minorBidi"/>
      <w:sz w:val="24"/>
      <w:szCs w:val="24"/>
      <w:bdr w:val="none" w:sz="0" w:space="0" w:color="auto"/>
      <w:lang w:eastAsia="es-ES_tradn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TT-Indice1">
    <w:name w:val="NTT - Indice 1"/>
    <w:basedOn w:val="TOC1"/>
    <w:qFormat/>
    <w:rsid w:val="002F1507"/>
    <w:rPr>
      <w:noProof/>
      <w:color w:val="0F1C50" w:themeColor="text1"/>
    </w:rPr>
  </w:style>
  <w:style w:type="paragraph" w:customStyle="1" w:styleId="NTT-Indice2">
    <w:name w:val="NTT - Indice 2"/>
    <w:basedOn w:val="TOC1"/>
    <w:qFormat/>
    <w:rsid w:val="002F1507"/>
    <w:pPr>
      <w:spacing w:before="240"/>
    </w:pPr>
    <w:rPr>
      <w:b w:val="0"/>
      <w:color w:val="6785C1" w:themeColor="accent1"/>
      <w:sz w:val="22"/>
    </w:rPr>
  </w:style>
  <w:style w:type="table" w:customStyle="1" w:styleId="TableNormal2">
    <w:name w:val="Table Normal2"/>
    <w:uiPriority w:val="2"/>
    <w:semiHidden/>
    <w:unhideWhenUsed/>
    <w:qFormat/>
    <w:rsid w:val="002F4266"/>
    <w:pPr>
      <w:widowControl w:val="0"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</w:pPr>
    <w:rPr>
      <w:rFonts w:asciiTheme="minorHAnsi" w:eastAsiaTheme="minorHAnsi" w:hAnsiTheme="minorHAnsi" w:cstheme="minorBidi"/>
      <w:sz w:val="22"/>
      <w:szCs w:val="22"/>
      <w:bdr w:val="none" w:sz="0" w:space="0" w:color="auto"/>
      <w:lang w:val="en-US" w:eastAsia="en-US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NTT-Tablacentrado">
    <w:name w:val="NTT - Tabla centrado"/>
    <w:basedOn w:val="TableParagraph"/>
    <w:qFormat/>
    <w:rsid w:val="00BD07E1"/>
    <w:pPr>
      <w:spacing w:before="0" w:after="0"/>
      <w:jc w:val="center"/>
    </w:pPr>
  </w:style>
  <w:style w:type="paragraph" w:customStyle="1" w:styleId="Default">
    <w:name w:val="Default"/>
    <w:rsid w:val="002C4E04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autoSpaceDE w:val="0"/>
      <w:autoSpaceDN w:val="0"/>
      <w:adjustRightInd w:val="0"/>
    </w:pPr>
    <w:rPr>
      <w:rFonts w:ascii="Arial" w:eastAsia="Times New Roman" w:hAnsi="Arial" w:cs="Arial"/>
      <w:color w:val="000000"/>
      <w:sz w:val="24"/>
      <w:szCs w:val="24"/>
      <w:bdr w:val="none" w:sz="0" w:space="0" w:color="auto"/>
      <w:lang w:eastAsia="es-ES"/>
    </w:rPr>
  </w:style>
  <w:style w:type="character" w:customStyle="1" w:styleId="Heading4Char">
    <w:name w:val="Heading 4 Char"/>
    <w:basedOn w:val="DefaultParagraphFont"/>
    <w:link w:val="Heading4"/>
    <w:semiHidden/>
    <w:rsid w:val="008B7C01"/>
    <w:rPr>
      <w:rFonts w:asciiTheme="majorHAnsi" w:eastAsiaTheme="majorEastAsia" w:hAnsiTheme="majorHAnsi" w:cstheme="majorBidi"/>
      <w:i/>
      <w:iCs/>
      <w:color w:val="405F9D" w:themeColor="accent1" w:themeShade="BF"/>
      <w:sz w:val="24"/>
      <w:szCs w:val="24"/>
      <w:bdr w:val="none" w:sz="0" w:space="0" w:color="auto"/>
      <w:lang w:eastAsia="es-ES"/>
    </w:rPr>
  </w:style>
  <w:style w:type="paragraph" w:styleId="TOCHeading">
    <w:name w:val="TOC Heading"/>
    <w:basedOn w:val="Heading1"/>
    <w:next w:val="Normal"/>
    <w:uiPriority w:val="39"/>
    <w:unhideWhenUsed/>
    <w:qFormat/>
    <w:rsid w:val="00313A3E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405F9D" w:themeColor="accent1" w:themeShade="BF"/>
      <w:sz w:val="32"/>
      <w:szCs w:val="32"/>
      <w:bdr w:val="none" w:sz="0" w:space="0" w:color="auto"/>
      <w:lang w:eastAsia="es-E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56AA"/>
    <w:rPr>
      <w:rFonts w:asciiTheme="majorHAnsi" w:eastAsiaTheme="majorEastAsia" w:hAnsiTheme="majorHAnsi" w:cstheme="majorBidi"/>
      <w:color w:val="2A3F68" w:themeColor="accent1" w:themeShade="7F"/>
      <w:sz w:val="24"/>
      <w:szCs w:val="24"/>
      <w:bdr w:val="none" w:sz="0" w:space="0" w:color="auto"/>
      <w:lang w:eastAsia="en-US"/>
    </w:rPr>
  </w:style>
  <w:style w:type="paragraph" w:customStyle="1" w:styleId="BlockTitle">
    <w:name w:val="BlockTitle"/>
    <w:basedOn w:val="Normal"/>
    <w:rsid w:val="008C4D2A"/>
    <w:pPr>
      <w:keepNext/>
      <w:pBdr>
        <w:bottom w:val="single" w:sz="4" w:space="1" w:color="auto"/>
      </w:pBdr>
      <w:spacing w:before="400" w:after="120" w:line="400" w:lineRule="exact"/>
    </w:pPr>
    <w:rPr>
      <w:rFonts w:eastAsia="Times New Roman"/>
      <w:b/>
      <w:bCs/>
      <w:sz w:val="28"/>
      <w:szCs w:val="28"/>
      <w:lang w:val="en-GB" w:eastAsia="es-ES"/>
    </w:rPr>
  </w:style>
  <w:style w:type="paragraph" w:styleId="Title">
    <w:name w:val="Title"/>
    <w:basedOn w:val="Normal"/>
    <w:next w:val="Normal"/>
    <w:link w:val="TitleChar"/>
    <w:qFormat/>
    <w:rsid w:val="00735E5D"/>
    <w:pPr>
      <w:numPr>
        <w:numId w:val="6"/>
      </w:numPr>
      <w:spacing w:before="240" w:after="60" w:line="312" w:lineRule="auto"/>
      <w:outlineLvl w:val="0"/>
    </w:pPr>
    <w:rPr>
      <w:rFonts w:eastAsia="Times New Roman"/>
      <w:bCs/>
      <w:color w:val="808080"/>
      <w:kern w:val="28"/>
      <w:sz w:val="32"/>
      <w:szCs w:val="40"/>
      <w:lang w:eastAsia="zh-TW"/>
    </w:rPr>
  </w:style>
  <w:style w:type="character" w:customStyle="1" w:styleId="TitleChar">
    <w:name w:val="Title Char"/>
    <w:basedOn w:val="DefaultParagraphFont"/>
    <w:link w:val="Title"/>
    <w:rsid w:val="00735E5D"/>
    <w:rPr>
      <w:rFonts w:ascii="Arial" w:eastAsia="Times New Roman" w:hAnsi="Arial" w:cs="Arial"/>
      <w:bCs/>
      <w:color w:val="808080"/>
      <w:kern w:val="28"/>
      <w:sz w:val="32"/>
      <w:szCs w:val="40"/>
      <w:bdr w:val="none" w:sz="0" w:space="0" w:color="auto"/>
      <w:lang w:eastAsia="zh-TW"/>
    </w:rPr>
  </w:style>
  <w:style w:type="paragraph" w:styleId="Subtitle">
    <w:name w:val="Subtitle"/>
    <w:basedOn w:val="Normal"/>
    <w:next w:val="Normal"/>
    <w:link w:val="SubtitleChar"/>
    <w:qFormat/>
    <w:rsid w:val="008B3FF9"/>
    <w:pPr>
      <w:numPr>
        <w:ilvl w:val="1"/>
      </w:numPr>
      <w:spacing w:after="160" w:line="312" w:lineRule="auto"/>
    </w:pPr>
    <w:rPr>
      <w:rFonts w:asciiTheme="minorHAnsi" w:eastAsiaTheme="minorEastAsia" w:hAnsiTheme="minorHAnsi" w:cstheme="minorBidi"/>
      <w:color w:val="2647CB" w:themeColor="text1" w:themeTint="A5"/>
      <w:spacing w:val="15"/>
      <w:sz w:val="22"/>
      <w:szCs w:val="22"/>
      <w:lang w:eastAsia="zh-TW"/>
    </w:rPr>
  </w:style>
  <w:style w:type="character" w:customStyle="1" w:styleId="SubtitleChar">
    <w:name w:val="Subtitle Char"/>
    <w:basedOn w:val="DefaultParagraphFont"/>
    <w:link w:val="Subtitle"/>
    <w:rsid w:val="008B3FF9"/>
    <w:rPr>
      <w:rFonts w:asciiTheme="minorHAnsi" w:eastAsiaTheme="minorEastAsia" w:hAnsiTheme="minorHAnsi" w:cstheme="minorBidi"/>
      <w:color w:val="2647CB" w:themeColor="text1" w:themeTint="A5"/>
      <w:spacing w:val="15"/>
      <w:sz w:val="22"/>
      <w:szCs w:val="22"/>
      <w:bdr w:val="none" w:sz="0" w:space="0" w:color="auto"/>
      <w:lang w:eastAsia="zh-TW"/>
    </w:rPr>
  </w:style>
  <w:style w:type="character" w:styleId="CommentReference">
    <w:name w:val="annotation reference"/>
    <w:basedOn w:val="DefaultParagraphFont"/>
    <w:uiPriority w:val="99"/>
    <w:semiHidden/>
    <w:unhideWhenUsed/>
    <w:rsid w:val="00A7107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A71071"/>
    <w:pPr>
      <w:widowControl w:val="0"/>
      <w:autoSpaceDE w:val="0"/>
      <w:autoSpaceDN w:val="0"/>
      <w:spacing w:line="240" w:lineRule="auto"/>
    </w:pPr>
    <w:rPr>
      <w:rFonts w:ascii="Calibri" w:eastAsia="Calibri" w:hAnsi="Calibri" w:cs="Calibri"/>
      <w:color w:val="auto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uiPriority w:val="99"/>
    <w:rsid w:val="00A71071"/>
    <w:rPr>
      <w:rFonts w:ascii="Calibri" w:eastAsia="Calibri" w:hAnsi="Calibri" w:cs="Calibri"/>
      <w:bdr w:val="none" w:sz="0" w:space="0" w:color="auto"/>
      <w:lang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7107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71071"/>
    <w:rPr>
      <w:rFonts w:ascii="Calibri" w:eastAsia="Calibri" w:hAnsi="Calibri" w:cs="Calibri"/>
      <w:b/>
      <w:bCs/>
      <w:bdr w:val="none" w:sz="0" w:space="0" w:color="auto"/>
      <w:lang w:eastAsia="en-US"/>
    </w:rPr>
  </w:style>
  <w:style w:type="character" w:customStyle="1" w:styleId="ListParagraphChar">
    <w:name w:val="List Paragraph Char"/>
    <w:aliases w:val="bullets Char"/>
    <w:basedOn w:val="DefaultParagraphFont"/>
    <w:link w:val="ListParagraph"/>
    <w:uiPriority w:val="34"/>
    <w:rsid w:val="00257337"/>
    <w:rPr>
      <w:rFonts w:ascii="Arial" w:hAnsi="Arial" w:cs="Arial Unicode MS"/>
      <w:color w:val="505050"/>
      <w:sz w:val="24"/>
      <w:szCs w:val="24"/>
      <w:u w:color="505050"/>
      <w:lang w:val="es-ES_tradnl"/>
    </w:rPr>
  </w:style>
  <w:style w:type="character" w:customStyle="1" w:styleId="Heading5Char">
    <w:name w:val="Heading 5 Char"/>
    <w:basedOn w:val="DefaultParagraphFont"/>
    <w:link w:val="Heading5"/>
    <w:rsid w:val="00944E96"/>
    <w:rPr>
      <w:rFonts w:ascii="Arial" w:eastAsia="Times New Roman" w:hAnsi="Arial" w:cs="Arial"/>
      <w:b/>
      <w:bCs/>
      <w:bdr w:val="none" w:sz="0" w:space="0" w:color="auto"/>
      <w:lang w:val="en-US" w:eastAsia="es-ES"/>
    </w:rPr>
  </w:style>
  <w:style w:type="character" w:customStyle="1" w:styleId="Heading6Char">
    <w:name w:val="Heading 6 Char"/>
    <w:basedOn w:val="DefaultParagraphFont"/>
    <w:link w:val="Heading6"/>
    <w:rsid w:val="00944E96"/>
    <w:rPr>
      <w:rFonts w:ascii="Arial" w:eastAsia="Times New Roman" w:hAnsi="Arial" w:cs="Arial"/>
      <w:bdr w:val="none" w:sz="0" w:space="0" w:color="auto"/>
      <w:lang w:val="en-US" w:eastAsia="es-ES"/>
    </w:rPr>
  </w:style>
  <w:style w:type="character" w:customStyle="1" w:styleId="Heading7Char">
    <w:name w:val="Heading 7 Char"/>
    <w:basedOn w:val="DefaultParagraphFont"/>
    <w:link w:val="Heading7"/>
    <w:rsid w:val="00944E96"/>
    <w:rPr>
      <w:rFonts w:ascii="Arial" w:eastAsia="Times New Roman" w:hAnsi="Arial" w:cs="Arial"/>
      <w:b/>
      <w:bCs/>
      <w:sz w:val="18"/>
      <w:szCs w:val="18"/>
      <w:bdr w:val="none" w:sz="0" w:space="0" w:color="auto"/>
      <w:lang w:val="en-US" w:eastAsia="es-ES"/>
    </w:rPr>
  </w:style>
  <w:style w:type="character" w:customStyle="1" w:styleId="Heading8Char">
    <w:name w:val="Heading 8 Char"/>
    <w:basedOn w:val="DefaultParagraphFont"/>
    <w:link w:val="Heading8"/>
    <w:rsid w:val="00944E96"/>
    <w:rPr>
      <w:rFonts w:ascii="Arial" w:eastAsia="Times New Roman" w:hAnsi="Arial" w:cs="Arial"/>
      <w:b/>
      <w:bCs/>
      <w:sz w:val="18"/>
      <w:szCs w:val="18"/>
      <w:bdr w:val="none" w:sz="0" w:space="0" w:color="auto"/>
      <w:lang w:val="en-US" w:eastAsia="es-ES"/>
    </w:rPr>
  </w:style>
  <w:style w:type="character" w:customStyle="1" w:styleId="Heading9Char">
    <w:name w:val="Heading 9 Char"/>
    <w:basedOn w:val="DefaultParagraphFont"/>
    <w:link w:val="Heading9"/>
    <w:rsid w:val="00944E96"/>
    <w:rPr>
      <w:rFonts w:ascii="Arial" w:eastAsia="Times New Roman" w:hAnsi="Arial" w:cs="Arial"/>
      <w:b/>
      <w:bCs/>
      <w:sz w:val="18"/>
      <w:szCs w:val="18"/>
      <w:bdr w:val="none" w:sz="0" w:space="0" w:color="auto"/>
      <w:lang w:val="en-US" w:eastAsia="es-ES"/>
    </w:rPr>
  </w:style>
  <w:style w:type="paragraph" w:customStyle="1" w:styleId="SuggestedContent">
    <w:name w:val="Suggested Content"/>
    <w:basedOn w:val="Normal"/>
    <w:next w:val="BodyText"/>
    <w:link w:val="SuggestedContentCar1"/>
    <w:rsid w:val="00944E96"/>
    <w:pPr>
      <w:pBdr>
        <w:top w:val="single" w:sz="6" w:space="1" w:color="800000"/>
        <w:left w:val="single" w:sz="6" w:space="1" w:color="800000"/>
        <w:bottom w:val="single" w:sz="6" w:space="1" w:color="800000"/>
        <w:right w:val="single" w:sz="6" w:space="1" w:color="800000"/>
      </w:pBdr>
      <w:spacing w:before="60" w:after="60" w:line="240" w:lineRule="auto"/>
      <w:ind w:left="900"/>
    </w:pPr>
    <w:rPr>
      <w:rFonts w:eastAsia="Times New Roman" w:cs="Times New Roman"/>
      <w:color w:val="800000"/>
      <w:sz w:val="20"/>
      <w:szCs w:val="20"/>
      <w:lang w:val="en-US" w:eastAsia="es-ES"/>
    </w:rPr>
  </w:style>
  <w:style w:type="paragraph" w:customStyle="1" w:styleId="PlanPreench">
    <w:name w:val="PlanPreench"/>
    <w:basedOn w:val="Normal"/>
    <w:rsid w:val="00086842"/>
    <w:pPr>
      <w:spacing w:line="240" w:lineRule="auto"/>
      <w:ind w:left="71"/>
    </w:pPr>
    <w:rPr>
      <w:rFonts w:ascii="Verdana" w:eastAsia="Times New Roman" w:hAnsi="Verdana" w:cs="Times New Roman"/>
      <w:noProof/>
      <w:color w:val="auto"/>
      <w:sz w:val="20"/>
      <w:lang w:val="pt-BR" w:eastAsia="pt-BR"/>
    </w:rPr>
  </w:style>
  <w:style w:type="character" w:styleId="PageNumber">
    <w:name w:val="page number"/>
    <w:basedOn w:val="DefaultParagraphFont"/>
    <w:uiPriority w:val="99"/>
    <w:semiHidden/>
    <w:unhideWhenUsed/>
    <w:rsid w:val="0027756A"/>
  </w:style>
  <w:style w:type="paragraph" w:customStyle="1" w:styleId="Topic">
    <w:name w:val="Topic"/>
    <w:basedOn w:val="Normal"/>
    <w:next w:val="BodyText"/>
    <w:link w:val="TopicCar"/>
    <w:rsid w:val="00AF67C5"/>
    <w:pPr>
      <w:keepNext/>
      <w:spacing w:before="240" w:after="120" w:line="240" w:lineRule="auto"/>
      <w:ind w:left="907"/>
    </w:pPr>
    <w:rPr>
      <w:rFonts w:eastAsia="Times New Roman"/>
      <w:b/>
      <w:bCs/>
      <w:color w:val="auto"/>
      <w:sz w:val="20"/>
      <w:szCs w:val="20"/>
      <w:lang w:val="en-GB" w:eastAsia="es-ES"/>
    </w:rPr>
  </w:style>
  <w:style w:type="paragraph" w:styleId="NormalWeb">
    <w:name w:val="Normal (Web)"/>
    <w:basedOn w:val="Normal"/>
    <w:uiPriority w:val="99"/>
    <w:unhideWhenUsed/>
    <w:rsid w:val="003733FB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color w:val="auto"/>
      <w:lang w:eastAsia="es-ES"/>
    </w:rPr>
  </w:style>
  <w:style w:type="paragraph" w:customStyle="1" w:styleId="GraphicW">
    <w:name w:val="GraphicW"/>
    <w:basedOn w:val="Normal"/>
    <w:rsid w:val="007B4D71"/>
    <w:pPr>
      <w:keepNext/>
      <w:spacing w:before="360" w:line="240" w:lineRule="auto"/>
      <w:jc w:val="right"/>
    </w:pPr>
    <w:rPr>
      <w:rFonts w:eastAsia="Times New Roman"/>
      <w:b/>
      <w:bCs/>
      <w:color w:val="auto"/>
      <w:sz w:val="18"/>
      <w:szCs w:val="18"/>
      <w:lang w:val="en-GB" w:eastAsia="es-ES"/>
    </w:rPr>
  </w:style>
  <w:style w:type="character" w:customStyle="1" w:styleId="SuggestedContentCar1">
    <w:name w:val="Suggested Content Car1"/>
    <w:basedOn w:val="DefaultParagraphFont"/>
    <w:link w:val="SuggestedContent"/>
    <w:rsid w:val="00B11D04"/>
    <w:rPr>
      <w:rFonts w:ascii="Arial" w:eastAsia="Times New Roman" w:hAnsi="Arial"/>
      <w:color w:val="800000"/>
      <w:bdr w:val="none" w:sz="0" w:space="0" w:color="auto"/>
      <w:lang w:val="en-US" w:eastAsia="es-ES"/>
    </w:rPr>
  </w:style>
  <w:style w:type="paragraph" w:customStyle="1" w:styleId="Table-Title">
    <w:name w:val="Table-Title"/>
    <w:basedOn w:val="Normal"/>
    <w:rsid w:val="00A7289C"/>
    <w:pPr>
      <w:suppressAutoHyphens/>
      <w:spacing w:after="20" w:line="200" w:lineRule="exact"/>
    </w:pPr>
    <w:rPr>
      <w:rFonts w:eastAsia="Times New Roman" w:cs="Times New Roman"/>
      <w:b/>
      <w:color w:val="auto"/>
      <w:sz w:val="16"/>
      <w:szCs w:val="20"/>
      <w:lang w:val="en-US" w:eastAsia="en-US"/>
    </w:rPr>
  </w:style>
  <w:style w:type="paragraph" w:customStyle="1" w:styleId="Table-Normal">
    <w:name w:val="Table-Normal"/>
    <w:basedOn w:val="Normal"/>
    <w:rsid w:val="00A7289C"/>
    <w:pPr>
      <w:suppressAutoHyphens/>
      <w:spacing w:before="20" w:after="20" w:line="200" w:lineRule="exact"/>
      <w:ind w:right="28"/>
    </w:pPr>
    <w:rPr>
      <w:rFonts w:eastAsia="Times New Roman" w:cs="Times New Roman"/>
      <w:color w:val="auto"/>
      <w:sz w:val="16"/>
      <w:szCs w:val="20"/>
      <w:lang w:val="en-US" w:eastAsia="en-US"/>
    </w:rPr>
  </w:style>
  <w:style w:type="paragraph" w:customStyle="1" w:styleId="Table-Bullets">
    <w:name w:val="Table-Bullets"/>
    <w:basedOn w:val="Normal"/>
    <w:rsid w:val="00A7289C"/>
    <w:pPr>
      <w:numPr>
        <w:numId w:val="7"/>
      </w:numPr>
      <w:suppressAutoHyphens/>
      <w:spacing w:before="20" w:after="20" w:line="200" w:lineRule="exact"/>
    </w:pPr>
    <w:rPr>
      <w:rFonts w:eastAsia="Times New Roman" w:cs="Times New Roman"/>
      <w:color w:val="auto"/>
      <w:sz w:val="16"/>
      <w:szCs w:val="20"/>
      <w:lang w:val="en-US" w:eastAsia="en-US"/>
    </w:rPr>
  </w:style>
  <w:style w:type="paragraph" w:customStyle="1" w:styleId="DMRTtulotabla">
    <w:name w:val="DMR Título tabla"/>
    <w:basedOn w:val="DMRFuenteTabla"/>
    <w:next w:val="DMRFuenteTabla"/>
    <w:rsid w:val="000E0339"/>
    <w:rPr>
      <w:b/>
    </w:rPr>
  </w:style>
  <w:style w:type="paragraph" w:customStyle="1" w:styleId="DMRFuenteTabla">
    <w:name w:val="DMR Fuente Tabla"/>
    <w:basedOn w:val="Normal"/>
    <w:rsid w:val="000E0339"/>
    <w:pPr>
      <w:spacing w:line="240" w:lineRule="auto"/>
      <w:jc w:val="both"/>
    </w:pPr>
    <w:rPr>
      <w:rFonts w:ascii="Arial Narrow" w:eastAsia="Times New Roman" w:hAnsi="Arial Narrow" w:cs="Times New Roman"/>
      <w:color w:val="auto"/>
      <w:sz w:val="22"/>
      <w:szCs w:val="20"/>
      <w:lang w:eastAsia="es-ES"/>
    </w:rPr>
  </w:style>
  <w:style w:type="character" w:customStyle="1" w:styleId="SuggestedContentCar">
    <w:name w:val="Suggested Content Car"/>
    <w:basedOn w:val="DefaultParagraphFont"/>
    <w:rsid w:val="000F4F77"/>
    <w:rPr>
      <w:rFonts w:ascii="Arial" w:hAnsi="Arial"/>
      <w:color w:val="800000"/>
      <w:lang w:val="en-GB" w:eastAsia="es-ES" w:bidi="ar-SA"/>
    </w:rPr>
  </w:style>
  <w:style w:type="character" w:customStyle="1" w:styleId="TopicCar">
    <w:name w:val="Topic Car"/>
    <w:basedOn w:val="DefaultParagraphFont"/>
    <w:link w:val="Topic"/>
    <w:rsid w:val="005152B8"/>
    <w:rPr>
      <w:rFonts w:ascii="Arial" w:eastAsia="Times New Roman" w:hAnsi="Arial" w:cs="Arial"/>
      <w:b/>
      <w:bCs/>
      <w:bdr w:val="none" w:sz="0" w:space="0" w:color="auto"/>
      <w:lang w:val="en-GB" w:eastAsia="es-ES"/>
    </w:rPr>
  </w:style>
  <w:style w:type="character" w:customStyle="1" w:styleId="Heading2Char">
    <w:name w:val="Heading 2 Char"/>
    <w:basedOn w:val="DefaultParagraphFont"/>
    <w:link w:val="Heading2"/>
    <w:rsid w:val="00416DC9"/>
    <w:rPr>
      <w:rFonts w:ascii="Arial" w:eastAsia="Arial" w:hAnsi="Arial" w:cs="Arial"/>
      <w:b/>
      <w:bCs/>
      <w:color w:val="505050"/>
      <w:sz w:val="32"/>
      <w:szCs w:val="32"/>
      <w:u w:color="505050"/>
    </w:rPr>
  </w:style>
  <w:style w:type="character" w:customStyle="1" w:styleId="TopicCarCar">
    <w:name w:val="Topic Car Car"/>
    <w:rsid w:val="00AF2085"/>
    <w:rPr>
      <w:rFonts w:ascii="Arial" w:hAnsi="Arial"/>
      <w:b/>
      <w:lang w:val="en-US" w:eastAsia="es-ES" w:bidi="ar-SA"/>
    </w:rPr>
  </w:style>
  <w:style w:type="character" w:styleId="Emphasis">
    <w:name w:val="Emphasis"/>
    <w:qFormat/>
    <w:rsid w:val="000232DF"/>
    <w:rPr>
      <w:i/>
      <w:iCs/>
    </w:rPr>
  </w:style>
  <w:style w:type="paragraph" w:customStyle="1" w:styleId="NTT-Instrucciones">
    <w:name w:val="NTT - Instrucciones"/>
    <w:basedOn w:val="SuggestedContent"/>
    <w:qFormat/>
    <w:rsid w:val="00C41BE3"/>
    <w:pPr>
      <w:pBdr>
        <w:top w:val="single" w:sz="6" w:space="1" w:color="7A99CD"/>
        <w:left w:val="single" w:sz="6" w:space="1" w:color="7A99CD"/>
        <w:bottom w:val="single" w:sz="6" w:space="1" w:color="7A99CD"/>
        <w:right w:val="single" w:sz="6" w:space="1" w:color="7A99CD"/>
      </w:pBdr>
      <w:ind w:left="0"/>
    </w:pPr>
    <w:rPr>
      <w:color w:val="7A99CD"/>
    </w:rPr>
  </w:style>
  <w:style w:type="character" w:styleId="FootnoteReference">
    <w:name w:val="footnote reference"/>
    <w:semiHidden/>
    <w:rsid w:val="00D73210"/>
    <w:rPr>
      <w:vertAlign w:val="superscript"/>
    </w:rPr>
  </w:style>
  <w:style w:type="character" w:styleId="FollowedHyperlink">
    <w:name w:val="FollowedHyperlink"/>
    <w:basedOn w:val="DefaultParagraphFont"/>
    <w:uiPriority w:val="99"/>
    <w:semiHidden/>
    <w:unhideWhenUsed/>
    <w:rsid w:val="00287963"/>
    <w:rPr>
      <w:color w:val="E6B600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91EBA"/>
    <w:rPr>
      <w:color w:val="605E5C"/>
      <w:shd w:val="clear" w:color="auto" w:fill="E1DFDD"/>
    </w:rPr>
  </w:style>
  <w:style w:type="paragraph" w:customStyle="1" w:styleId="cecilio">
    <w:name w:val="cecilio"/>
    <w:basedOn w:val="BodyText"/>
    <w:link w:val="cecilioCar"/>
    <w:autoRedefine/>
    <w:qFormat/>
    <w:rsid w:val="00EA7E4A"/>
    <w:pPr>
      <w:widowControl/>
      <w:autoSpaceDE/>
      <w:autoSpaceDN/>
      <w:spacing w:after="0"/>
    </w:pPr>
    <w:rPr>
      <w:rFonts w:eastAsia="Times New Roman"/>
      <w:bCs/>
      <w:color w:val="0F1C50" w:themeColor="text1"/>
      <w:lang w:eastAsia="es-ES"/>
    </w:rPr>
  </w:style>
  <w:style w:type="character" w:customStyle="1" w:styleId="cecilioCar">
    <w:name w:val="cecilio Car"/>
    <w:link w:val="cecilio"/>
    <w:rsid w:val="00EA7E4A"/>
    <w:rPr>
      <w:rFonts w:ascii="Arial" w:eastAsia="Times New Roman" w:hAnsi="Arial" w:cs="Arial"/>
      <w:bCs/>
      <w:color w:val="0F1C50" w:themeColor="text1"/>
      <w:bdr w:val="none" w:sz="0" w:space="0" w:color="auto"/>
      <w:lang w:eastAsia="es-ES"/>
    </w:rPr>
  </w:style>
  <w:style w:type="paragraph" w:styleId="Revision">
    <w:name w:val="Revision"/>
    <w:hidden/>
    <w:uiPriority w:val="99"/>
    <w:semiHidden/>
    <w:rsid w:val="006075C9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rFonts w:ascii="Arial" w:eastAsiaTheme="minorHAnsi" w:hAnsi="Arial" w:cs="Arial"/>
      <w:color w:val="505050"/>
      <w:sz w:val="24"/>
      <w:szCs w:val="24"/>
      <w:bdr w:val="none" w:sz="0" w:space="0" w:color="auto"/>
      <w:lang w:eastAsia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208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6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05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954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4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21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211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50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8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523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573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667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699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143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jfif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jp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19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Tema de Office">
  <a:themeElements>
    <a:clrScheme name="NTT Data">
      <a:dk1>
        <a:srgbClr val="0F1C50"/>
      </a:dk1>
      <a:lt1>
        <a:srgbClr val="FFFFFF"/>
      </a:lt1>
      <a:dk2>
        <a:srgbClr val="0F1C50"/>
      </a:dk2>
      <a:lt2>
        <a:srgbClr val="EEECE1"/>
      </a:lt2>
      <a:accent1>
        <a:srgbClr val="6785C1"/>
      </a:accent1>
      <a:accent2>
        <a:srgbClr val="BC4328"/>
      </a:accent2>
      <a:accent3>
        <a:srgbClr val="0080B1"/>
      </a:accent3>
      <a:accent4>
        <a:srgbClr val="E6B600"/>
      </a:accent4>
      <a:accent5>
        <a:srgbClr val="AA3C80"/>
      </a:accent5>
      <a:accent6>
        <a:srgbClr val="83B254"/>
      </a:accent6>
      <a:hlink>
        <a:srgbClr val="0080B1"/>
      </a:hlink>
      <a:folHlink>
        <a:srgbClr val="E6B600"/>
      </a:folHlink>
    </a:clrScheme>
    <a:fontScheme name="Tema de 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Tema de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12700" cap="flat">
          <a:solidFill>
            <a:schemeClr val="accent1"/>
          </a:solidFill>
          <a:prstDash val="solid"/>
          <a:miter lim="8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libri"/>
            <a:ea typeface="Calibri"/>
            <a:cs typeface="Calibri"/>
            <a:sym typeface="Calibri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8D8EF0F0D571F41AF7E9FC7B7F19099" ma:contentTypeVersion="3" ma:contentTypeDescription="Create a new document." ma:contentTypeScope="" ma:versionID="f9b4d2765016e1188aa4965303beeff7">
  <xsd:schema xmlns:xsd="http://www.w3.org/2001/XMLSchema" xmlns:xs="http://www.w3.org/2001/XMLSchema" xmlns:p="http://schemas.microsoft.com/office/2006/metadata/properties" xmlns:ns2="0708669b-6e2e-4b38-9714-3e31ebf124a2" targetNamespace="http://schemas.microsoft.com/office/2006/metadata/properties" ma:root="true" ma:fieldsID="d0dc5e68b548523fc7d66a30de427e29" ns2:_="">
    <xsd:import namespace="0708669b-6e2e-4b38-9714-3e31ebf124a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08669b-6e2e-4b38-9714-3e31ebf124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5F262EAE-5F3A-4152-AC53-5DB7C087B783}">
  <ds:schemaRefs>
    <ds:schemaRef ds:uri="http://schemas.microsoft.com/office/2006/metadata/properties"/>
    <ds:schemaRef ds:uri="http://schemas.microsoft.com/office/infopath/2007/PartnerControls"/>
    <ds:schemaRef ds:uri="ef7003b8-6b2d-4da6-aa50-72d70c8bd239"/>
    <ds:schemaRef ds:uri="529d1251-3ea6-49e3-a1a1-e56c7b76a7a0"/>
  </ds:schemaRefs>
</ds:datastoreItem>
</file>

<file path=customXml/itemProps2.xml><?xml version="1.0" encoding="utf-8"?>
<ds:datastoreItem xmlns:ds="http://schemas.openxmlformats.org/officeDocument/2006/customXml" ds:itemID="{47E8F5E4-851C-7547-898F-D61875274719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62404F74-BDD1-4363-ACC6-0C84755FFE7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A4CD2189-D171-491B-AE87-3E3B41AEB0EB}"/>
</file>

<file path=docMetadata/LabelInfo.xml><?xml version="1.0" encoding="utf-8"?>
<clbl:labelList xmlns:clbl="http://schemas.microsoft.com/office/2020/mipLabelMetadata">
  <clbl:label id="{3048dc87-43f0-4100-9acb-ae1971c79395}" enabled="0" method="" siteId="{3048dc87-43f0-4100-9acb-ae1971c79395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3529</Words>
  <Characters>20118</Characters>
  <Application>Microsoft Office Word</Application>
  <DocSecurity>0</DocSecurity>
  <Lines>167</Lines>
  <Paragraphs>47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>©Copyright 2023 NTT DATA EMEAL</Company>
  <LinksUpToDate>false</LinksUpToDate>
  <CharactersWithSpaces>23600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Dimas Omar Ulacio Rivas</cp:lastModifiedBy>
  <cp:revision>793</cp:revision>
  <dcterms:created xsi:type="dcterms:W3CDTF">2025-01-27T10:34:00Z</dcterms:created>
  <dcterms:modified xsi:type="dcterms:W3CDTF">2025-12-19T16:43:00Z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0x010100C8D8EF0F0D571F41AF7E9FC7B7F19099</vt:lpwstr>
  </property>
  <property fmtid="{D5CDD505-2E9C-101B-9397-08002B2CF9AE}" pid="3" name="MediaServiceImageTags">
    <vt:lpwstr/>
  </property>
</Properties>
</file>