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A18" w:rsidRPr="00831A18" w:rsidRDefault="00831A18" w:rsidP="00831A18">
      <w:pPr>
        <w:spacing w:after="0" w:line="240" w:lineRule="auto"/>
        <w:rPr>
          <w:rFonts w:eastAsia="Times New Roman" w:cs="Arial"/>
          <w:sz w:val="24"/>
          <w:szCs w:val="24"/>
          <w:lang w:eastAsia="nl-NL"/>
        </w:rPr>
      </w:pPr>
      <w:r w:rsidRPr="00831A18">
        <w:rPr>
          <w:rFonts w:eastAsia="Times New Roman" w:cs="Arial"/>
          <w:b/>
          <w:bCs/>
          <w:color w:val="000000"/>
          <w:sz w:val="23"/>
          <w:szCs w:val="23"/>
          <w:lang w:eastAsia="nl-NL"/>
        </w:rPr>
        <w:t>Fencing</w:t>
      </w:r>
    </w:p>
    <w:p w:rsidR="00831A18" w:rsidRPr="00831A18" w:rsidRDefault="00831A18" w:rsidP="00831A18">
      <w:pPr>
        <w:spacing w:after="0" w:line="240" w:lineRule="auto"/>
        <w:rPr>
          <w:rFonts w:eastAsia="Times New Roman" w:cs="Arial"/>
          <w:sz w:val="24"/>
          <w:szCs w:val="24"/>
          <w:lang w:eastAsia="nl-NL"/>
        </w:rPr>
      </w:pPr>
      <w:r w:rsidRPr="00831A18">
        <w:rPr>
          <w:rFonts w:eastAsia="Times New Roman" w:cs="Arial"/>
          <w:color w:val="000000"/>
          <w:sz w:val="23"/>
          <w:szCs w:val="23"/>
          <w:lang w:eastAsia="nl-NL"/>
        </w:rPr>
        <w:t>Brock bought a game from Patrick, who has stolen these games from a game shop. Patrick sells a game (that is very cheap) to Brock. Of course, Brock prefers buying the game from Patrick, because that is way cheaper than buying it in a shop. A police agent came to Brock because this is not allowed in the Netherlands, Patrick ran away in the meantime. Brock doesn’t understand why it’s wrong to buy stolen stuff, he has to go to the judge to get a punishment.</w:t>
      </w:r>
    </w:p>
    <w:p w:rsidR="00831A18" w:rsidRDefault="00831A18" w:rsidP="00831A18">
      <w:pPr>
        <w:spacing w:after="240" w:line="240" w:lineRule="auto"/>
        <w:rPr>
          <w:rFonts w:eastAsia="Times New Roman" w:cs="Arial"/>
          <w:color w:val="000000"/>
          <w:sz w:val="23"/>
          <w:szCs w:val="23"/>
          <w:lang w:eastAsia="nl-NL"/>
        </w:rPr>
      </w:pPr>
      <w:r w:rsidRPr="00831A18">
        <w:rPr>
          <w:rFonts w:eastAsia="Times New Roman" w:cs="Arial"/>
          <w:sz w:val="24"/>
          <w:szCs w:val="24"/>
          <w:lang w:eastAsia="nl-NL"/>
        </w:rPr>
        <w:br/>
      </w:r>
      <w:r w:rsidRPr="00831A18">
        <w:rPr>
          <w:rFonts w:eastAsia="Times New Roman" w:cs="Arial"/>
          <w:sz w:val="24"/>
          <w:szCs w:val="24"/>
          <w:lang w:eastAsia="nl-NL"/>
        </w:rPr>
        <w:br/>
      </w:r>
      <w:r w:rsidRPr="00831A18">
        <w:rPr>
          <w:rFonts w:eastAsia="Times New Roman" w:cs="Arial"/>
          <w:color w:val="000000"/>
          <w:sz w:val="23"/>
          <w:szCs w:val="23"/>
          <w:lang w:eastAsia="nl-NL"/>
        </w:rPr>
        <w:t xml:space="preserve">There are 2 kinds of Fencing: </w:t>
      </w:r>
      <w:proofErr w:type="spellStart"/>
      <w:r w:rsidRPr="00831A18">
        <w:rPr>
          <w:rFonts w:eastAsia="Times New Roman" w:cs="Arial"/>
          <w:color w:val="000000"/>
          <w:sz w:val="23"/>
          <w:szCs w:val="23"/>
          <w:lang w:eastAsia="nl-NL"/>
        </w:rPr>
        <w:t>Opzetheling</w:t>
      </w:r>
      <w:proofErr w:type="spellEnd"/>
      <w:r w:rsidRPr="00831A18">
        <w:rPr>
          <w:rFonts w:eastAsia="Times New Roman" w:cs="Arial"/>
          <w:color w:val="000000"/>
          <w:sz w:val="23"/>
          <w:szCs w:val="23"/>
          <w:lang w:eastAsia="nl-NL"/>
        </w:rPr>
        <w:t xml:space="preserve"> and </w:t>
      </w:r>
      <w:proofErr w:type="spellStart"/>
      <w:r w:rsidRPr="00831A18">
        <w:rPr>
          <w:rFonts w:eastAsia="Times New Roman" w:cs="Arial"/>
          <w:color w:val="000000"/>
          <w:sz w:val="23"/>
          <w:szCs w:val="23"/>
          <w:lang w:eastAsia="nl-NL"/>
        </w:rPr>
        <w:t>schuldheling</w:t>
      </w:r>
      <w:proofErr w:type="spellEnd"/>
      <w:r w:rsidRPr="00831A18">
        <w:rPr>
          <w:rFonts w:eastAsia="Times New Roman" w:cs="Arial"/>
          <w:color w:val="000000"/>
          <w:sz w:val="23"/>
          <w:szCs w:val="23"/>
          <w:lang w:eastAsia="nl-NL"/>
        </w:rPr>
        <w:t xml:space="preserve">. If the person didn’t know if the game was stolen it is called </w:t>
      </w:r>
      <w:proofErr w:type="spellStart"/>
      <w:r w:rsidRPr="00831A18">
        <w:rPr>
          <w:rFonts w:eastAsia="Times New Roman" w:cs="Arial"/>
          <w:color w:val="000000"/>
          <w:sz w:val="23"/>
          <w:szCs w:val="23"/>
          <w:lang w:eastAsia="nl-NL"/>
        </w:rPr>
        <w:t>schuldheling</w:t>
      </w:r>
      <w:proofErr w:type="spellEnd"/>
      <w:r w:rsidRPr="00831A18">
        <w:rPr>
          <w:rFonts w:eastAsia="Times New Roman" w:cs="Arial"/>
          <w:color w:val="000000"/>
          <w:sz w:val="23"/>
          <w:szCs w:val="23"/>
          <w:lang w:eastAsia="nl-NL"/>
        </w:rPr>
        <w:t xml:space="preserve">. If the person knew that he was buying something that has been stolen, and he approved to the consequences then it is called </w:t>
      </w:r>
      <w:proofErr w:type="spellStart"/>
      <w:r w:rsidRPr="00831A18">
        <w:rPr>
          <w:rFonts w:eastAsia="Times New Roman" w:cs="Arial"/>
          <w:color w:val="000000"/>
          <w:sz w:val="23"/>
          <w:szCs w:val="23"/>
          <w:lang w:eastAsia="nl-NL"/>
        </w:rPr>
        <w:t>Opzetheling</w:t>
      </w:r>
      <w:proofErr w:type="spellEnd"/>
      <w:r w:rsidRPr="00831A18">
        <w:rPr>
          <w:rFonts w:eastAsia="Times New Roman" w:cs="Arial"/>
          <w:color w:val="000000"/>
          <w:sz w:val="23"/>
          <w:szCs w:val="23"/>
          <w:lang w:eastAsia="nl-NL"/>
        </w:rPr>
        <w:t>.</w:t>
      </w:r>
    </w:p>
    <w:p w:rsidR="00831A18" w:rsidRPr="00831A18" w:rsidRDefault="00831A18" w:rsidP="00831A18">
      <w:pPr>
        <w:spacing w:after="240" w:line="240" w:lineRule="auto"/>
        <w:rPr>
          <w:rFonts w:eastAsia="Times New Roman" w:cs="Arial"/>
          <w:b/>
          <w:color w:val="000000"/>
          <w:sz w:val="23"/>
          <w:szCs w:val="23"/>
          <w:lang w:eastAsia="nl-NL"/>
        </w:rPr>
      </w:pPr>
      <w:r w:rsidRPr="00831A18">
        <w:rPr>
          <w:rFonts w:eastAsia="Times New Roman" w:cs="Arial"/>
          <w:b/>
          <w:color w:val="000000"/>
          <w:sz w:val="23"/>
          <w:szCs w:val="23"/>
          <w:lang w:eastAsia="nl-NL"/>
        </w:rPr>
        <w:t>How to solve?</w:t>
      </w:r>
    </w:p>
    <w:p w:rsidR="00831A18" w:rsidRDefault="00831A18" w:rsidP="00831A18">
      <w:pPr>
        <w:spacing w:after="240" w:line="240" w:lineRule="auto"/>
        <w:rPr>
          <w:rFonts w:eastAsia="Times New Roman" w:cs="Arial"/>
          <w:color w:val="000000"/>
          <w:sz w:val="23"/>
          <w:szCs w:val="23"/>
          <w:lang w:eastAsia="nl-NL"/>
        </w:rPr>
      </w:pPr>
      <w:r w:rsidRPr="00831A18">
        <w:rPr>
          <w:rFonts w:eastAsia="Times New Roman" w:cs="Arial"/>
          <w:color w:val="000000"/>
          <w:sz w:val="23"/>
          <w:szCs w:val="23"/>
          <w:lang w:eastAsia="nl-NL"/>
        </w:rPr>
        <w:t>It depends on if the child knows if he bought it on purpose from someone outside of the shop, or if he didn’t know that the game was stolen. The judge will tell you what punishment the child will get.</w:t>
      </w:r>
    </w:p>
    <w:p w:rsidR="00831A18" w:rsidRDefault="00831A18" w:rsidP="00831A18">
      <w:pPr>
        <w:spacing w:after="240" w:line="240" w:lineRule="auto"/>
        <w:rPr>
          <w:rFonts w:eastAsia="Times New Roman" w:cs="Arial"/>
          <w:color w:val="000000"/>
          <w:sz w:val="23"/>
          <w:szCs w:val="23"/>
          <w:lang w:eastAsia="nl-NL"/>
        </w:rPr>
      </w:pPr>
    </w:p>
    <w:p w:rsidR="00831A18" w:rsidRDefault="00831A18" w:rsidP="00831A18">
      <w:pPr>
        <w:spacing w:after="240" w:line="240" w:lineRule="auto"/>
        <w:rPr>
          <w:rFonts w:eastAsia="Times New Roman" w:cs="Arial"/>
          <w:color w:val="000000"/>
          <w:sz w:val="23"/>
          <w:szCs w:val="23"/>
          <w:lang w:eastAsia="nl-NL"/>
        </w:rPr>
      </w:pPr>
    </w:p>
    <w:p w:rsidR="00831A18" w:rsidRDefault="00831A18" w:rsidP="00831A18">
      <w:pPr>
        <w:spacing w:after="240" w:line="240" w:lineRule="auto"/>
        <w:rPr>
          <w:rFonts w:eastAsia="Times New Roman" w:cs="Arial"/>
          <w:color w:val="000000"/>
          <w:sz w:val="24"/>
          <w:szCs w:val="23"/>
          <w:lang w:eastAsia="nl-NL"/>
        </w:rPr>
      </w:pPr>
      <w:r>
        <w:rPr>
          <w:rFonts w:eastAsia="Times New Roman" w:cs="Arial"/>
          <w:color w:val="000000"/>
          <w:sz w:val="24"/>
          <w:szCs w:val="23"/>
          <w:lang w:eastAsia="nl-NL"/>
        </w:rPr>
        <w:t>Piece of knowledge:</w:t>
      </w:r>
    </w:p>
    <w:p w:rsidR="00831A18" w:rsidRDefault="00831A18" w:rsidP="00831A18">
      <w:pPr>
        <w:spacing w:after="240" w:line="240" w:lineRule="auto"/>
        <w:rPr>
          <w:rFonts w:eastAsia="Times New Roman" w:cs="Arial"/>
          <w:color w:val="000000"/>
          <w:sz w:val="24"/>
          <w:szCs w:val="23"/>
          <w:lang w:val="nl-NL" w:eastAsia="nl-NL"/>
        </w:rPr>
      </w:pPr>
      <w:r w:rsidRPr="00831A18">
        <w:rPr>
          <w:rFonts w:eastAsia="Times New Roman" w:cs="Arial"/>
          <w:color w:val="000000"/>
          <w:sz w:val="24"/>
          <w:szCs w:val="23"/>
          <w:lang w:val="nl-NL" w:eastAsia="nl-NL"/>
        </w:rPr>
        <w:t xml:space="preserve">Als je niet wist dat de game gestolen was dan kan je een lagere straf krijgen bij de rechter. </w:t>
      </w:r>
      <w:r>
        <w:rPr>
          <w:rFonts w:eastAsia="Times New Roman" w:cs="Arial"/>
          <w:color w:val="000000"/>
          <w:sz w:val="24"/>
          <w:szCs w:val="23"/>
          <w:lang w:val="nl-NL" w:eastAsia="nl-NL"/>
        </w:rPr>
        <w:t>Die bepaald de straf, maar die hangt natuurlijk af van de omstandigheden.</w:t>
      </w:r>
    </w:p>
    <w:p w:rsidR="00831A18" w:rsidRDefault="00831A18" w:rsidP="00831A18">
      <w:pPr>
        <w:spacing w:after="240" w:line="240" w:lineRule="auto"/>
        <w:rPr>
          <w:rFonts w:eastAsia="Times New Roman" w:cs="Arial"/>
          <w:color w:val="000000"/>
          <w:sz w:val="24"/>
          <w:szCs w:val="23"/>
          <w:lang w:val="nl-NL" w:eastAsia="nl-NL"/>
        </w:rPr>
      </w:pPr>
    </w:p>
    <w:p w:rsidR="00831A18" w:rsidRDefault="00831A18" w:rsidP="00831A18">
      <w:pPr>
        <w:spacing w:after="240" w:line="240" w:lineRule="auto"/>
        <w:rPr>
          <w:rFonts w:eastAsia="Times New Roman" w:cs="Arial"/>
          <w:color w:val="000000"/>
          <w:sz w:val="24"/>
          <w:szCs w:val="23"/>
          <w:lang w:val="nl-NL" w:eastAsia="nl-NL"/>
        </w:rPr>
      </w:pPr>
    </w:p>
    <w:p w:rsidR="00831A18" w:rsidRDefault="00831A18" w:rsidP="00831A18">
      <w:pPr>
        <w:rPr>
          <w:b/>
          <w:lang w:val="en-US"/>
        </w:rPr>
      </w:pPr>
    </w:p>
    <w:p w:rsidR="00831A18" w:rsidRDefault="00831A18" w:rsidP="00831A18">
      <w:pPr>
        <w:rPr>
          <w:b/>
          <w:lang w:val="en-US"/>
        </w:rPr>
      </w:pPr>
    </w:p>
    <w:p w:rsidR="00831A18" w:rsidRDefault="00831A18">
      <w:pPr>
        <w:rPr>
          <w:b/>
          <w:lang w:val="en-US"/>
        </w:rPr>
      </w:pPr>
      <w:r>
        <w:rPr>
          <w:b/>
          <w:lang w:val="en-US"/>
        </w:rPr>
        <w:br w:type="page"/>
      </w:r>
    </w:p>
    <w:p w:rsidR="00831A18" w:rsidRDefault="00831A18" w:rsidP="00831A18">
      <w:pPr>
        <w:rPr>
          <w:b/>
          <w:lang w:val="en-US"/>
        </w:rPr>
      </w:pPr>
      <w:r>
        <w:rPr>
          <w:b/>
          <w:lang w:val="en-US"/>
        </w:rPr>
        <w:lastRenderedPageBreak/>
        <w:t>Dialogue</w:t>
      </w:r>
    </w:p>
    <w:p w:rsidR="00831A18" w:rsidRDefault="00831A18" w:rsidP="00831A18">
      <w:pPr>
        <w:rPr>
          <w:b/>
          <w:lang w:val="en-US"/>
        </w:rPr>
      </w:pPr>
    </w:p>
    <w:p w:rsidR="00831A18" w:rsidRPr="009B205C" w:rsidRDefault="00831A18" w:rsidP="00831A18">
      <w:pPr>
        <w:rPr>
          <w:lang w:val="en-US"/>
        </w:rPr>
      </w:pPr>
      <w:r w:rsidRPr="009B205C">
        <w:rPr>
          <w:b/>
          <w:lang w:val="en-US"/>
        </w:rPr>
        <w:t xml:space="preserve">Kid </w:t>
      </w:r>
    </w:p>
    <w:p w:rsidR="00831A18" w:rsidRPr="009B205C" w:rsidRDefault="00831A18" w:rsidP="00831A18">
      <w:pPr>
        <w:rPr>
          <w:lang w:val="en-US"/>
        </w:rPr>
      </w:pPr>
      <w:r w:rsidRPr="009B205C">
        <w:rPr>
          <w:lang w:val="en-US"/>
        </w:rPr>
        <w:t>Upon meeting him for first time:</w:t>
      </w:r>
    </w:p>
    <w:p w:rsidR="00831A18" w:rsidRPr="00831A18" w:rsidRDefault="00831A18" w:rsidP="00831A18">
      <w:pPr>
        <w:pStyle w:val="Lijstalinea"/>
        <w:numPr>
          <w:ilvl w:val="0"/>
          <w:numId w:val="1"/>
        </w:numPr>
        <w:rPr>
          <w:i/>
          <w:color w:val="70AD47" w:themeColor="accent6"/>
          <w:lang w:val="nl-NL"/>
        </w:rPr>
      </w:pPr>
      <w:r w:rsidRPr="00831A18">
        <w:rPr>
          <w:i/>
          <w:color w:val="70AD47" w:themeColor="accent6"/>
          <w:lang w:val="nl-NL"/>
        </w:rPr>
        <w:t>“</w:t>
      </w:r>
      <w:r>
        <w:rPr>
          <w:i/>
          <w:color w:val="70AD47" w:themeColor="accent6"/>
          <w:lang w:val="nl-NL"/>
        </w:rPr>
        <w:t xml:space="preserve">Hallo, mijn naam is Frits. Ik heb écht je hulp nodig! </w:t>
      </w:r>
    </w:p>
    <w:p w:rsidR="00831A18" w:rsidRPr="00654783" w:rsidRDefault="00831A18" w:rsidP="00831A18">
      <w:pPr>
        <w:ind w:left="360"/>
        <w:rPr>
          <w:i/>
          <w:lang w:val="nl-NL"/>
        </w:rPr>
      </w:pPr>
      <w:r w:rsidRPr="00654783">
        <w:rPr>
          <w:i/>
          <w:lang w:val="nl-NL"/>
        </w:rPr>
        <w:t>“</w:t>
      </w:r>
      <w:r>
        <w:rPr>
          <w:i/>
          <w:lang w:val="nl-NL"/>
        </w:rPr>
        <w:t>Oh, wat is er dan</w:t>
      </w:r>
      <w:r w:rsidRPr="00654783">
        <w:rPr>
          <w:i/>
          <w:lang w:val="nl-NL"/>
        </w:rPr>
        <w:t>?</w:t>
      </w:r>
      <w:r>
        <w:rPr>
          <w:i/>
          <w:lang w:val="nl-NL"/>
        </w:rPr>
        <w:t>”</w:t>
      </w:r>
    </w:p>
    <w:p w:rsidR="00831A18" w:rsidRPr="00831A18" w:rsidRDefault="00831A18" w:rsidP="00831A18">
      <w:pPr>
        <w:ind w:left="720"/>
        <w:rPr>
          <w:i/>
          <w:color w:val="70AD47" w:themeColor="accent6"/>
          <w:lang w:val="nl-NL"/>
        </w:rPr>
      </w:pPr>
      <w:r w:rsidRPr="00831A18">
        <w:rPr>
          <w:i/>
          <w:color w:val="70AD47" w:themeColor="accent6"/>
        </w:rPr>
        <w:sym w:font="Wingdings" w:char="F0E0"/>
      </w:r>
      <w:r w:rsidRPr="00831A18">
        <w:rPr>
          <w:i/>
          <w:color w:val="70AD47" w:themeColor="accent6"/>
          <w:lang w:val="nl-NL"/>
        </w:rPr>
        <w:t>”</w:t>
      </w:r>
      <w:r w:rsidRPr="00831A18">
        <w:rPr>
          <w:i/>
          <w:color w:val="70AD47" w:themeColor="accent6"/>
          <w:lang w:val="nl-NL"/>
        </w:rPr>
        <w:t>Zostraks had Bob mij een game verkocht die vet goedkoop was. Maar nu blijkt dat hij die game gestolen heeft uit een winkel!</w:t>
      </w:r>
      <w:r w:rsidRPr="00831A18">
        <w:rPr>
          <w:i/>
          <w:color w:val="70AD47" w:themeColor="accent6"/>
          <w:lang w:val="nl-NL"/>
        </w:rPr>
        <w:t>”</w:t>
      </w:r>
    </w:p>
    <w:p w:rsidR="00831A18" w:rsidRPr="00831A18" w:rsidRDefault="00831A18" w:rsidP="00831A18">
      <w:pPr>
        <w:ind w:left="360"/>
        <w:rPr>
          <w:i/>
          <w:lang w:val="nl-NL"/>
        </w:rPr>
      </w:pPr>
      <w:r w:rsidRPr="00831A18">
        <w:rPr>
          <w:i/>
          <w:lang w:val="nl-NL"/>
        </w:rPr>
        <w:tab/>
        <w:t>“</w:t>
      </w:r>
      <w:r w:rsidRPr="00831A18">
        <w:rPr>
          <w:i/>
          <w:lang w:val="nl-NL"/>
        </w:rPr>
        <w:t>Dat klinkt allemaal niet zo goed.</w:t>
      </w:r>
      <w:r w:rsidRPr="00831A18">
        <w:rPr>
          <w:i/>
          <w:lang w:val="nl-NL"/>
        </w:rPr>
        <w:t>”</w:t>
      </w:r>
    </w:p>
    <w:p w:rsidR="00831A18" w:rsidRPr="00831A18" w:rsidRDefault="00831A18" w:rsidP="00831A18">
      <w:pPr>
        <w:ind w:left="360"/>
        <w:rPr>
          <w:i/>
          <w:color w:val="70AD47" w:themeColor="accent6"/>
          <w:lang w:val="nl-NL"/>
        </w:rPr>
      </w:pPr>
      <w:r w:rsidRPr="00831A18">
        <w:rPr>
          <w:i/>
          <w:lang w:val="nl-NL"/>
        </w:rPr>
        <w:tab/>
      </w:r>
      <w:r w:rsidRPr="00831A18">
        <w:rPr>
          <w:i/>
          <w:color w:val="70AD47" w:themeColor="accent6"/>
          <w:lang w:val="nl-NL"/>
        </w:rPr>
        <w:sym w:font="Wingdings" w:char="F0E0"/>
      </w:r>
      <w:r w:rsidRPr="00831A18">
        <w:rPr>
          <w:i/>
          <w:color w:val="70AD47" w:themeColor="accent6"/>
          <w:lang w:val="nl-NL"/>
        </w:rPr>
        <w:t>”</w:t>
      </w:r>
      <w:r w:rsidRPr="00831A18">
        <w:rPr>
          <w:i/>
          <w:color w:val="70AD47" w:themeColor="accent6"/>
          <w:lang w:val="nl-NL"/>
        </w:rPr>
        <w:t>Nee, maar nu heb ík de politie op m’n dak.</w:t>
      </w:r>
      <w:r>
        <w:rPr>
          <w:i/>
          <w:color w:val="70AD47" w:themeColor="accent6"/>
          <w:lang w:val="nl-NL"/>
        </w:rPr>
        <w:t xml:space="preserve"> Weet jij wat ik kan doen?</w:t>
      </w:r>
      <w:r w:rsidRPr="00831A18">
        <w:rPr>
          <w:i/>
          <w:color w:val="70AD47" w:themeColor="accent6"/>
          <w:lang w:val="nl-NL"/>
        </w:rPr>
        <w:t>”</w:t>
      </w:r>
    </w:p>
    <w:p w:rsidR="00831A18" w:rsidRPr="00831A18" w:rsidRDefault="00831A18" w:rsidP="00831A18">
      <w:pPr>
        <w:ind w:left="360"/>
        <w:rPr>
          <w:i/>
          <w:lang w:val="nl-NL"/>
        </w:rPr>
      </w:pPr>
      <w:r w:rsidRPr="00831A18">
        <w:rPr>
          <w:i/>
          <w:lang w:val="nl-NL"/>
        </w:rPr>
        <w:tab/>
        <w:t>“</w:t>
      </w:r>
      <w:r>
        <w:rPr>
          <w:i/>
          <w:lang w:val="nl-NL"/>
        </w:rPr>
        <w:t>Ik ga kijken of ik wat kan vinden waarmee ik je kan helpen!</w:t>
      </w:r>
      <w:r w:rsidRPr="00831A18">
        <w:rPr>
          <w:i/>
          <w:lang w:val="nl-NL"/>
        </w:rPr>
        <w:t>”</w:t>
      </w:r>
    </w:p>
    <w:p w:rsidR="00831A18" w:rsidRPr="00831A18" w:rsidRDefault="00831A18" w:rsidP="00831A18">
      <w:pPr>
        <w:pStyle w:val="Lijstalinea"/>
        <w:rPr>
          <w:i/>
          <w:color w:val="70AD47" w:themeColor="accent6"/>
          <w:lang w:val="nl-NL"/>
        </w:rPr>
      </w:pPr>
      <w:r w:rsidRPr="00831A18">
        <w:rPr>
          <w:i/>
          <w:color w:val="70AD47" w:themeColor="accent6"/>
          <w:lang w:val="nl-NL"/>
        </w:rPr>
        <w:sym w:font="Wingdings" w:char="F0E0"/>
      </w:r>
      <w:r w:rsidRPr="00831A18">
        <w:rPr>
          <w:i/>
          <w:color w:val="70AD47" w:themeColor="accent6"/>
          <w:lang w:val="nl-NL"/>
        </w:rPr>
        <w:t>”</w:t>
      </w:r>
      <w:r>
        <w:rPr>
          <w:i/>
          <w:color w:val="70AD47" w:themeColor="accent6"/>
          <w:lang w:val="nl-NL"/>
        </w:rPr>
        <w:t>Bedankt man</w:t>
      </w:r>
      <w:r w:rsidRPr="00831A18">
        <w:rPr>
          <w:i/>
          <w:color w:val="70AD47" w:themeColor="accent6"/>
          <w:lang w:val="nl-NL"/>
        </w:rPr>
        <w:t>!”</w:t>
      </w:r>
    </w:p>
    <w:p w:rsidR="00831A18" w:rsidRPr="00831A18" w:rsidRDefault="00831A18" w:rsidP="00831A18">
      <w:pPr>
        <w:rPr>
          <w:i/>
          <w:lang w:val="nl-NL"/>
        </w:rPr>
      </w:pPr>
    </w:p>
    <w:p w:rsidR="00831A18" w:rsidRDefault="00831A18" w:rsidP="00831A18">
      <w:proofErr w:type="spellStart"/>
      <w:r w:rsidRPr="00831A18">
        <w:rPr>
          <w:lang w:val="nl-NL"/>
        </w:rPr>
        <w:t>Upon</w:t>
      </w:r>
      <w:proofErr w:type="spellEnd"/>
      <w:r w:rsidRPr="00831A18">
        <w:rPr>
          <w:lang w:val="nl-NL"/>
        </w:rPr>
        <w:t xml:space="preserve"> meeting </w:t>
      </w:r>
      <w:proofErr w:type="spellStart"/>
      <w:r w:rsidRPr="00831A18">
        <w:rPr>
          <w:lang w:val="nl-NL"/>
        </w:rPr>
        <w:t>him</w:t>
      </w:r>
      <w:proofErr w:type="spellEnd"/>
      <w:r w:rsidRPr="00831A18">
        <w:rPr>
          <w:lang w:val="nl-NL"/>
        </w:rPr>
        <w:t xml:space="preserve"> </w:t>
      </w:r>
      <w:proofErr w:type="spellStart"/>
      <w:r w:rsidRPr="00831A18">
        <w:rPr>
          <w:lang w:val="nl-NL"/>
        </w:rPr>
        <w:t>after</w:t>
      </w:r>
      <w:proofErr w:type="spellEnd"/>
      <w:r w:rsidRPr="00831A18">
        <w:rPr>
          <w:lang w:val="nl-NL"/>
        </w:rPr>
        <w:t xml:space="preserve"> </w:t>
      </w:r>
      <w:proofErr w:type="spellStart"/>
      <w:r w:rsidRPr="00831A18">
        <w:rPr>
          <w:lang w:val="nl-NL"/>
        </w:rPr>
        <w:t>accepting</w:t>
      </w:r>
      <w:proofErr w:type="spellEnd"/>
      <w:r w:rsidRPr="00831A18">
        <w:rPr>
          <w:lang w:val="nl-NL"/>
        </w:rPr>
        <w:t xml:space="preserve"> the ‘</w:t>
      </w:r>
      <w:proofErr w:type="spellStart"/>
      <w:r w:rsidRPr="00831A18">
        <w:rPr>
          <w:lang w:val="nl-NL"/>
        </w:rPr>
        <w:t>quest</w:t>
      </w:r>
      <w:proofErr w:type="spellEnd"/>
      <w:r w:rsidRPr="00831A18">
        <w:rPr>
          <w:lang w:val="nl-NL"/>
        </w:rPr>
        <w:t xml:space="preserve">’ </w:t>
      </w:r>
      <w:proofErr w:type="spellStart"/>
      <w:r w:rsidRPr="00831A18">
        <w:rPr>
          <w:lang w:val="nl-NL"/>
        </w:rPr>
        <w:t>and</w:t>
      </w:r>
      <w:proofErr w:type="spellEnd"/>
      <w:r w:rsidRPr="00831A18">
        <w:rPr>
          <w:lang w:val="nl-NL"/>
        </w:rPr>
        <w:t xml:space="preserve"> </w:t>
      </w:r>
      <w:proofErr w:type="spellStart"/>
      <w:r w:rsidRPr="00831A18">
        <w:rPr>
          <w:lang w:val="nl-NL"/>
        </w:rPr>
        <w:t>having</w:t>
      </w:r>
      <w:proofErr w:type="spellEnd"/>
      <w:r w:rsidRPr="00831A18">
        <w:rPr>
          <w:lang w:val="nl-NL"/>
        </w:rPr>
        <w:t xml:space="preserve"> </w:t>
      </w:r>
      <w:r>
        <w:t>the piece of knowledge:</w:t>
      </w:r>
    </w:p>
    <w:p w:rsidR="00831A18" w:rsidRPr="00625592" w:rsidRDefault="00831A18" w:rsidP="00831A18">
      <w:pPr>
        <w:pStyle w:val="Lijstalinea"/>
        <w:numPr>
          <w:ilvl w:val="0"/>
          <w:numId w:val="1"/>
        </w:numPr>
        <w:rPr>
          <w:i/>
          <w:color w:val="70AD47" w:themeColor="accent6"/>
          <w:lang w:val="nl-NL"/>
        </w:rPr>
      </w:pPr>
      <w:r w:rsidRPr="00625592">
        <w:rPr>
          <w:i/>
          <w:color w:val="70AD47" w:themeColor="accent6"/>
          <w:lang w:val="nl-NL"/>
        </w:rPr>
        <w:t>“En, weet je wat ik kan doen?”</w:t>
      </w:r>
    </w:p>
    <w:p w:rsidR="00831A18" w:rsidRPr="00625592" w:rsidRDefault="00831A18" w:rsidP="00831A18">
      <w:pPr>
        <w:pStyle w:val="Lijstalinea"/>
        <w:numPr>
          <w:ilvl w:val="0"/>
          <w:numId w:val="2"/>
        </w:numPr>
        <w:rPr>
          <w:i/>
          <w:lang w:val="nl-NL"/>
        </w:rPr>
      </w:pPr>
      <w:r w:rsidRPr="00625592">
        <w:rPr>
          <w:i/>
          <w:lang w:val="nl-NL"/>
        </w:rPr>
        <w:t xml:space="preserve">“Ja, ik heb het gevonden. </w:t>
      </w:r>
      <w:r w:rsidRPr="00625592">
        <w:rPr>
          <w:i/>
          <w:lang w:val="nl-NL"/>
        </w:rPr>
        <w:t>Als je van niks weet dan zal de rechter daar rekening mee houden.</w:t>
      </w:r>
      <w:r w:rsidRPr="00625592">
        <w:rPr>
          <w:i/>
          <w:lang w:val="nl-NL"/>
        </w:rPr>
        <w:t>”</w:t>
      </w:r>
    </w:p>
    <w:p w:rsidR="00831A18" w:rsidRPr="00625592" w:rsidRDefault="00831A18" w:rsidP="00831A18">
      <w:pPr>
        <w:ind w:left="360"/>
        <w:rPr>
          <w:i/>
          <w:color w:val="70AD47" w:themeColor="accent6"/>
          <w:lang w:val="nl-NL"/>
        </w:rPr>
      </w:pPr>
      <w:r w:rsidRPr="00625592">
        <w:rPr>
          <w:i/>
          <w:color w:val="70AD47" w:themeColor="accent6"/>
          <w:lang w:val="nl-NL"/>
        </w:rPr>
        <w:tab/>
      </w:r>
      <w:r w:rsidRPr="00625592">
        <w:rPr>
          <w:i/>
          <w:color w:val="70AD47" w:themeColor="accent6"/>
          <w:lang w:val="nl-NL"/>
        </w:rPr>
        <w:sym w:font="Wingdings" w:char="F0E0"/>
      </w:r>
      <w:r w:rsidRPr="00625592">
        <w:rPr>
          <w:i/>
          <w:color w:val="70AD47" w:themeColor="accent6"/>
          <w:lang w:val="nl-NL"/>
        </w:rPr>
        <w:t>”</w:t>
      </w:r>
      <w:r w:rsidR="00625592" w:rsidRPr="00625592">
        <w:rPr>
          <w:i/>
          <w:color w:val="70AD47" w:themeColor="accent6"/>
          <w:lang w:val="nl-NL"/>
        </w:rPr>
        <w:t>Ik ben blij dat ik er iets tegen kan doen</w:t>
      </w:r>
      <w:r w:rsidRPr="00625592">
        <w:rPr>
          <w:i/>
          <w:color w:val="70AD47" w:themeColor="accent6"/>
          <w:lang w:val="nl-NL"/>
        </w:rPr>
        <w:t>.</w:t>
      </w:r>
      <w:r w:rsidR="00625592" w:rsidRPr="00625592">
        <w:rPr>
          <w:i/>
          <w:color w:val="70AD47" w:themeColor="accent6"/>
          <w:lang w:val="nl-NL"/>
        </w:rPr>
        <w:t xml:space="preserve"> Dankjewel.</w:t>
      </w:r>
      <w:r w:rsidRPr="00625592">
        <w:rPr>
          <w:i/>
          <w:color w:val="70AD47" w:themeColor="accent6"/>
          <w:lang w:val="nl-NL"/>
        </w:rPr>
        <w:t>”</w:t>
      </w:r>
    </w:p>
    <w:p w:rsidR="00831A18" w:rsidRPr="009B205C" w:rsidRDefault="00831A18" w:rsidP="00831A18">
      <w:pPr>
        <w:rPr>
          <w:lang w:val="nl-NL"/>
        </w:rPr>
      </w:pPr>
    </w:p>
    <w:p w:rsidR="00831A18" w:rsidRDefault="00831A18" w:rsidP="00831A18">
      <w:proofErr w:type="spellStart"/>
      <w:r w:rsidRPr="00831A18">
        <w:rPr>
          <w:lang w:val="nl-NL"/>
        </w:rPr>
        <w:t>Upon</w:t>
      </w:r>
      <w:proofErr w:type="spellEnd"/>
      <w:r w:rsidRPr="00831A18">
        <w:rPr>
          <w:lang w:val="nl-NL"/>
        </w:rPr>
        <w:t xml:space="preserve"> </w:t>
      </w:r>
      <w:r w:rsidRPr="00654783">
        <w:t xml:space="preserve">meeting him after accepting the </w:t>
      </w:r>
      <w:r>
        <w:t>‘quest’ and not yet having the piece of knowledge:</w:t>
      </w:r>
    </w:p>
    <w:p w:rsidR="00831A18" w:rsidRPr="00625592" w:rsidRDefault="00831A18" w:rsidP="00831A18">
      <w:pPr>
        <w:pStyle w:val="Lijstalinea"/>
        <w:numPr>
          <w:ilvl w:val="0"/>
          <w:numId w:val="1"/>
        </w:numPr>
        <w:rPr>
          <w:i/>
          <w:color w:val="70AD47" w:themeColor="accent6"/>
          <w:lang w:val="nl-NL"/>
        </w:rPr>
      </w:pPr>
      <w:r w:rsidRPr="00625592">
        <w:rPr>
          <w:i/>
          <w:color w:val="70AD47" w:themeColor="accent6"/>
          <w:lang w:val="nl-NL"/>
        </w:rPr>
        <w:t>“En, weet je wat ik kan doen?”</w:t>
      </w:r>
    </w:p>
    <w:p w:rsidR="00831A18" w:rsidRPr="00625592" w:rsidRDefault="00831A18" w:rsidP="00831A18">
      <w:pPr>
        <w:pStyle w:val="Lijstalinea"/>
        <w:numPr>
          <w:ilvl w:val="0"/>
          <w:numId w:val="2"/>
        </w:numPr>
        <w:rPr>
          <w:i/>
          <w:lang w:val="nl-NL"/>
        </w:rPr>
      </w:pPr>
      <w:r w:rsidRPr="00625592">
        <w:rPr>
          <w:i/>
          <w:lang w:val="nl-NL"/>
        </w:rPr>
        <w:t xml:space="preserve"> “</w:t>
      </w:r>
      <w:r w:rsidR="00625592" w:rsidRPr="00625592">
        <w:rPr>
          <w:i/>
          <w:lang w:val="nl-NL"/>
        </w:rPr>
        <w:t>Nee, ik ben er nog niet achter</w:t>
      </w:r>
      <w:r w:rsidRPr="00625592">
        <w:rPr>
          <w:i/>
          <w:lang w:val="nl-NL"/>
        </w:rPr>
        <w:t>.”</w:t>
      </w:r>
    </w:p>
    <w:p w:rsidR="00831A18" w:rsidRPr="00625592" w:rsidRDefault="00831A18" w:rsidP="00831A18">
      <w:pPr>
        <w:ind w:left="360"/>
        <w:rPr>
          <w:i/>
          <w:color w:val="70AD47" w:themeColor="accent6"/>
          <w:lang w:val="nl-NL"/>
        </w:rPr>
      </w:pPr>
      <w:r w:rsidRPr="00625592">
        <w:rPr>
          <w:i/>
          <w:color w:val="70AD47" w:themeColor="accent6"/>
          <w:lang w:val="nl-NL"/>
        </w:rPr>
        <w:tab/>
      </w:r>
      <w:r w:rsidRPr="00625592">
        <w:rPr>
          <w:i/>
          <w:color w:val="70AD47" w:themeColor="accent6"/>
          <w:lang w:val="nl-NL"/>
        </w:rPr>
        <w:sym w:font="Wingdings" w:char="F0E0"/>
      </w:r>
      <w:r w:rsidRPr="00625592">
        <w:rPr>
          <w:i/>
          <w:color w:val="70AD47" w:themeColor="accent6"/>
          <w:lang w:val="nl-NL"/>
        </w:rPr>
        <w:t>”</w:t>
      </w:r>
      <w:r w:rsidR="00625592" w:rsidRPr="00625592">
        <w:rPr>
          <w:i/>
          <w:color w:val="70AD47" w:themeColor="accent6"/>
          <w:lang w:val="nl-NL"/>
        </w:rPr>
        <w:t>Ik hoop dat je het snel weet.”</w:t>
      </w:r>
    </w:p>
    <w:p w:rsidR="00831A18" w:rsidRDefault="00831A18" w:rsidP="00831A18">
      <w:pPr>
        <w:spacing w:after="240" w:line="240" w:lineRule="auto"/>
        <w:rPr>
          <w:rFonts w:eastAsia="Times New Roman" w:cs="Arial"/>
          <w:color w:val="000000"/>
          <w:sz w:val="24"/>
          <w:szCs w:val="23"/>
          <w:lang w:val="nl-NL" w:eastAsia="nl-NL"/>
        </w:rPr>
      </w:pPr>
      <w:bookmarkStart w:id="0" w:name="_GoBack"/>
      <w:bookmarkEnd w:id="0"/>
    </w:p>
    <w:p w:rsidR="00831A18" w:rsidRDefault="00831A18" w:rsidP="00831A18">
      <w:pPr>
        <w:spacing w:after="240" w:line="240" w:lineRule="auto"/>
        <w:rPr>
          <w:rFonts w:eastAsia="Times New Roman" w:cs="Arial"/>
          <w:color w:val="000000"/>
          <w:sz w:val="24"/>
          <w:szCs w:val="23"/>
          <w:lang w:val="nl-NL" w:eastAsia="nl-NL"/>
        </w:rPr>
      </w:pPr>
    </w:p>
    <w:p w:rsidR="00831A18" w:rsidRDefault="00831A18" w:rsidP="00831A18">
      <w:pPr>
        <w:spacing w:after="240" w:line="240" w:lineRule="auto"/>
        <w:rPr>
          <w:rFonts w:eastAsia="Times New Roman" w:cs="Arial"/>
          <w:color w:val="000000"/>
          <w:sz w:val="24"/>
          <w:szCs w:val="23"/>
          <w:lang w:val="nl-NL" w:eastAsia="nl-NL"/>
        </w:rPr>
      </w:pPr>
    </w:p>
    <w:p w:rsidR="00831A18" w:rsidRDefault="00831A18" w:rsidP="00831A18">
      <w:pPr>
        <w:spacing w:after="240" w:line="240" w:lineRule="auto"/>
        <w:rPr>
          <w:rFonts w:eastAsia="Times New Roman" w:cs="Arial"/>
          <w:color w:val="000000"/>
          <w:sz w:val="24"/>
          <w:szCs w:val="23"/>
          <w:lang w:val="nl-NL" w:eastAsia="nl-NL"/>
        </w:rPr>
      </w:pPr>
    </w:p>
    <w:p w:rsidR="00831A18" w:rsidRDefault="00831A18" w:rsidP="00831A18">
      <w:pPr>
        <w:spacing w:after="240" w:line="240" w:lineRule="auto"/>
        <w:rPr>
          <w:rFonts w:eastAsia="Times New Roman" w:cs="Arial"/>
          <w:color w:val="000000"/>
          <w:sz w:val="24"/>
          <w:szCs w:val="23"/>
          <w:lang w:val="nl-NL" w:eastAsia="nl-NL"/>
        </w:rPr>
      </w:pPr>
    </w:p>
    <w:p w:rsidR="00831A18" w:rsidRPr="00831A18" w:rsidRDefault="00831A18" w:rsidP="00831A18">
      <w:pPr>
        <w:spacing w:after="240" w:line="240" w:lineRule="auto"/>
        <w:rPr>
          <w:rFonts w:eastAsia="Times New Roman" w:cs="Arial"/>
          <w:color w:val="000000"/>
          <w:sz w:val="24"/>
          <w:szCs w:val="23"/>
          <w:lang w:val="nl-NL" w:eastAsia="nl-NL"/>
        </w:rPr>
      </w:pPr>
    </w:p>
    <w:sectPr w:rsidR="00831A18" w:rsidRPr="00831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D774F"/>
    <w:multiLevelType w:val="hybridMultilevel"/>
    <w:tmpl w:val="FE8E3FBE"/>
    <w:lvl w:ilvl="0" w:tplc="51DAA52C">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1102BB"/>
    <w:multiLevelType w:val="hybridMultilevel"/>
    <w:tmpl w:val="327654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A18"/>
    <w:rsid w:val="0057551E"/>
    <w:rsid w:val="00625592"/>
    <w:rsid w:val="00831A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B9C40-844C-4721-BD63-989BC4AB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31A1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jstalinea">
    <w:name w:val="List Paragraph"/>
    <w:basedOn w:val="Standaard"/>
    <w:uiPriority w:val="34"/>
    <w:qFormat/>
    <w:rsid w:val="0083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315</Words>
  <Characters>1737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Gijsbert Havinga</dc:creator>
  <cp:keywords/>
  <dc:description/>
  <cp:lastModifiedBy>Gijsbert Havinga</cp:lastModifiedBy>
  <cp:revision>1</cp:revision>
  <dcterms:created xsi:type="dcterms:W3CDTF">2015-05-26T20:13:00Z</dcterms:created>
  <dcterms:modified xsi:type="dcterms:W3CDTF">2015-05-26T20:30:00Z</dcterms:modified>
</cp:coreProperties>
</file>