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5C4" w:rsidR="00913343" w:rsidRDefault="000915C4" w14:paraId="3697FC70" w14:textId="359AA207">
      <w:pPr>
        <w:spacing w:after="85" w:line="259" w:lineRule="auto"/>
        <w:ind w:left="0" w:firstLine="0"/>
      </w:pPr>
      <w:r w:rsidRPr="000915C4">
        <w:rPr>
          <w:color w:val="15DE15"/>
          <w:sz w:val="52"/>
        </w:rPr>
        <w:t>Noise Levels Data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Pr="000915C4" w:rsidR="00913343" w14:paraId="56CF0CA7" w14:textId="77777777">
        <w:trPr>
          <w:trHeight w:val="54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0915C4" w:rsidR="00913343" w:rsidRDefault="001F43C3" w14:paraId="7FBC3378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0915C4" w:rsidR="00913343" w:rsidRDefault="00A856BA" w14:paraId="720F7A2D" w14:textId="1591A18E">
            <w:pPr>
              <w:spacing w:after="0" w:line="259" w:lineRule="auto"/>
              <w:ind w:left="0" w:firstLine="0"/>
            </w:pPr>
            <w:r w:rsidRPr="000915C4">
              <w:rPr>
                <w:sz w:val="23"/>
              </w:rPr>
              <w:t>20</w:t>
            </w:r>
            <w:r w:rsidR="000915C4">
              <w:rPr>
                <w:sz w:val="23"/>
              </w:rPr>
              <w:t>19</w:t>
            </w:r>
            <w:r w:rsidRPr="000915C4">
              <w:rPr>
                <w:sz w:val="23"/>
              </w:rPr>
              <w:t xml:space="preserve">-01-01 </w:t>
            </w:r>
            <w:r w:rsidR="00605498">
              <w:rPr>
                <w:sz w:val="23"/>
              </w:rPr>
              <w:t>00:11:59</w:t>
            </w:r>
          </w:p>
        </w:tc>
      </w:tr>
      <w:tr w:rsidRPr="000915C4" w:rsidR="00913343" w14:paraId="5023D5B3" w14:textId="77777777">
        <w:trPr>
          <w:trHeight w:val="52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0915C4" w:rsidR="00913343" w:rsidRDefault="001F43C3" w14:paraId="602549B1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0915C4" w:rsidR="00913343" w:rsidRDefault="00A856BA" w14:paraId="11890224" w14:textId="13E6DFAC">
            <w:pPr>
              <w:spacing w:after="0" w:line="259" w:lineRule="auto"/>
              <w:ind w:left="0" w:firstLine="0"/>
            </w:pPr>
            <w:r w:rsidRPr="000915C4">
              <w:rPr>
                <w:sz w:val="23"/>
              </w:rPr>
              <w:t>2023-0</w:t>
            </w:r>
            <w:r w:rsidR="00605498">
              <w:rPr>
                <w:sz w:val="23"/>
              </w:rPr>
              <w:t>6</w:t>
            </w:r>
            <w:r w:rsidRPr="000915C4">
              <w:rPr>
                <w:sz w:val="23"/>
              </w:rPr>
              <w:t>-</w:t>
            </w:r>
            <w:r w:rsidR="00605498">
              <w:rPr>
                <w:sz w:val="23"/>
              </w:rPr>
              <w:t>30</w:t>
            </w:r>
            <w:r w:rsidRPr="000915C4">
              <w:rPr>
                <w:sz w:val="23"/>
              </w:rPr>
              <w:t xml:space="preserve"> </w:t>
            </w:r>
            <w:r w:rsidR="00605498">
              <w:rPr>
                <w:sz w:val="23"/>
              </w:rPr>
              <w:t xml:space="preserve">21:20:00 </w:t>
            </w:r>
          </w:p>
        </w:tc>
      </w:tr>
      <w:tr w:rsidRPr="000915C4" w:rsidR="00913343" w14:paraId="20EE70E4" w14:textId="77777777">
        <w:trPr>
          <w:trHeight w:val="481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</w:tcPr>
          <w:p w:rsidRPr="000915C4" w:rsidR="00913343" w:rsidRDefault="001F43C3" w14:paraId="09CA1DD4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0915C4" w:rsidR="00913343" w:rsidRDefault="000915C4" w14:paraId="29E713C7" w14:textId="065B4FD3">
            <w:pPr>
              <w:spacing w:after="0" w:line="259" w:lineRule="auto"/>
              <w:ind w:left="0" w:firstLine="0"/>
            </w:pPr>
            <w:r>
              <w:t>5</w:t>
            </w:r>
            <w:r w:rsidR="00285157">
              <w:t xml:space="preserve"> </w:t>
            </w:r>
            <w:r>
              <w:t>118</w:t>
            </w:r>
            <w:r w:rsidR="00285157">
              <w:t xml:space="preserve"> </w:t>
            </w:r>
            <w:r>
              <w:t>618</w:t>
            </w:r>
          </w:p>
        </w:tc>
      </w:tr>
    </w:tbl>
    <w:p w:rsidRPr="000915C4" w:rsidR="00A856BA" w:rsidRDefault="00A856BA" w14:paraId="4E074E99" w14:textId="77777777">
      <w:pPr>
        <w:pStyle w:val="Ttulo1"/>
        <w:ind w:left="-5"/>
        <w:rPr>
          <w:lang w:val="en-GB"/>
        </w:rPr>
      </w:pPr>
    </w:p>
    <w:p w:rsidRPr="000915C4" w:rsidR="00913343" w:rsidRDefault="001F43C3" w14:paraId="68712489" w14:textId="28005B82">
      <w:pPr>
        <w:pStyle w:val="Ttulo1"/>
        <w:ind w:left="-5"/>
        <w:rPr>
          <w:lang w:val="en-GB"/>
        </w:rPr>
      </w:pPr>
      <w:r w:rsidRPr="4E8034D0" w:rsidR="001F43C3">
        <w:rPr>
          <w:lang w:val="en-GB"/>
        </w:rPr>
        <w:t>Origin</w:t>
      </w:r>
      <w:r w:rsidRPr="4E8034D0" w:rsidR="65AD59AB">
        <w:rPr>
          <w:lang w:val="en-GB"/>
        </w:rPr>
        <w:t xml:space="preserve"> </w:t>
      </w:r>
    </w:p>
    <w:p w:rsidR="00913343" w:rsidRDefault="001F43C3" w14:paraId="57937E99" w14:textId="2B52BEF6">
      <w:pPr>
        <w:spacing w:after="318" w:line="276" w:lineRule="auto"/>
        <w:ind w:left="0" w:firstLine="0"/>
        <w:rPr>
          <w:sz w:val="21"/>
        </w:rPr>
      </w:pPr>
      <w:r w:rsidRPr="000915C4">
        <w:rPr>
          <w:sz w:val="21"/>
        </w:rPr>
        <w:t xml:space="preserve">This data is </w:t>
      </w:r>
      <w:r w:rsidR="000915C4">
        <w:rPr>
          <w:sz w:val="21"/>
        </w:rPr>
        <w:t>collected</w:t>
      </w:r>
      <w:r w:rsidRPr="000915C4">
        <w:rPr>
          <w:sz w:val="21"/>
        </w:rPr>
        <w:t xml:space="preserve"> by </w:t>
      </w:r>
      <w:proofErr w:type="spellStart"/>
      <w:r w:rsidRPr="000915C4" w:rsidR="000915C4">
        <w:rPr>
          <w:i/>
          <w:iCs/>
          <w:sz w:val="21"/>
        </w:rPr>
        <w:t>Monitar</w:t>
      </w:r>
      <w:proofErr w:type="spellEnd"/>
      <w:r w:rsidR="00740BE5">
        <w:rPr>
          <w:sz w:val="21"/>
        </w:rPr>
        <w:t xml:space="preserve"> (</w:t>
      </w:r>
      <w:proofErr w:type="spellStart"/>
      <w:r w:rsidR="00740BE5">
        <w:fldChar w:fldCharType="begin"/>
      </w:r>
      <w:r w:rsidR="00740BE5">
        <w:instrText>HYPERLINK "https://sense.monitar.pt/"</w:instrText>
      </w:r>
      <w:r w:rsidR="00740BE5">
        <w:fldChar w:fldCharType="separate"/>
      </w:r>
      <w:r w:rsidR="00740BE5">
        <w:rPr>
          <w:rStyle w:val="Hiperligao"/>
        </w:rPr>
        <w:t>MonitarSense</w:t>
      </w:r>
      <w:proofErr w:type="spellEnd"/>
      <w:r w:rsidR="00740BE5">
        <w:fldChar w:fldCharType="end"/>
      </w:r>
      <w:r w:rsidR="00740BE5">
        <w:rPr>
          <w:sz w:val="21"/>
        </w:rPr>
        <w:t>)</w:t>
      </w:r>
      <w:r w:rsidR="000915C4">
        <w:rPr>
          <w:sz w:val="21"/>
        </w:rPr>
        <w:t xml:space="preserve">, the company responsible for the provision and maintenance of urban sensors scattered within </w:t>
      </w:r>
      <w:r w:rsidR="00740BE5">
        <w:rPr>
          <w:sz w:val="21"/>
        </w:rPr>
        <w:t>Porto</w:t>
      </w:r>
      <w:r w:rsidRPr="000915C4">
        <w:rPr>
          <w:sz w:val="21"/>
        </w:rPr>
        <w:t xml:space="preserve"> Municipality to monitor </w:t>
      </w:r>
      <w:r w:rsidR="000915C4">
        <w:rPr>
          <w:sz w:val="21"/>
        </w:rPr>
        <w:t>the sound levels of determined locations</w:t>
      </w:r>
      <w:r w:rsidRPr="000915C4">
        <w:rPr>
          <w:sz w:val="21"/>
        </w:rPr>
        <w:t>.</w:t>
      </w:r>
    </w:p>
    <w:p w:rsidRPr="000915C4" w:rsidR="00740BE5" w:rsidRDefault="00740BE5" w14:paraId="351BFF03" w14:textId="3161F303">
      <w:pPr>
        <w:spacing w:after="318" w:line="276" w:lineRule="auto"/>
        <w:ind w:left="0" w:firstLine="0"/>
      </w:pPr>
      <w:r>
        <w:rPr>
          <w:sz w:val="21"/>
        </w:rPr>
        <w:t>The data was retrieved from a Data Warehouse (</w:t>
      </w:r>
      <w:r w:rsidRPr="00740BE5">
        <w:rPr>
          <w:i/>
          <w:iCs/>
          <w:sz w:val="21"/>
        </w:rPr>
        <w:t>Crate DB</w:t>
      </w:r>
      <w:r>
        <w:rPr>
          <w:sz w:val="21"/>
        </w:rPr>
        <w:t xml:space="preserve">), storing the historical data resorting to an Orion broker API. </w:t>
      </w:r>
      <w:r w:rsidRPr="00F151F2">
        <w:rPr>
          <w:sz w:val="21"/>
        </w:rPr>
        <w:t xml:space="preserve">The data is stored as a monthly </w:t>
      </w:r>
      <w:r w:rsidRPr="00F151F2">
        <w:rPr>
          <w:i/>
          <w:iCs/>
          <w:sz w:val="21"/>
        </w:rPr>
        <w:t>.csv</w:t>
      </w:r>
      <w:r w:rsidRPr="00F151F2">
        <w:rPr>
          <w:sz w:val="21"/>
        </w:rPr>
        <w:t xml:space="preserve"> file, which is aggregated in</w:t>
      </w:r>
      <w:r w:rsidRPr="00F151F2" w:rsidR="00B20F06">
        <w:rPr>
          <w:sz w:val="21"/>
        </w:rPr>
        <w:t>to</w:t>
      </w:r>
      <w:r w:rsidRPr="00F151F2">
        <w:rPr>
          <w:sz w:val="21"/>
        </w:rPr>
        <w:t xml:space="preserve"> a single </w:t>
      </w:r>
      <w:proofErr w:type="spellStart"/>
      <w:r w:rsidRPr="00F151F2">
        <w:rPr>
          <w:sz w:val="21"/>
        </w:rPr>
        <w:t>Dataframe</w:t>
      </w:r>
      <w:proofErr w:type="spellEnd"/>
      <w:r w:rsidR="00B20F06">
        <w:rPr>
          <w:sz w:val="21"/>
        </w:rPr>
        <w:t>.</w:t>
      </w:r>
    </w:p>
    <w:p w:rsidRPr="000915C4" w:rsidR="00913343" w:rsidRDefault="001F43C3" w14:paraId="72D5B33C" w14:textId="77777777">
      <w:pPr>
        <w:pStyle w:val="Ttulo1"/>
        <w:ind w:left="-5"/>
        <w:rPr>
          <w:lang w:val="en-GB"/>
        </w:rPr>
      </w:pPr>
      <w:r w:rsidRPr="000915C4">
        <w:rPr>
          <w:lang w:val="en-GB"/>
        </w:rPr>
        <w:t>Transformations</w:t>
      </w:r>
    </w:p>
    <w:p w:rsidRPr="000915C4" w:rsidR="00913343" w:rsidRDefault="00E64368" w14:paraId="0B49FFFC" w14:textId="1947768B">
      <w:pPr>
        <w:spacing w:after="773"/>
        <w:ind w:right="4816"/>
      </w:pPr>
      <w:r w:rsidRPr="00F151F2">
        <w:t>No transformations applied</w:t>
      </w:r>
      <w:r w:rsidRPr="000915C4" w:rsidR="001F43C3">
        <w:t xml:space="preserve">. </w:t>
      </w:r>
    </w:p>
    <w:p w:rsidRPr="000915C4" w:rsidR="00913343" w:rsidRDefault="001F43C3" w14:paraId="30EE0B57" w14:textId="77777777">
      <w:pPr>
        <w:pStyle w:val="Ttulo1"/>
        <w:spacing w:after="373"/>
        <w:ind w:left="-5"/>
        <w:rPr>
          <w:lang w:val="en-GB"/>
        </w:rPr>
      </w:pPr>
      <w:r w:rsidRPr="000915C4">
        <w:rPr>
          <w:lang w:val="en-GB"/>
        </w:rPr>
        <w:t>Data Dictionary</w:t>
      </w:r>
    </w:p>
    <w:tbl>
      <w:tblPr>
        <w:tblStyle w:val="TableGrid"/>
        <w:tblW w:w="5588" w:type="pct"/>
        <w:tblInd w:w="0" w:type="dxa"/>
        <w:tblLayout w:type="fixed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3331"/>
        <w:gridCol w:w="991"/>
        <w:gridCol w:w="1169"/>
        <w:gridCol w:w="2248"/>
      </w:tblGrid>
      <w:tr w:rsidRPr="00E64368" w:rsidR="00E64368" w:rsidTr="00E64368" w14:paraId="7973548E" w14:textId="77777777">
        <w:trPr>
          <w:trHeight w:val="50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913343" w:rsidRDefault="001F43C3" w14:paraId="3735C333" w14:textId="77777777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913343" w:rsidRDefault="001F43C3" w14:paraId="248E5704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913343" w:rsidRDefault="001F43C3" w14:paraId="03AD05FB" w14:textId="77777777">
            <w:pPr>
              <w:spacing w:after="0" w:line="259" w:lineRule="auto"/>
              <w:ind w:left="10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913343" w:rsidRDefault="001F43C3" w14:paraId="1FCB1347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Default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913343" w:rsidRDefault="001F43C3" w14:paraId="4CAF3AE6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Example</w:t>
            </w:r>
          </w:p>
        </w:tc>
      </w:tr>
      <w:tr w:rsidRPr="00E64368" w:rsidR="00E64368" w:rsidTr="00E64368" w14:paraId="36490E66" w14:textId="77777777">
        <w:trPr>
          <w:trHeight w:val="48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587FC4F8" w14:textId="7B164ED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38B441D3" w14:textId="4623E4B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 &amp; Time of measurement taken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764E0C6C" w14:textId="5AD8582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2B3F8418" w14:textId="26E4DD21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3EBB661C" w14:textId="018A6538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2019-01-01 00:11:59</w:t>
            </w:r>
          </w:p>
        </w:tc>
      </w:tr>
      <w:tr w:rsidRPr="00E64368" w:rsidR="00E64368" w:rsidTr="00E64368" w14:paraId="4017AA99" w14:textId="77777777">
        <w:trPr>
          <w:trHeight w:val="517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2BBA2ACF" w14:textId="4660275F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date_observed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2009132E" w14:textId="761D70C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 of measurement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1731863C" w14:textId="30E2879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61F759F3" w14:textId="2682CA04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6942BB48" w14:textId="554D21EB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01/01/2019</w:t>
            </w:r>
          </w:p>
        </w:tc>
      </w:tr>
      <w:tr w:rsidRPr="00E64368" w:rsidR="00E64368" w:rsidTr="00E64368" w14:paraId="1505B41B" w14:textId="77777777">
        <w:trPr>
          <w:trHeight w:val="57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66F88992" w14:textId="716C4C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time_observed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67C285A5" w14:textId="4BAC4EE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 of measurement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2C8E0274" w14:textId="377C92E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5F00EB1D" w14:textId="6CBEFF99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1A9303CE" w14:textId="284C31C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00:11:59</w:t>
            </w:r>
          </w:p>
        </w:tc>
      </w:tr>
      <w:tr w:rsidRPr="00E64368" w:rsidR="00E64368" w:rsidTr="00E64368" w14:paraId="452DA74D" w14:textId="77777777">
        <w:trPr>
          <w:trHeight w:val="68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16DB211D" w14:textId="423AA70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time_observed_from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6F921CF0" w14:textId="09A3630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536D275C" w14:textId="4A721E8C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1D8BDE26" w14:textId="21604804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E64368" w14:paraId="19D61699" w14:textId="2B5A074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NaN</w:t>
            </w:r>
          </w:p>
        </w:tc>
      </w:tr>
      <w:tr w:rsidRPr="00E64368" w:rsidR="00E64368" w:rsidTr="00E64368" w14:paraId="783951B3" w14:textId="77777777">
        <w:trPr>
          <w:trHeight w:val="742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037805E6" w14:textId="44310F8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lastRenderedPageBreak/>
              <w:t>time_observed_to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2E8702A0" w14:textId="5C1A67D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0C7C8533" w14:textId="3F23CD6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200EBD89" w14:textId="3CEFB660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E64368" w14:paraId="7089F999" w14:textId="31E63419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NaN</w:t>
            </w:r>
          </w:p>
        </w:tc>
      </w:tr>
      <w:tr w:rsidRPr="00E64368" w:rsidR="00E64368" w:rsidTr="00E64368" w14:paraId="1A8ED826" w14:textId="77777777">
        <w:trPr>
          <w:trHeight w:val="43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4A002841" w14:textId="1D3A827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entity_id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5A760D0E" w14:textId="578FF0B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ID of measuring Sensor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7DDFBDC2" w14:textId="09B860C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0B7FACFF" w14:textId="2558414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E64368" w:rsidRDefault="00E64368" w14:paraId="299A2BCB" w14:textId="16F9581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64368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urn:ngsi-ld:NoiseLevelObserved:porto:noise:ubiwhere:5a8af1d40de8eb4bab4251a9</w:t>
            </w:r>
          </w:p>
        </w:tc>
      </w:tr>
      <w:tr w:rsidRPr="00E64368" w:rsidR="00E64368" w:rsidTr="00E64368" w14:paraId="64697B5B" w14:textId="77777777">
        <w:trPr>
          <w:trHeight w:val="43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7506F5A1" w14:textId="1CC194D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entity_type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6E6C7FC6" w14:textId="00A5F55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Type of Sensor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536EC34B" w14:textId="7DC5D2B1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5B46F188" w14:textId="152E689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NoiseLevelObserved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E64368" w14:paraId="3F5CC11E" w14:textId="74E3ED11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NoiseLevelObserved</w:t>
            </w:r>
          </w:p>
        </w:tc>
      </w:tr>
      <w:tr w:rsidRPr="00E64368" w:rsidR="00E64368" w:rsidTr="00E64368" w14:paraId="4303D225" w14:textId="77777777">
        <w:trPr>
          <w:trHeight w:val="52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60328D11" w14:textId="533393F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latitude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0E5AAF81" w14:textId="55111DD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 Latitude Coordinate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B20F06" w14:paraId="480B91AC" w14:textId="281F625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A856BA" w14:paraId="7EE05AF5" w14:textId="06671E85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A856BA" w:rsidP="00A856BA" w:rsidRDefault="00E64368" w14:paraId="000E634B" w14:textId="22954D88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41.148055</w:t>
            </w:r>
          </w:p>
        </w:tc>
      </w:tr>
      <w:tr w:rsidRPr="00E64368" w:rsidR="00E64368" w:rsidTr="00E64368" w14:paraId="6D92AE42" w14:textId="77777777">
        <w:trPr>
          <w:trHeight w:val="40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04A19B21" w14:textId="1ED6816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longitude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057CE991" w14:textId="677CA09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 Longitude Coordinate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24191720" w14:textId="1802FC1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7198E9FC" w14:textId="4C29C080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E64368" w14:paraId="12554DB4" w14:textId="184855C2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-8.611185</w:t>
            </w:r>
          </w:p>
        </w:tc>
      </w:tr>
      <w:tr w:rsidRPr="00E64368" w:rsidR="00E64368" w:rsidTr="00E64368" w14:paraId="5D222EBE" w14:textId="77777777">
        <w:trPr>
          <w:trHeight w:val="48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2F33F8D6" w14:textId="28EA626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laeq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77DE0214" w14:textId="3AAC6DC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A-weighted, equivalent continuous sound level (dB)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1B02BF64" w14:textId="77D252EC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53751833" w14:textId="0B00F10D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E64368" w14:paraId="4E2E3132" w14:textId="2F9D5F7F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106.0</w:t>
            </w:r>
          </w:p>
        </w:tc>
      </w:tr>
      <w:tr w:rsidRPr="00E64368" w:rsidR="00E64368" w:rsidTr="00E64368" w14:paraId="0848096D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0368183A" w14:textId="38ADE70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4B761D72" w14:textId="71342AB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Sensors’ name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B20F06" w14:paraId="0D5476FC" w14:textId="627DA80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A856BA" w14:paraId="7C65497B" w14:textId="75DED23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A856BA" w:rsidP="00A856BA" w:rsidRDefault="00E64368" w14:paraId="54C0ECC4" w14:textId="30043345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Anemona</w:t>
            </w:r>
          </w:p>
        </w:tc>
      </w:tr>
    </w:tbl>
    <w:p w:rsidRPr="000915C4" w:rsidR="00913343" w:rsidP="00A856BA" w:rsidRDefault="00913343" w14:paraId="521A3A17" w14:textId="546FCC28">
      <w:pPr>
        <w:pStyle w:val="Ttulo1"/>
        <w:ind w:left="-5"/>
        <w:rPr>
          <w:lang w:val="en-GB"/>
        </w:rPr>
      </w:pPr>
    </w:p>
    <w:p w:rsidRPr="000915C4" w:rsidR="00A856BA" w:rsidP="00605498" w:rsidRDefault="0083089A" w14:paraId="0B493599" w14:textId="4CE3BDC9">
      <w:pPr>
        <w:pStyle w:val="Ttulo1"/>
        <w:tabs>
          <w:tab w:val="left" w:pos="4770"/>
        </w:tabs>
        <w:spacing w:after="373"/>
        <w:ind w:left="-5"/>
        <w:rPr>
          <w:lang w:val="en-GB"/>
        </w:rPr>
      </w:pPr>
      <w:r>
        <w:rPr>
          <w:lang w:val="en-GB"/>
        </w:rPr>
        <w:t>Urban Sensor Characteristics</w:t>
      </w:r>
    </w:p>
    <w:tbl>
      <w:tblPr>
        <w:tblStyle w:val="TableGrid"/>
        <w:tblW w:w="5582" w:type="pct"/>
        <w:tblInd w:w="0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6831"/>
        <w:gridCol w:w="2969"/>
      </w:tblGrid>
      <w:tr w:rsidRPr="00E64368" w:rsidR="00B04F9A" w:rsidTr="00F54C0C" w14:paraId="51510939" w14:textId="77777777">
        <w:trPr>
          <w:trHeight w:val="500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04F9A" w:rsidP="00377D7B" w:rsidRDefault="00B04F9A" w14:paraId="2747D689" w14:textId="1A90DA65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Main Characteristics of Noise Level Sensor from MONITARSENSE Station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04F9A" w:rsidP="00377D7B" w:rsidRDefault="00B04F9A" w14:paraId="09FE0F6D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Pr="00E64368" w:rsidR="00B04F9A" w:rsidTr="00F54C0C" w14:paraId="2E3BE96B" w14:textId="77777777">
        <w:trPr>
          <w:trHeight w:val="480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2CDBBE87" w14:textId="05BC5A1F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Microphone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05290D53" w14:textId="2F20B71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Type - </w:t>
            </w:r>
            <w:r w:rsidRPr="00B04F9A">
              <w:rPr>
                <w:rFonts w:asciiTheme="minorHAnsi" w:hAnsiTheme="minorHAnsi" w:cstheme="minorHAnsi"/>
              </w:rPr>
              <w:t>½ inch electret capacitor</w:t>
            </w:r>
          </w:p>
        </w:tc>
      </w:tr>
      <w:tr w:rsidRPr="00E64368" w:rsidR="00B04F9A" w:rsidTr="00F54C0C" w14:paraId="5CB26F3B" w14:textId="77777777">
        <w:trPr>
          <w:trHeight w:val="517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4B768251" w14:textId="7B0FEDA9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Accuracy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1C722C1A" w14:textId="31D7543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± 1.4 dB</w:t>
            </w:r>
          </w:p>
        </w:tc>
      </w:tr>
      <w:tr w:rsidRPr="00E64368" w:rsidR="00B04F9A" w:rsidTr="00F54C0C" w14:paraId="21ADB213" w14:textId="77777777">
        <w:trPr>
          <w:trHeight w:val="571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44621E0C" w14:textId="3E8C2FE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0327969E" w14:textId="51385EE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IEC61672-1 CLASSE 2</w:t>
            </w:r>
          </w:p>
        </w:tc>
      </w:tr>
      <w:tr w:rsidRPr="00E64368" w:rsidR="00B04F9A" w:rsidTr="00F54C0C" w14:paraId="280F6850" w14:textId="77777777">
        <w:trPr>
          <w:trHeight w:val="680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1F954464" w14:textId="602F7FB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Resolution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3C6D80BA" w14:textId="6E757C1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 dB</w:t>
            </w:r>
          </w:p>
        </w:tc>
      </w:tr>
      <w:tr w:rsidRPr="00E64368" w:rsidR="00B04F9A" w:rsidTr="00F54C0C" w14:paraId="1E4648E8" w14:textId="77777777">
        <w:trPr>
          <w:trHeight w:val="742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72218499" w14:textId="79661F0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Levels – Measuring Range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0AE8E2FD" w14:textId="71A0EF9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  <w:r w:rsidR="00F54C0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dB(A) – 120</w:t>
            </w:r>
            <w:r w:rsidR="00F54C0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dB(A)</w:t>
            </w:r>
          </w:p>
        </w:tc>
      </w:tr>
      <w:tr w:rsidRPr="00E64368" w:rsidR="00B04F9A" w:rsidTr="00F54C0C" w14:paraId="39E30DED" w14:textId="77777777">
        <w:trPr>
          <w:trHeight w:val="436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09679DF6" w14:textId="092174C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Frequencies – Measuring Range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6723AA40" w14:textId="1AFCE67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31.5</w:t>
            </w:r>
            <w:r w:rsidR="00F54C0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HZ – 8</w:t>
            </w:r>
            <w:r w:rsidR="00F54C0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KHZ</w:t>
            </w:r>
          </w:p>
        </w:tc>
      </w:tr>
      <w:tr w:rsidRPr="00E64368" w:rsidR="00B04F9A" w:rsidTr="00F54C0C" w14:paraId="398750EE" w14:textId="77777777">
        <w:trPr>
          <w:trHeight w:val="436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569A1E5B" w14:textId="426B4DA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– Operating Range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F54C0C" w14:paraId="718B5A0E" w14:textId="1AA285A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 </w:t>
            </w:r>
            <w:r>
              <w:t>°</w:t>
            </w:r>
            <w:r>
              <w:rPr>
                <w:rFonts w:asciiTheme="minorHAnsi" w:hAnsiTheme="minorHAnsi" w:cstheme="minorHAnsi"/>
              </w:rPr>
              <w:t>C – 40 °C</w:t>
            </w:r>
          </w:p>
        </w:tc>
      </w:tr>
      <w:tr w:rsidRPr="00E64368" w:rsidR="00B04F9A" w:rsidTr="00F54C0C" w14:paraId="2B20FA61" w14:textId="77777777">
        <w:trPr>
          <w:trHeight w:val="526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04F9A" w14:paraId="173894FA" w14:textId="624D662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Relative Humidity – Operating Range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F54C0C" w14:paraId="70B7FE7A" w14:textId="1871846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10 % - 90 %</w:t>
            </w:r>
          </w:p>
        </w:tc>
      </w:tr>
      <w:tr w:rsidRPr="00E64368" w:rsidR="00B04F9A" w:rsidTr="00F54C0C" w14:paraId="0302D426" w14:textId="77777777">
        <w:trPr>
          <w:trHeight w:val="400"/>
        </w:trPr>
        <w:tc>
          <w:tcPr>
            <w:tcW w:w="348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04F9A" w14:paraId="2B323561" w14:textId="199D463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Lifetime</w:t>
            </w:r>
          </w:p>
        </w:tc>
        <w:tc>
          <w:tcPr>
            <w:tcW w:w="15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F54C0C" w:rsidR="00B04F9A" w:rsidP="00F54C0C" w:rsidRDefault="00F54C0C" w14:paraId="4036916C" w14:textId="5B6F42F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F54C0C">
              <w:rPr>
                <w:rFonts w:asciiTheme="minorHAnsi" w:hAnsiTheme="minorHAnsi" w:cstheme="minorHAnsi"/>
              </w:rPr>
              <w:t>&gt;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4C0C">
              <w:rPr>
                <w:rFonts w:asciiTheme="minorHAnsi" w:hAnsiTheme="minorHAnsi" w:cstheme="minorHAnsi"/>
              </w:rPr>
              <w:t>24 Months</w:t>
            </w:r>
          </w:p>
        </w:tc>
      </w:tr>
    </w:tbl>
    <w:p w:rsidR="00B04F9A" w:rsidP="00B04F9A" w:rsidRDefault="00B04F9A" w14:paraId="3C83CC77" w14:textId="77777777">
      <w:pPr>
        <w:ind w:left="0" w:firstLine="0"/>
      </w:pPr>
    </w:p>
    <w:p w:rsidRPr="0083089A" w:rsidR="0083089A" w:rsidP="0083089A" w:rsidRDefault="0083089A" w14:paraId="02661FFD" w14:textId="64BC0BB8">
      <w:pPr>
        <w:pStyle w:val="Ttulo1"/>
        <w:spacing w:after="373"/>
        <w:ind w:left="-5"/>
        <w:rPr>
          <w:lang w:val="en-GB"/>
        </w:rPr>
      </w:pPr>
      <w:r w:rsidRPr="000915C4">
        <w:rPr>
          <w:lang w:val="en-GB"/>
        </w:rPr>
        <w:t>Info</w:t>
      </w:r>
    </w:p>
    <w:p w:rsidR="00F151F2" w:rsidP="00F151F2" w:rsidRDefault="00F151F2" w14:paraId="5198CB89" w14:textId="77777777">
      <w:pPr>
        <w:pStyle w:val="PargrafodaLista"/>
        <w:numPr>
          <w:ilvl w:val="0"/>
          <w:numId w:val="6"/>
        </w:numPr>
      </w:pPr>
      <w:r>
        <w:t>There are inconsistencies in the geographical coordinates (latitude and longitude) that should be accounted for.</w:t>
      </w:r>
    </w:p>
    <w:p w:rsidR="00F151F2" w:rsidP="00F151F2" w:rsidRDefault="00F151F2" w14:paraId="0CFF04E7" w14:textId="77777777">
      <w:pPr>
        <w:pStyle w:val="PargrafodaLista"/>
        <w:numPr>
          <w:ilvl w:val="0"/>
          <w:numId w:val="6"/>
        </w:numPr>
      </w:pPr>
      <w:r>
        <w:t>Columns “</w:t>
      </w:r>
      <w:r w:rsidRPr="00F151F2">
        <w:rPr>
          <w:i/>
          <w:iCs/>
        </w:rPr>
        <w:t>time_observed_from</w:t>
      </w:r>
      <w:r>
        <w:t>” and “</w:t>
      </w:r>
      <w:r w:rsidRPr="00F151F2">
        <w:rPr>
          <w:i/>
          <w:iCs/>
        </w:rPr>
        <w:t>time_observed_to</w:t>
      </w:r>
      <w:r>
        <w:t>” are empty.</w:t>
      </w:r>
    </w:p>
    <w:p w:rsidR="00F151F2" w:rsidP="00F151F2" w:rsidRDefault="00F151F2" w14:paraId="697BB0AD" w14:textId="77777777">
      <w:pPr>
        <w:pStyle w:val="PargrafodaLista"/>
        <w:numPr>
          <w:ilvl w:val="0"/>
          <w:numId w:val="6"/>
        </w:numPr>
      </w:pPr>
      <w:r>
        <w:t xml:space="preserve">Initial measurements are at random timestamps. At some point, they will be consistently within a 5-minutes frequency. </w:t>
      </w:r>
    </w:p>
    <w:p w:rsidR="00A856BA" w:rsidP="00F151F2" w:rsidRDefault="00F151F2" w14:paraId="1299E07D" w14:textId="3C4C38F3">
      <w:pPr>
        <w:pStyle w:val="PargrafodaLista"/>
        <w:numPr>
          <w:ilvl w:val="0"/>
          <w:numId w:val="6"/>
        </w:numPr>
      </w:pPr>
      <w:r>
        <w:t xml:space="preserve">Sensor </w:t>
      </w:r>
      <w:r w:rsidRPr="00F151F2">
        <w:rPr>
          <w:i/>
          <w:iCs/>
        </w:rPr>
        <w:t>“</w:t>
      </w:r>
      <w:r w:rsidRPr="00F151F2">
        <w:rPr>
          <w:rStyle w:val="nfase"/>
        </w:rPr>
        <w:t>urn:ngsi-ld:NoiseLevelObserved:porto:noise:ubiwhere:5a8af1d40de8eb4bab4251a9</w:t>
      </w:r>
      <w:r w:rsidRPr="00F151F2">
        <w:rPr>
          <w:rStyle w:val="nfase"/>
          <w:i w:val="0"/>
          <w:iCs w:val="0"/>
        </w:rPr>
        <w:t>”</w:t>
      </w:r>
      <w:r w:rsidR="00F54C0C">
        <w:t xml:space="preserve"> </w:t>
      </w:r>
      <w:r>
        <w:t>is not labelled in “</w:t>
      </w:r>
      <w:r w:rsidRPr="00F151F2">
        <w:rPr>
          <w:i/>
          <w:iCs/>
        </w:rPr>
        <w:t>name</w:t>
      </w:r>
      <w:r>
        <w:t>” Column.</w:t>
      </w:r>
    </w:p>
    <w:p w:rsidRPr="000915C4" w:rsidR="00A856BA" w:rsidP="00F151F2" w:rsidRDefault="00A856BA" w14:paraId="0FCD6C88" w14:textId="53318663">
      <w:pPr>
        <w:ind w:left="0" w:firstLine="0"/>
      </w:pPr>
    </w:p>
    <w:sectPr w:rsidRPr="000915C4" w:rsidR="00A856BA">
      <w:headerReference w:type="even" r:id="rId9"/>
      <w:headerReference w:type="default" r:id="rId10"/>
      <w:headerReference w:type="first" r:id="rId11"/>
      <w:pgSz w:w="11920" w:h="16840" w:orient="portrait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994" w:rsidRDefault="00F77994" w14:paraId="61FA4968" w14:textId="77777777">
      <w:pPr>
        <w:spacing w:after="0" w:line="240" w:lineRule="auto"/>
      </w:pPr>
      <w:r>
        <w:separator/>
      </w:r>
    </w:p>
  </w:endnote>
  <w:endnote w:type="continuationSeparator" w:id="0">
    <w:p w:rsidR="00F77994" w:rsidRDefault="00F77994" w14:paraId="5BB9CE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994" w:rsidRDefault="00F77994" w14:paraId="71F99FBC" w14:textId="77777777">
      <w:pPr>
        <w:spacing w:after="0" w:line="240" w:lineRule="auto"/>
      </w:pPr>
      <w:r>
        <w:separator/>
      </w:r>
    </w:p>
  </w:footnote>
  <w:footnote w:type="continuationSeparator" w:id="0">
    <w:p w:rsidR="00F77994" w:rsidRDefault="00F77994" w14:paraId="7D73D9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276A8B26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3D68E99A" w14:textId="777777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4CF84FA4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3A6B60AE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4468BA2B" w14:textId="7777777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AD07890"/>
    <w:multiLevelType w:val="hybridMultilevel"/>
    <w:tmpl w:val="0C383980"/>
    <w:lvl w:ilvl="0" w:tplc="9502FCC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805AA6"/>
    <w:multiLevelType w:val="hybridMultilevel"/>
    <w:tmpl w:val="F3940E5C"/>
    <w:lvl w:ilvl="0" w:tplc="35C8BA3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C93875"/>
    <w:multiLevelType w:val="hybridMultilevel"/>
    <w:tmpl w:val="7976017E"/>
    <w:lvl w:ilvl="0" w:tplc="9502FCC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51179843">
    <w:abstractNumId w:val="1"/>
  </w:num>
  <w:num w:numId="2" w16cid:durableId="1504053885">
    <w:abstractNumId w:val="5"/>
  </w:num>
  <w:num w:numId="3" w16cid:durableId="1950964622">
    <w:abstractNumId w:val="0"/>
  </w:num>
  <w:num w:numId="4" w16cid:durableId="1857376848">
    <w:abstractNumId w:val="3"/>
  </w:num>
  <w:num w:numId="5" w16cid:durableId="2043940419">
    <w:abstractNumId w:val="4"/>
  </w:num>
  <w:num w:numId="6" w16cid:durableId="62812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0915C4"/>
    <w:rsid w:val="001F43C3"/>
    <w:rsid w:val="00285157"/>
    <w:rsid w:val="00393BC1"/>
    <w:rsid w:val="00466FBC"/>
    <w:rsid w:val="004C3BE2"/>
    <w:rsid w:val="00605498"/>
    <w:rsid w:val="00740BE5"/>
    <w:rsid w:val="0083089A"/>
    <w:rsid w:val="00913343"/>
    <w:rsid w:val="00A856BA"/>
    <w:rsid w:val="00B04F9A"/>
    <w:rsid w:val="00B20F06"/>
    <w:rsid w:val="00B459E9"/>
    <w:rsid w:val="00BB6481"/>
    <w:rsid w:val="00C454FD"/>
    <w:rsid w:val="00DF266F"/>
    <w:rsid w:val="00E64368"/>
    <w:rsid w:val="00F151F2"/>
    <w:rsid w:val="00F54C0C"/>
    <w:rsid w:val="00F77994"/>
    <w:rsid w:val="4E8034D0"/>
    <w:rsid w:val="65A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7" w:lineRule="auto"/>
      <w:ind w:left="10" w:hanging="10"/>
    </w:pPr>
    <w:rPr>
      <w:rFonts w:ascii="Calibri" w:hAnsi="Calibri" w:eastAsia="Calibri" w:cs="Calibri"/>
      <w:color w:val="000000"/>
      <w:lang w:val="en-GB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52"/>
      <w:ind w:left="10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link w:val="Ttulo1"/>
    <w:rPr>
      <w:rFonts w:ascii="Calibri" w:hAnsi="Calibri" w:eastAsia="Calibri" w:cs="Calibri"/>
      <w:b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856BA"/>
    <w:rPr>
      <w:rFonts w:ascii="Calibri" w:hAnsi="Calibri" w:eastAsia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A85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15C4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styleId="nfase">
    <w:name w:val="Emphasis"/>
    <w:basedOn w:val="Tipodeletrapredefinidodopargrafo"/>
    <w:uiPriority w:val="20"/>
    <w:qFormat/>
    <w:rsid w:val="000915C4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740BE5"/>
    <w:rPr>
      <w:color w:val="0000FF"/>
      <w:u w:val="single"/>
    </w:rPr>
  </w:style>
  <w:style w:type="character" w:styleId="code" w:customStyle="1">
    <w:name w:val="code"/>
    <w:basedOn w:val="Tipodeletrapredefinidodopargrafo"/>
    <w:rsid w:val="00E6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D67D7-8CD4-4092-891E-4ADD365B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E-Scooter Trip Data - DC</dc:title>
  <dc:subject/>
  <dc:creator>Henish Balu</dc:creator>
  <keywords/>
  <lastModifiedBy>Pedro Mourão</lastModifiedBy>
  <revision>15</revision>
  <lastPrinted>2023-11-15T22:44:00.0000000Z</lastPrinted>
  <dcterms:created xsi:type="dcterms:W3CDTF">2023-11-15T22:39:00.0000000Z</dcterms:created>
  <dcterms:modified xsi:type="dcterms:W3CDTF">2023-11-22T16:49:15.4040588Z</dcterms:modified>
</coreProperties>
</file>