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What are the different data types used in JavaScript variables in the provided code?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u w:val="none"/>
        </w:rPr>
        <w:t>String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"John"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"A"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'Eluid Murithi'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/>
        </w:rPr>
      </w:pP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  <w:u w:val="none"/>
          <w:lang w:val="en-US"/>
        </w:rPr>
        <w:t xml:space="preserve">      </w:t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/>
        </w:rPr>
        <w:t xml:space="preserve">  char: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/>
        </w:rPr>
        <w:t xml:space="preserve">  firstchar,sname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 w:firstLine="723" w:firstLineChars="300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u w:val="none"/>
        </w:rPr>
        <w:t>Number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myKiswahiliMarks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bankBalance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u w:val="none"/>
        </w:rPr>
        <w:t>Array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marks,moreInfo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u w:val="none"/>
        </w:rPr>
        <w:t>Boolean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isAdmin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isPermited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u w:val="none"/>
        </w:rPr>
        <w:t>Object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countryInfo,info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u w:val="none"/>
        </w:rPr>
        <w:t>Undefined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student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u w:val="none"/>
        </w:rPr>
        <w:t>Null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age = null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Explain the difference between var, let, and const in JavaScript.</w:t>
      </w:r>
    </w:p>
    <w:p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can be redeclared and updated within the same scope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     eg var name=”james”</w:t>
      </w:r>
    </w:p>
    <w:p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cannot be redeclared  or updated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  eg  dateOfBirth=’1992’</w:t>
      </w:r>
    </w:p>
    <w:p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 xml:space="preserve">let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variable can be updated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Why does JavaScript allow assigning different data types to the same variable?</w:t>
      </w:r>
      <w:r>
        <w:rPr>
          <w:rFonts w:hint="eastAsia" w:asciiTheme="minorEastAsia" w:hAnsiTheme="minorEastAsia" w:eastAsiaTheme="minorEastAsia" w:cstheme="minorEastAsia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avaScript variables assigned a value of a certain type can be re-assigned a value of a different type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kern w:val="0"/>
          <w:sz w:val="24"/>
          <w:szCs w:val="24"/>
          <w:lang w:val="en-US" w:eastAsia="zh-CN" w:bidi="ar"/>
        </w:rPr>
        <w:t>because they are dynamically used by the JavaScript engine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How does JavaScript handle variables declared but not initialized? Illustrate with an example from the code.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kern w:val="0"/>
          <w:sz w:val="24"/>
          <w:szCs w:val="24"/>
          <w:lang w:val="en-US" w:eastAsia="zh-CN" w:bidi="ar"/>
        </w:rPr>
        <w:t>If you don't specify an initial value for a variable with the var statement, the variable is declared, but its initial value is undefined until your code stores a value into it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2 Numeric Data Types: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What are the various numeric data types used in JavaScript, as shown in the code?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Integer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Whole numbers like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67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or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789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Float/Double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Decimal numbers like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23.78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Infinity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A special value that represents an unbounded number, such as </w:t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Infinity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Explain the difference between integers, doubles, and Infinity in JavaScript with examples.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Integers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: These are whole numbers, both positive and negative</w:t>
      </w:r>
    </w:p>
    <w:p>
      <w:pPr>
        <w:keepNext w:val="0"/>
        <w:keepLines w:val="0"/>
        <w:widowControl/>
        <w:suppressLineNumbers w:val="0"/>
        <w:bidi w:val="0"/>
        <w:ind w:firstLine="360" w:firstLineChars="150"/>
        <w:jc w:val="left"/>
        <w:rPr>
          <w:rStyle w:val="4"/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let</w:t>
      </w:r>
      <w:r>
        <w:rPr>
          <w:rStyle w:val="4"/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 myKiswahiliMarks =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67</w:t>
      </w:r>
      <w:r>
        <w:rPr>
          <w:rStyle w:val="4"/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ind w:firstLine="361" w:firstLineChars="150"/>
        <w:jc w:val="left"/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Doubles: 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numbers that contains decimal points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let bankBalance = 23.78;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 w:leftChars="36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Style w:val="7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Infinity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: Represents a number that exceeds the upper bound of the JavaScript number type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4"/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let</w:t>
      </w:r>
      <w:r>
        <w:rPr>
          <w:rStyle w:val="4"/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 yearsInHeaven =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Infinity</w:t>
      </w:r>
      <w:r>
        <w:rPr>
          <w:rStyle w:val="4"/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4"/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How does JavaScript handle arithmetic operations involving different numeric data types?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the results depends on the type of the operation used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eg float+integer=float;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 integer/infinity=infinity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    integer*infinity=infinity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firstLine="361" w:firstLineChars="150"/>
        <w:jc w:val="left"/>
        <w:rPr>
          <w:rStyle w:val="4"/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Strings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·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How are strings represented in JavaScript?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Strings are represented using “”  or ‘’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158" w:leftChars="-79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Discuss the difference between declaring strings with single quotes ('') and double 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quotes ("") in JavaScript.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/>
        </w:rPr>
        <w:t>ingle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/>
        </w:rPr>
        <w:t>vs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/>
        </w:rPr>
        <w:t>double quotes: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both are used for the same purpose to represents a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Explain why characters are automatically treated as strings in JavaScript.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 has no separate character type; a single character is treated as a string of length one for simplicity.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  <w:t>Boolean and Undefined Data Types: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Explain the purpose of boolean variables in JavaScript.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Boolean variables in JavaScript represent one of two values: 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or 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Discuss the concept of undefined in JavaScript variables and provide examples from the code.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variable that has been declared but not assigned a value is 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>. It indicates the absence of a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How are boolean variables useful in conditional statements and control flow in JavaScript?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  <w:lang w:val="en-US"/>
        </w:rPr>
        <w:t>Boolen controls the flow of the conditions determining whether to break or not depending on whether the condition is true or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  <w:lang w:val="en-US"/>
        </w:rPr>
        <w:t>Null Data Type: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  <w:t>Describe the significance of the null value in JavaScript.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Null is used to represent an intentiona absense of a object 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  <w:t>Differentiate between null and undefined in JavaScript.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Null: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Represents an intentional absence of a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It is an object type.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Example: let a = null; indicates that a is explicitly set to have no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Undefined: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Indicates that a variable has been declared but not assigned a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It is a type of its own.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  <w:t>Example: let b; means b is declared but not initialized, so its value is undefined.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  <w:t>Provide an example from the code illustrating the use of null.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2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let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user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null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2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function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getUser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2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return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user;}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2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if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getUser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() ===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null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2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console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log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"No user found."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);}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else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2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console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log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"User exists."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206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  <w:t>Object Data Type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2060"/>
          <w:sz w:val="24"/>
          <w:szCs w:val="24"/>
          <w:lang w:val="en-US"/>
        </w:rPr>
        <w:t>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2060"/>
          <w:sz w:val="24"/>
          <w:szCs w:val="24"/>
          <w:lang w:val="en-U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Explain how objects are represented in JavaScript.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  <w:t>const objName={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  <w:t xml:space="preserve">  name:”Jotham”</w:t>
      </w:r>
    </w:p>
    <w:p>
      <w:pPr>
        <w:ind w:firstLine="120" w:firstLineChars="5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  <w:t>age:30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Discuss the structure and purpose of the countryInfo object in the provided code.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countryInfo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object you provided contains information about a person's citizenship and their identification number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How can objects be nested within other objects in JavaScript?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73A49"/>
          <w:spacing w:val="0"/>
          <w:kern w:val="0"/>
          <w:sz w:val="24"/>
          <w:szCs w:val="24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countryInfo =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>citizenShip: 'Kenyan',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idNumber: 44455567,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address: {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>city: 'Nairobi',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postalCode: '00100',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street: 'Moi Avenue'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};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  <w:t>Array Data Type: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Describe the purpose and structure of arrays in JavaScript.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>Arrays in JavaScript are used to store multiple values in a single variable. They are ordered collections of elements, which can be of any data type, including numbers, strings, objects, and even other arrays. Arrays are indexed, meaning each element has a numerical index starting from 0.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Provide examples from the code demonstrating arrays containing different data types.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myRoom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eastAsiaTheme="minorEastAsia" w:cstheme="minorEastAsia"/>
          <w:color w:val="CF00CF"/>
          <w:sz w:val="24"/>
          <w:szCs w:val="24"/>
        </w:rPr>
        <w:t>'bed'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F00CF"/>
          <w:sz w:val="24"/>
          <w:szCs w:val="24"/>
        </w:rPr>
        <w:t>'chair'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F00CF"/>
          <w:sz w:val="24"/>
          <w:szCs w:val="24"/>
        </w:rPr>
        <w:t>'gas cooker'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F00CF"/>
          <w:sz w:val="24"/>
          <w:szCs w:val="24"/>
        </w:rPr>
        <w:t>'table'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F00CF"/>
          <w:sz w:val="24"/>
          <w:szCs w:val="24"/>
        </w:rPr>
        <w:t>'tv'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Discuss the concept of "array of arrays" and its significance.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>An "array of arrays" is a nested structure where each element of the main array is itself an array. This is useful for representing multi-dimensional data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2060"/>
          <w:sz w:val="24"/>
          <w:szCs w:val="24"/>
          <w:lang w:val="en-US"/>
        </w:rPr>
        <w:t>Variable Naming Conventions: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What are the conventions for naming variables in JavaScript?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camelCase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Discuss the importance of choosing meaningful and descriptive variable names.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>nhances code readability and maintainability.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Identify any variable naming conventions followed or violated in the provided code.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206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2060"/>
          <w:sz w:val="24"/>
          <w:szCs w:val="24"/>
          <w:lang w:val="en-US"/>
        </w:rPr>
        <w:t>Constants in JavaScript: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Explain the use of const keyword in JavaScript.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keyword is used to declare variables cannot be reassigned after their initial assignment.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eg const pi=3.14;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Discuss why reassigning a value to a constant variable results in an error.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This is because 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enforces immutability for the variable binding, not the value itself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Provide examples from the code demonstrating the declaration and use of constants.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dateOfBirth = 1990;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>if(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>dateOfBirth&lt;=2000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AFAFA"/>
          <w:lang w:val="en-US" w:eastAsia="zh-CN" w:bidi="ar"/>
        </w:rPr>
        <w:t>){console.log(“Qualified for the id”)}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Emoj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B63EF"/>
    <w:multiLevelType w:val="multilevel"/>
    <w:tmpl w:val="BEFB6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C930"/>
    <w:rsid w:val="3DCFB60E"/>
    <w:rsid w:val="57FDA101"/>
    <w:rsid w:val="7C7C6155"/>
    <w:rsid w:val="7E7A7C59"/>
    <w:rsid w:val="EFFDC930"/>
    <w:rsid w:val="F96FF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2024-09-11T20:35:00Z</dcterms:created>
  <dc:creator>jotham</dc:creator>
  <cp:lastModifiedBy>jotham</cp:lastModifiedBy>
  <dcterms:modified xsi:type="dcterms:W3CDTF">2024-09-12T08:05:26Z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