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D69DDE2" wp14:textId="77777777">
      <w:pPr>
        <w:spacing w:after="60"/>
      </w:pPr>
      <w:r w:rsidRPr="5C00C03A">
        <w:rPr>
          <w:rFonts w:ascii="Calibri" w:hAnsi="Calibri" w:eastAsia="Calibri" w:cs="Calibri"/>
          <w:b w:val="1"/>
          <w:bCs w:val="1"/>
          <w:color w:val="5A6470"/>
          <w:spacing w:val="40"/>
          <w:sz w:val="17"/>
          <w:szCs w:val="17"/>
          <w:lang w:val="en-US"/>
        </w:rPr>
        <w:t xml:space="preserve">WEEK 7  ·  MODULE 4  ·  AGENTS</w:t>
      </w:r>
    </w:p>
    <w:p xmlns:wp14="http://schemas.microsoft.com/office/word/2010/wordml" w14:paraId="6A1380E1" wp14:textId="77777777">
      <w:pPr>
        <w:spacing w:after="40"/>
      </w:pPr>
      <w:r>
        <w:rPr>
          <w:rFonts w:ascii="Calibri" w:hAnsi="Calibri" w:eastAsia="Calibri" w:cs="Calibri"/>
          <w:b/>
          <w:bCs/>
          <w:color w:val="1F4E79"/>
          <w:sz w:val="36"/>
          <w:szCs w:val="36"/>
        </w:rPr>
        <w:t xml:space="preserve">Agent Loops — and When Not to Use Them</w:t>
      </w:r>
    </w:p>
    <w:p xmlns:wp14="http://schemas.microsoft.com/office/word/2010/wordml" w14:paraId="3A07628F" wp14:textId="77777777">
      <w:pPr>
        <w:spacing w:after="100"/>
      </w:pPr>
      <w:r>
        <w:rPr>
          <w:rFonts w:ascii="Calibri" w:hAnsi="Calibri" w:eastAsia="Calibri" w:cs="Calibri"/>
          <w:b/>
          <w:bCs/>
          <w:color w:val="C00000"/>
          <w:sz w:val="20"/>
          <w:szCs w:val="20"/>
        </w:rPr>
        <w:t xml:space="preserve">Build Week</w:t>
      </w:r>
    </w:p>
    <w:p xmlns:wp14="http://schemas.microsoft.com/office/word/2010/wordml" w14:paraId="32754A16" wp14:textId="77777777">
      <w:pPr>
        <w:pBdr>
          <w:bottom w:val="single" w:color="1F4E79" w:sz="12" w:space="8"/>
        </w:pBdr>
        <w:spacing w:after="170"/>
      </w:pPr>
      <w:r>
        <w:rPr>
          <w:rFonts w:ascii="Calibri" w:hAnsi="Calibri" w:eastAsia="Calibri" w:cs="Calibri"/>
          <w:i/>
          <w:iCs/>
          <w:color w:val="333333"/>
          <w:sz w:val="22"/>
          <w:szCs w:val="22"/>
        </w:rPr>
        <w:t xml:space="preserve">Build an AI “agent” that works in steps — and learn when a simpler fixed approach is better.</w:t>
      </w:r>
    </w:p>
    <w:p xmlns:wp14="http://schemas.microsoft.com/office/word/2010/wordml" w:rsidP="5C00C03A" w14:paraId="07DDAC4A" wp14:textId="77777777">
      <w:pPr>
        <w:pStyle w:val="Heading1"/>
        <w:pBdr>
          <w:bottom w:val="single" w:color="C9D2DC" w:sz="6" w:space="6"/>
        </w:pBdr>
        <w:spacing w:before="260" w:after="130"/>
      </w:pPr>
      <w:r w:rsidRPr="5C00C03A" w:rsidR="5C00C03A">
        <w:rPr>
          <w:rFonts w:ascii="Calibri" w:hAnsi="Calibri" w:eastAsia="Calibri" w:cs="Calibri"/>
          <w:b w:val="1"/>
          <w:bCs w:val="1"/>
          <w:color w:val="1F4E79"/>
          <w:sz w:val="26"/>
          <w:szCs w:val="26"/>
          <w:lang w:val="en-US"/>
        </w:rPr>
        <w:t>At a glance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14:paraId="5445383B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55212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2768C5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Week 7 · Module 4 — Agents</w:t>
            </w:r>
          </w:p>
        </w:tc>
      </w:tr>
      <w:tr xmlns:wp14="http://schemas.microsoft.com/office/word/2010/wordml" w14:paraId="166F0CE0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936E8C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302053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Build week — hands-on, one deliverable</w:t>
            </w:r>
          </w:p>
        </w:tc>
      </w:tr>
      <w:tr xmlns:wp14="http://schemas.microsoft.com/office/word/2010/wordml" w14:paraId="751205F9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3AB60E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Deliverable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25EBD5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 hand-built agent with visible steps, plus a fixed-workflow comparison on speed, cost, and reliability</w:t>
            </w:r>
          </w:p>
        </w:tc>
      </w:tr>
      <w:tr xmlns:wp14="http://schemas.microsoft.com/office/word/2010/wordml" w14:paraId="2D2A010B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45A8A3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Mentor review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6FD3DB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Friday — informal, no marks</w:t>
            </w:r>
          </w:p>
        </w:tc>
      </w:tr>
      <w:tr xmlns:wp14="http://schemas.microsoft.com/office/word/2010/wordml" w14:paraId="7A9B72E0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04B285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Evaluated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01F65C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Week 8 · Monday</w:t>
            </w:r>
          </w:p>
        </w:tc>
      </w:tr>
    </w:tbl>
    <w:p xmlns:wp14="http://schemas.microsoft.com/office/word/2010/wordml" w14:paraId="672A6659" wp14:textId="77777777">
      <w:pPr>
        <w:spacing w:before="0" w:after="60" w:line="276"/>
        <w:jc w:val="left"/>
      </w:pPr>
      <w:r>
        <w:rPr>
          <w:rFonts w:ascii="Calibri" w:hAnsi="Calibri" w:eastAsia="Calibri" w:cs="Calibri"/>
          <w:sz w:val="21"/>
          <w:szCs w:val="21"/>
        </w:rPr>
      </w:r>
    </w:p>
    <w:p xmlns:wp14="http://schemas.microsoft.com/office/word/2010/wordml" w14:paraId="28D2DE0A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What this week is about</w:t>
      </w:r>
    </w:p>
    <w:p xmlns:wp14="http://schemas.microsoft.com/office/word/2010/wordml" w14:paraId="7501676B" wp14:textId="77777777">
      <w:pPr>
        <w:spacing w:before="0" w:after="140" w:line="276" w:lineRule="auto"/>
        <w:jc w:val="left"/>
      </w:pPr>
      <w:r w:rsidRPr="5C00C03A" w:rsidR="5C00C03A">
        <w:rPr>
          <w:rFonts w:ascii="Calibri" w:hAnsi="Calibri" w:eastAsia="Calibri" w:cs="Calibri"/>
          <w:sz w:val="21"/>
          <w:szCs w:val="21"/>
          <w:lang w:val="en-US"/>
        </w:rPr>
        <w:t>So far your app does one step at a time. Some tasks need several steps, where each step depends on what the last one found. This week you build an “agent” — an app that plans, acts, and reacts in a loop — and, just as importantly, you learn when a plain fixed sequence is the better choice.</w:t>
      </w:r>
    </w:p>
    <w:p xmlns:wp14="http://schemas.microsoft.com/office/word/2010/wordml" w14:paraId="3850B039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Why it matters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5C00C03A" w14:paraId="6B944374" wp14:textId="77777777">
        <w:tc>
          <w:tcPr>
            <w:tcW w:w="31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1F4D1F" wp14:textId="77777777">
            <w:pPr>
              <w:spacing w:after="70"/>
            </w:pPr>
            <w:r w:rsidRPr="5C00C03A" w:rsidR="5C00C03A">
              <w:rPr>
                <w:rFonts w:ascii="Calibri" w:hAnsi="Calibri" w:eastAsia="Calibri" w:cs="Calibri"/>
                <w:b w:val="1"/>
                <w:bCs w:val="1"/>
                <w:color w:val="1F4E79"/>
                <w:sz w:val="20"/>
                <w:szCs w:val="20"/>
                <w:lang w:val="en-US"/>
              </w:rPr>
              <w:t>What is an “agent”, really?</w:t>
            </w:r>
          </w:p>
          <w:p w14:paraId="03F849D9" wp14:textId="77777777">
            <w:pPr>
              <w:spacing w:after="0" w:line="264" w:lineRule="auto"/>
            </w:pPr>
            <w:r w:rsidRPr="5C00C03A" w:rsidR="5C00C03A">
              <w:rPr>
                <w:rFonts w:ascii="Calibri" w:hAnsi="Calibri" w:eastAsia="Calibri" w:cs="Calibri"/>
                <w:sz w:val="19"/>
                <w:szCs w:val="19"/>
                <w:lang w:val="en-US"/>
              </w:rPr>
              <w:t>An app that loops: think, do something, look at the result, repeat — until it’s done. It’s a loop with an AI deciding the next step.</w:t>
            </w:r>
          </w:p>
        </w:tc>
        <w:tc>
          <w:tcPr>
            <w:tcW w:w="31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30E8D0" wp14:textId="77777777">
            <w:pPr>
              <w:spacing w:after="7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When should I NOT use an agent?</w:t>
            </w:r>
          </w:p>
          <w:p w14:paraId="25D47197" wp14:textId="77777777">
            <w:pPr>
              <w:spacing w:after="0" w:line="264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When you already know the exact steps. A fixed sequence is faster, cheaper, and more reliable. Agents are for when the path changes with the input.</w:t>
            </w:r>
          </w:p>
        </w:tc>
        <w:tc>
          <w:tcPr>
            <w:tcW w:w="31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B3D6DA" wp14:textId="77777777">
            <w:pPr>
              <w:spacing w:after="7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Why build it by hand instead of using a framework?</w:t>
            </w:r>
          </w:p>
          <w:p w14:paraId="078F579B" wp14:textId="77777777">
            <w:pPr>
              <w:spacing w:after="0" w:line="264" w:lineRule="auto"/>
            </w:pPr>
            <w:r w:rsidRPr="5C00C03A" w:rsidR="5C00C03A">
              <w:rPr>
                <w:rFonts w:ascii="Calibri" w:hAnsi="Calibri" w:eastAsia="Calibri" w:cs="Calibri"/>
                <w:sz w:val="19"/>
                <w:szCs w:val="19"/>
                <w:lang w:val="en-US"/>
              </w:rPr>
              <w:t>So the loop is never magic to you. Once you’ve built ~50 lines yourself, you can debug any agent.</w:t>
            </w:r>
          </w:p>
        </w:tc>
      </w:tr>
    </w:tbl>
    <w:p xmlns:wp14="http://schemas.microsoft.com/office/word/2010/wordml" w14:paraId="0A37501D" wp14:textId="77777777">
      <w:pPr>
        <w:spacing w:before="0" w:after="60" w:line="276"/>
        <w:jc w:val="left"/>
      </w:pPr>
      <w:r>
        <w:rPr>
          <w:rFonts w:ascii="Calibri" w:hAnsi="Calibri" w:eastAsia="Calibri" w:cs="Calibri"/>
          <w:sz w:val="21"/>
          <w:szCs w:val="21"/>
        </w:rPr>
      </w:r>
    </w:p>
    <w:p xmlns:wp14="http://schemas.microsoft.com/office/word/2010/wordml" w:rsidP="5C00C03A" w14:paraId="2383650F" wp14:textId="77777777">
      <w:pPr>
        <w:pStyle w:val="Heading1"/>
        <w:pBdr>
          <w:bottom w:val="single" w:color="C9D2DC" w:sz="6" w:space="6"/>
        </w:pBdr>
        <w:spacing w:before="260" w:after="130"/>
      </w:pPr>
      <w:r w:rsidRPr="5C00C03A" w:rsidR="5C00C03A">
        <w:rPr>
          <w:rFonts w:ascii="Calibri" w:hAnsi="Calibri" w:eastAsia="Calibri" w:cs="Calibri"/>
          <w:b w:val="1"/>
          <w:bCs w:val="1"/>
          <w:color w:val="1F4E79"/>
          <w:sz w:val="26"/>
          <w:szCs w:val="26"/>
          <w:lang w:val="en-US"/>
        </w:rPr>
        <w:t>What you’ll learn</w:t>
      </w:r>
    </w:p>
    <w:p xmlns:wp14="http://schemas.microsoft.com/office/word/2010/wordml" w14:paraId="53756CF5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The agent loop: plan → do → look at the result → repeat until done</w:t>
      </w:r>
    </w:p>
    <w:p xmlns:wp14="http://schemas.microsoft.com/office/word/2010/wordml" w14:paraId="1A8CC6D6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Building it yourself in a small amount of code, with every step logged</w:t>
      </w:r>
    </w:p>
    <w:p xmlns:wp14="http://schemas.microsoft.com/office/word/2010/wordml" w14:paraId="50A4CFBB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Giving the agent tools, and writing tool descriptions clearly so it picks the right one</w:t>
      </w:r>
    </w:p>
    <w:p xmlns:wp14="http://schemas.microsoft.com/office/word/2010/wordml" w14:paraId="1D8BF2B8" wp14:textId="77777777">
      <w:pPr>
        <w:pStyle w:val="ListParagraph"/>
        <w:numPr>
          <w:ilvl w:val="0"/>
          <w:numId w:val="2"/>
        </w:numPr>
        <w:spacing w:after="90" w:line="276" w:lineRule="auto"/>
        <w:rPr/>
      </w:pPr>
      <w:r w:rsidRPr="5C00C03A" w:rsidR="5C00C03A">
        <w:rPr>
          <w:rFonts w:ascii="Calibri" w:hAnsi="Calibri" w:eastAsia="Calibri" w:cs="Calibri"/>
          <w:sz w:val="21"/>
          <w:szCs w:val="21"/>
          <w:lang w:val="en-US"/>
        </w:rPr>
        <w:t>Stopping safely: limits on steps, cost, and time so it can’t run forever</w:t>
      </w:r>
    </w:p>
    <w:p xmlns:wp14="http://schemas.microsoft.com/office/word/2010/wordml" w14:paraId="5E00FD24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Fixed sequence vs. agent: how to decide, and why the fixed one often wins</w:t>
      </w:r>
    </w:p>
    <w:p xmlns:wp14="http://schemas.microsoft.com/office/word/2010/wordml" w14:paraId="7A8C598A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Giving the agent memory so it remembers across a longer task</w:t>
      </w:r>
    </w:p>
    <w:p xmlns:wp14="http://schemas.microsoft.com/office/word/2010/wordml" w14:paraId="5E75F0DB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Topics covered</w:t>
      </w:r>
    </w:p>
    <w:p xmlns:wp14="http://schemas.microsoft.com/office/word/2010/wordml" w14:paraId="56C820C1" wp14:textId="77777777">
      <w:pPr>
        <w:spacing w:before="0" w:after="120" w:line="276"/>
        <w:jc w:val="left"/>
      </w:pPr>
      <w:r>
        <w:rPr>
          <w:rFonts w:ascii="Calibri" w:hAnsi="Calibri" w:eastAsia="Calibri" w:cs="Calibri"/>
          <w:i/>
          <w:iCs/>
          <w:color w:val="5A6470"/>
          <w:sz w:val="19"/>
          <w:szCs w:val="19"/>
        </w:rPr>
        <w:t xml:space="preserve">The exact concepts to study.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5C00C03A" w14:paraId="3C252901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EB14C9" wp14:textId="77777777">
            <w:pPr>
              <w:spacing w:after="0" w:line="264" w:lineRule="auto"/>
              <w:jc w:val="left"/>
            </w:pPr>
            <w:r w:rsidRPr="5C00C03A" w:rsidR="5C00C03A">
              <w:rPr>
                <w:rFonts w:ascii="Calibri" w:hAnsi="Calibri" w:eastAsia="Calibri" w:cs="Calibri"/>
                <w:color w:val="000000"/>
                <w:sz w:val="20"/>
                <w:szCs w:val="20"/>
                <w:lang w:val="en-US"/>
              </w:rPr>
              <w:t>•  The agent loop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3483AF" wp14:textId="77777777">
            <w:pPr>
              <w:spacing w:after="0" w:line="264" w:lineRule="auto"/>
              <w:jc w:val="left"/>
            </w:pPr>
            <w:r w:rsidRPr="5C00C03A" w:rsidR="5C00C03A">
              <w:rPr>
                <w:rFonts w:ascii="Calibri" w:hAnsi="Calibri" w:eastAsia="Calibri" w:cs="Calibri"/>
                <w:color w:val="000000"/>
                <w:sz w:val="20"/>
                <w:szCs w:val="20"/>
                <w:lang w:val="en-US"/>
              </w:rPr>
              <w:t>•  ReAct</w:t>
            </w:r>
          </w:p>
        </w:tc>
      </w:tr>
      <w:tr xmlns:wp14="http://schemas.microsoft.com/office/word/2010/wordml" w:rsidTr="5C00C03A" w14:paraId="49913FB7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CD7C64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Tool design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84CE32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Stop conditions &amp; budgets</w:t>
            </w:r>
          </w:p>
        </w:tc>
      </w:tr>
      <w:tr xmlns:wp14="http://schemas.microsoft.com/office/word/2010/wordml" w:rsidTr="5C00C03A" w14:paraId="4BD084F8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63BC14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Workflows vs agents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7AE8B0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Agent vs workflow race</w:t>
            </w:r>
          </w:p>
        </w:tc>
      </w:tr>
      <w:tr xmlns:wp14="http://schemas.microsoft.com/office/word/2010/wordml" w:rsidTr="5C00C03A" w14:paraId="0EA1E24B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F3E7EA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Agent memory (short &amp; long term)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B19770" wp14:textId="77777777">
            <w:pPr>
              <w:spacing w:after="0" w:line="264" w:lineRule="auto"/>
              <w:jc w:val="left"/>
            </w:pPr>
            <w:r w:rsidRPr="5C00C03A" w:rsidR="5C00C03A">
              <w:rPr>
                <w:rFonts w:ascii="Calibri" w:hAnsi="Calibri" w:eastAsia="Calibri" w:cs="Calibri"/>
                <w:color w:val="000000"/>
                <w:sz w:val="20"/>
                <w:szCs w:val="20"/>
                <w:lang w:val="en-US"/>
              </w:rPr>
              <w:t>•  Summarisation &amp; vector memory</w:t>
            </w:r>
          </w:p>
        </w:tc>
      </w:tr>
      <w:tr xmlns:wp14="http://schemas.microsoft.com/office/word/2010/wordml" w:rsidTr="5C00C03A" w14:paraId="5711F854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7F6CA3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mem0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E17962" wp14:textId="77777777">
            <w:pPr>
              <w:spacing w:after="0" w:line="264" w:lineRule="auto"/>
              <w:jc w:val="left"/>
            </w:pPr>
            <w:r w:rsidRPr="5C00C03A" w:rsidR="5C00C03A">
              <w:rPr>
                <w:rFonts w:ascii="Calibri" w:hAnsi="Calibri" w:eastAsia="Calibri" w:cs="Calibri"/>
                <w:color w:val="000000"/>
                <w:sz w:val="20"/>
                <w:szCs w:val="20"/>
                <w:lang w:val="en-US"/>
              </w:rPr>
              <w:t>•  LangChain / LangGraph</w:t>
            </w:r>
          </w:p>
        </w:tc>
      </w:tr>
    </w:tbl>
    <w:p xmlns:wp14="http://schemas.microsoft.com/office/word/2010/wordml" w14:paraId="5DAB6C7B" wp14:textId="77777777">
      <w:pPr>
        <w:spacing w:before="0" w:after="60" w:line="276"/>
        <w:jc w:val="left"/>
      </w:pPr>
      <w:r>
        <w:rPr>
          <w:rFonts w:ascii="Calibri" w:hAnsi="Calibri" w:eastAsia="Calibri" w:cs="Calibri"/>
          <w:sz w:val="21"/>
          <w:szCs w:val="21"/>
        </w:rPr>
      </w:r>
    </w:p>
    <w:p xmlns:wp14="http://schemas.microsoft.com/office/word/2010/wordml" w14:paraId="4ED55074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Your task this week</w:t>
      </w:r>
    </w:p>
    <w:p xmlns:wp14="http://schemas.microsoft.com/office/word/2010/wordml" w14:paraId="03D3F338" wp14:textId="77777777">
      <w:pPr>
        <w:spacing w:before="0" w:after="120" w:line="276"/>
        <w:jc w:val="left"/>
      </w:pPr>
      <w:r>
        <w:rPr>
          <w:rFonts w:ascii="Calibri" w:hAnsi="Calibri" w:eastAsia="Calibri" w:cs="Calibri"/>
          <w:b/>
          <w:bCs/>
          <w:color w:val="C00000"/>
          <w:sz w:val="20"/>
          <w:szCs w:val="20"/>
        </w:rPr>
        <w:t xml:space="preserve">Evaluated: Week 8 · Monday</w:t>
      </w:r>
    </w:p>
    <w:p xmlns:wp14="http://schemas.microsoft.com/office/word/2010/wordml" w14:paraId="43FE00FE" wp14:textId="77777777">
      <w:pPr>
        <w:spacing w:before="0" w:after="140" w:line="276"/>
        <w:jc w:val="left"/>
      </w:pPr>
      <w:r>
        <w:rPr>
          <w:rFonts w:ascii="Calibri" w:hAnsi="Calibri" w:eastAsia="Calibri" w:cs="Calibri"/>
          <w:sz w:val="21"/>
          <w:szCs w:val="21"/>
        </w:rPr>
        <w:t xml:space="preserve">Build a small agent that completes a multi-step task using a couple of tools, with every step visible. Then build the same thing as a plain fixed sequence and compare them on speed, cost, and reliability.</w:t>
      </w:r>
    </w:p>
    <w:p xmlns:wp14="http://schemas.microsoft.com/office/word/2010/wordml" w14:paraId="3D1AB5EE" wp14:textId="77777777">
      <w:pPr>
        <w:pStyle w:val="Heading2"/>
        <w:spacing w:before="200" w:after="90"/>
      </w:pPr>
      <w:r>
        <w:rPr>
          <w:rFonts w:ascii="Calibri" w:hAnsi="Calibri" w:eastAsia="Calibri" w:cs="Calibri"/>
          <w:b/>
          <w:bCs/>
          <w:color w:val="203864"/>
          <w:sz w:val="22"/>
          <w:szCs w:val="22"/>
        </w:rPr>
        <w:t xml:space="preserve">Assigned tracks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900"/>
        <w:gridCol w:w="5640"/>
      </w:tblGrid>
      <w:tr xmlns:wp14="http://schemas.microsoft.com/office/word/2010/wordml" w14:paraId="067BCEBF" wp14:textId="77777777">
        <w:trPr>
          <w:tblHeader/>
        </w:trPr>
        <w:tc>
          <w:tcPr>
            <w:tcW w:w="820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EFAC03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w="2900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782C2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w="5640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31226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 xmlns:wp14="http://schemas.microsoft.com/office/word/2010/wordml" w14:paraId="385EC7C1" wp14:textId="77777777"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16D17B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A</w:t>
            </w:r>
          </w:p>
        </w:tc>
        <w:tc>
          <w:tcPr>
            <w:tcW w:w="2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5BC88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Customer support tickets</w:t>
            </w:r>
          </w:p>
        </w:tc>
        <w:tc>
          <w:tcPr>
            <w:tcW w:w="56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242D53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Race the ticket agent against a fixed workflow</w:t>
            </w:r>
          </w:p>
        </w:tc>
      </w:tr>
      <w:tr xmlns:wp14="http://schemas.microsoft.com/office/word/2010/wordml" w14:paraId="7A81D0AB" wp14:textId="77777777">
        <w:tc>
          <w:tcPr>
            <w:tcW w:w="8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ED4E73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B</w:t>
            </w:r>
          </w:p>
        </w:tc>
        <w:tc>
          <w:tcPr>
            <w:tcW w:w="2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DCCEF4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Recipes &amp; food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46D4E6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Race the recipe agent against a fixed workflow</w:t>
            </w:r>
          </w:p>
        </w:tc>
      </w:tr>
      <w:tr xmlns:wp14="http://schemas.microsoft.com/office/word/2010/wordml" w14:paraId="222709FE" wp14:textId="77777777"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AAF844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C</w:t>
            </w:r>
          </w:p>
        </w:tc>
        <w:tc>
          <w:tcPr>
            <w:tcW w:w="2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8B6655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HR policy</w:t>
            </w:r>
          </w:p>
        </w:tc>
        <w:tc>
          <w:tcPr>
            <w:tcW w:w="56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7D91E0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Race the HR agent against a fixed workflow</w:t>
            </w:r>
          </w:p>
        </w:tc>
      </w:tr>
      <w:tr xmlns:wp14="http://schemas.microsoft.com/office/word/2010/wordml" w14:paraId="4805F713" wp14:textId="77777777">
        <w:tc>
          <w:tcPr>
            <w:tcW w:w="8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740529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D</w:t>
            </w:r>
          </w:p>
        </w:tc>
        <w:tc>
          <w:tcPr>
            <w:tcW w:w="2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EEBC7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Insurance claims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A5E3E6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Race the claims agent against a fixed workflow</w:t>
            </w:r>
          </w:p>
        </w:tc>
      </w:tr>
      <w:tr xmlns:wp14="http://schemas.microsoft.com/office/word/2010/wordml" w14:paraId="3D078DFA" wp14:textId="77777777"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AEDD99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E</w:t>
            </w:r>
          </w:p>
        </w:tc>
        <w:tc>
          <w:tcPr>
            <w:tcW w:w="2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3E4182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Developer documentation</w:t>
            </w:r>
          </w:p>
        </w:tc>
        <w:tc>
          <w:tcPr>
            <w:tcW w:w="56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AF9F1A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Race the docs agent against a fixed workflow</w:t>
            </w:r>
          </w:p>
        </w:tc>
      </w:tr>
      <w:tr xmlns:wp14="http://schemas.microsoft.com/office/word/2010/wordml" w14:paraId="237C3F58" wp14:textId="77777777">
        <w:tc>
          <w:tcPr>
            <w:tcW w:w="8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2692EA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F</w:t>
            </w:r>
          </w:p>
        </w:tc>
        <w:tc>
          <w:tcPr>
            <w:tcW w:w="2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D8A0F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Legal contracts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11A62E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Race the contract agent against a fixed workflow</w:t>
            </w:r>
          </w:p>
        </w:tc>
      </w:tr>
    </w:tbl>
    <w:p xmlns:wp14="http://schemas.microsoft.com/office/word/2010/wordml" w14:paraId="24D25A5B" wp14:textId="77777777">
      <w:pPr>
        <w:spacing w:before="120" w:after="140" w:line="276"/>
        <w:jc w:val="left"/>
      </w:pPr>
      <w:r>
        <w:rPr>
          <w:rFonts w:ascii="Calibri" w:hAnsi="Calibri" w:eastAsia="Calibri" w:cs="Calibri"/>
          <w:i/>
          <w:iCs/>
          <w:color w:val="5A6470"/>
          <w:sz w:val="19"/>
          <w:szCs w:val="19"/>
        </w:rPr>
        <w:t xml:space="preserve">Same task, six different topics — so everyone works on their own version. Download whichever you are assigned.</w:t>
      </w:r>
    </w:p>
    <w:p xmlns:wp14="http://schemas.microsoft.com/office/word/2010/wordml" w14:paraId="1945D2BA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How your mentor checks</w:t>
      </w:r>
    </w:p>
    <w:p xmlns:wp14="http://schemas.microsoft.com/office/word/2010/wordml" w14:paraId="1BC87AC2" wp14:textId="77777777">
      <w:pPr>
        <w:spacing w:before="0" w:after="100" w:line="276"/>
        <w:jc w:val="left"/>
      </w:pPr>
      <w:r>
        <w:rPr>
          <w:rFonts w:ascii="Calibri" w:hAnsi="Calibri" w:eastAsia="Calibri" w:cs="Calibri"/>
          <w:b/>
          <w:bCs/>
          <w:color w:val="5A6470"/>
          <w:sz w:val="20"/>
          <w:szCs w:val="20"/>
        </w:rPr>
        <w:t xml:space="preserve">Friday · no marks</w:t>
      </w:r>
    </w:p>
    <w:p xmlns:wp14="http://schemas.microsoft.com/office/word/2010/wordml" w14:paraId="29461F27" wp14:textId="77777777">
      <w:pPr>
        <w:spacing w:before="0" w:after="140" w:line="276" w:lineRule="auto"/>
        <w:jc w:val="left"/>
      </w:pPr>
      <w:r w:rsidRPr="5C00C03A" w:rsidR="5C00C03A">
        <w:rPr>
          <w:rFonts w:ascii="Calibri" w:hAnsi="Calibri" w:eastAsia="Calibri" w:cs="Calibri"/>
          <w:sz w:val="21"/>
          <w:szCs w:val="21"/>
          <w:lang w:val="en-US"/>
        </w:rPr>
        <w:t>A quick review of your task. Not a test — just a few things your mentor looks at, so you can fix anything before Monday.</w:t>
      </w:r>
    </w:p>
    <w:p xmlns:wp14="http://schemas.microsoft.com/office/word/2010/wordml" w14:paraId="0DA7664D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Does the agent complete a genuinely multi-step task, with the steps visible?</w:t>
      </w:r>
    </w:p>
    <w:p xmlns:wp14="http://schemas.microsoft.com/office/word/2010/wordml" w14:paraId="5E40863F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Does it stop safely instead of looping forever?</w:t>
      </w:r>
    </w:p>
    <w:p xmlns:wp14="http://schemas.microsoft.com/office/word/2010/wordml" w14:paraId="177A745D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Did they compare it against a plain fixed sequence with real numbers?</w:t>
      </w:r>
    </w:p>
    <w:p xmlns:wp14="http://schemas.microsoft.com/office/word/2010/wordml" w14:paraId="4B7FC80D" wp14:textId="77777777">
      <w:pPr>
        <w:pStyle w:val="ListParagraph"/>
        <w:numPr>
          <w:ilvl w:val="0"/>
          <w:numId w:val="2"/>
        </w:numPr>
        <w:spacing w:after="90" w:line="276" w:lineRule="auto"/>
        <w:rPr/>
      </w:pPr>
      <w:r w:rsidRPr="5C00C03A" w:rsidR="5C00C03A">
        <w:rPr>
          <w:rFonts w:ascii="Calibri" w:hAnsi="Calibri" w:eastAsia="Calibri" w:cs="Calibri"/>
          <w:sz w:val="21"/>
          <w:szCs w:val="21"/>
          <w:lang w:val="en-US"/>
        </w:rPr>
        <w:t>Can they say which one they’d actually ship, and why?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08faf8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1fad57"/>
    <w:multiLevelType w:val="hybridMultilevel"/>
    <w:lvl w:ilvl="0" w15:tentative="1">
      <w:start w:val="1"/>
      <w:numFmt w:val="bullet"/>
      <w:lvlText w:val="•"/>
      <w:lvlJc w:val="left"/>
      <w:pPr>
        <w:ind w:left="403" w:hanging="27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74FF308"/>
  <w15:docId w15:val="{0A82FB27-EBFF-42EF-AC23-1E51618B8D8C}"/>
  <w:rsids>
    <w:rsidRoot w:val="5C00C03A"/>
    <w:rsid w:val="5C00C03A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Week 7 · Module 4 — Agent Loops: and When Not to Use Them</dc:title>
  <dc:creator>Team</dc:creator>
  <lastModifiedBy>Guest User</lastModifiedBy>
  <revision>2</revision>
  <dcterms:created xsi:type="dcterms:W3CDTF">2026-09-01T07:11:07.4280000Z</dcterms:created>
  <dcterms:modified xsi:type="dcterms:W3CDTF">2026-09-05T04:25:12.8252122Z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