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A7A45" w14:textId="77777777" w:rsidR="00604E29" w:rsidRDefault="00F820D0">
      <w:pPr>
        <w:spacing w:after="0"/>
        <w:jc w:val="center"/>
        <w:rPr>
          <w:b/>
          <w:sz w:val="24"/>
          <w:szCs w:val="24"/>
        </w:rPr>
      </w:pPr>
      <w:r>
        <w:rPr>
          <w:b/>
          <w:sz w:val="24"/>
          <w:szCs w:val="24"/>
        </w:rPr>
        <w:t>Project Design Phase</w:t>
      </w:r>
    </w:p>
    <w:p w14:paraId="102193B1" w14:textId="77777777" w:rsidR="00604E29" w:rsidRDefault="00F820D0">
      <w:pPr>
        <w:spacing w:after="0"/>
        <w:jc w:val="center"/>
        <w:rPr>
          <w:b/>
          <w:sz w:val="24"/>
          <w:szCs w:val="24"/>
        </w:rPr>
      </w:pPr>
      <w:r>
        <w:rPr>
          <w:b/>
          <w:sz w:val="24"/>
          <w:szCs w:val="24"/>
        </w:rPr>
        <w:t>Proposed Solution Template</w:t>
      </w:r>
    </w:p>
    <w:p w14:paraId="732BB30E" w14:textId="77777777" w:rsidR="00604E29" w:rsidRDefault="00604E29">
      <w:pPr>
        <w:spacing w:after="0"/>
        <w:jc w:val="center"/>
        <w:rPr>
          <w:b/>
        </w:rPr>
      </w:pPr>
    </w:p>
    <w:tbl>
      <w:tblPr>
        <w:tblStyle w:val="a"/>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485"/>
      </w:tblGrid>
      <w:tr w:rsidR="0070214D" w14:paraId="286A08C8" w14:textId="77777777" w:rsidTr="00F820D0">
        <w:tc>
          <w:tcPr>
            <w:tcW w:w="4695" w:type="dxa"/>
          </w:tcPr>
          <w:p w14:paraId="6E812468" w14:textId="77777777" w:rsidR="0070214D" w:rsidRDefault="0070214D">
            <w:r>
              <w:t>Date</w:t>
            </w:r>
          </w:p>
        </w:tc>
        <w:tc>
          <w:tcPr>
            <w:tcW w:w="4485" w:type="dxa"/>
          </w:tcPr>
          <w:p w14:paraId="6B5EA197" w14:textId="77777777" w:rsidR="0070214D" w:rsidRDefault="0070214D" w:rsidP="009115DB">
            <w:r>
              <w:t>24 March 2026</w:t>
            </w:r>
          </w:p>
        </w:tc>
      </w:tr>
      <w:tr w:rsidR="0070214D" w14:paraId="47B5FA33" w14:textId="77777777" w:rsidTr="00F820D0">
        <w:tc>
          <w:tcPr>
            <w:tcW w:w="4695" w:type="dxa"/>
          </w:tcPr>
          <w:p w14:paraId="06DF9BEE" w14:textId="77777777" w:rsidR="0070214D" w:rsidRDefault="0070214D">
            <w:r>
              <w:t>Team ID</w:t>
            </w:r>
          </w:p>
        </w:tc>
        <w:tc>
          <w:tcPr>
            <w:tcW w:w="4485" w:type="dxa"/>
          </w:tcPr>
          <w:p w14:paraId="4B6DA093" w14:textId="59D95B53" w:rsidR="0070214D" w:rsidRDefault="00C5329C" w:rsidP="009115DB">
            <w:r w:rsidRPr="00C5329C">
              <w:t>69c104ad4241397902eb7ea2</w:t>
            </w:r>
          </w:p>
        </w:tc>
      </w:tr>
      <w:tr w:rsidR="0070214D" w14:paraId="25C83EC1" w14:textId="77777777" w:rsidTr="00F820D0">
        <w:tc>
          <w:tcPr>
            <w:tcW w:w="4695" w:type="dxa"/>
          </w:tcPr>
          <w:p w14:paraId="2B4C455A" w14:textId="77777777" w:rsidR="0070214D" w:rsidRDefault="0070214D">
            <w:r>
              <w:t>Project Name</w:t>
            </w:r>
          </w:p>
        </w:tc>
        <w:tc>
          <w:tcPr>
            <w:tcW w:w="4485" w:type="dxa"/>
          </w:tcPr>
          <w:p w14:paraId="280D6AD5" w14:textId="557F4973" w:rsidR="0070214D" w:rsidRDefault="00E543CD" w:rsidP="009115DB">
            <w:r w:rsidRPr="00E543CD">
              <w:t>Enforcing Mandatory Fields Using UI Policies and Migrating Changes with Update Sets</w:t>
            </w:r>
          </w:p>
        </w:tc>
      </w:tr>
      <w:tr w:rsidR="00604E29" w14:paraId="6932F8C7" w14:textId="77777777" w:rsidTr="00F820D0">
        <w:tc>
          <w:tcPr>
            <w:tcW w:w="4695" w:type="dxa"/>
          </w:tcPr>
          <w:p w14:paraId="0E1C2FA2" w14:textId="77777777" w:rsidR="00604E29" w:rsidRDefault="00F820D0">
            <w:r>
              <w:t>Maximum Marks</w:t>
            </w:r>
          </w:p>
        </w:tc>
        <w:tc>
          <w:tcPr>
            <w:tcW w:w="4485" w:type="dxa"/>
          </w:tcPr>
          <w:p w14:paraId="6A5C1232" w14:textId="77777777" w:rsidR="00604E29" w:rsidRDefault="00D90E76">
            <w:r>
              <w:t>2 Marks</w:t>
            </w:r>
          </w:p>
        </w:tc>
      </w:tr>
    </w:tbl>
    <w:p w14:paraId="5B09AD4A" w14:textId="1487BFDF" w:rsidR="006D6AF2" w:rsidRPr="006D6AF2" w:rsidRDefault="006D6AF2" w:rsidP="006D6AF2">
      <w:pPr>
        <w:rPr>
          <w:b/>
        </w:rPr>
      </w:pPr>
    </w:p>
    <w:p w14:paraId="1D49E9A5" w14:textId="77777777" w:rsidR="006D6AF2" w:rsidRPr="006D6AF2" w:rsidRDefault="006D6AF2" w:rsidP="006D6AF2">
      <w:pPr>
        <w:rPr>
          <w:b/>
          <w:bCs/>
        </w:rPr>
      </w:pPr>
      <w:r w:rsidRPr="006D6AF2">
        <w:rPr>
          <w:b/>
          <w:bCs/>
        </w:rPr>
        <w:t>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028"/>
        <w:gridCol w:w="1122"/>
      </w:tblGrid>
      <w:tr w:rsidR="006D6AF2" w:rsidRPr="006D6AF2" w14:paraId="2D01D114" w14:textId="77777777">
        <w:trPr>
          <w:tblHeader/>
          <w:tblCellSpacing w:w="15" w:type="dxa"/>
        </w:trPr>
        <w:tc>
          <w:tcPr>
            <w:tcW w:w="0" w:type="auto"/>
            <w:vAlign w:val="center"/>
            <w:hideMark/>
          </w:tcPr>
          <w:p w14:paraId="379518C9" w14:textId="77777777" w:rsidR="006D6AF2" w:rsidRPr="006D6AF2" w:rsidRDefault="006D6AF2" w:rsidP="006D6AF2">
            <w:pPr>
              <w:rPr>
                <w:b/>
                <w:bCs/>
              </w:rPr>
            </w:pPr>
            <w:r w:rsidRPr="006D6AF2">
              <w:rPr>
                <w:b/>
                <w:bCs/>
              </w:rPr>
              <w:t>S.No</w:t>
            </w:r>
          </w:p>
        </w:tc>
        <w:tc>
          <w:tcPr>
            <w:tcW w:w="0" w:type="auto"/>
            <w:vAlign w:val="center"/>
            <w:hideMark/>
          </w:tcPr>
          <w:p w14:paraId="6DE4B98C" w14:textId="77777777" w:rsidR="006D6AF2" w:rsidRPr="006D6AF2" w:rsidRDefault="006D6AF2" w:rsidP="006D6AF2">
            <w:pPr>
              <w:rPr>
                <w:b/>
                <w:bCs/>
              </w:rPr>
            </w:pPr>
            <w:r w:rsidRPr="006D6AF2">
              <w:rPr>
                <w:b/>
                <w:bCs/>
              </w:rPr>
              <w:t>Parameter</w:t>
            </w:r>
          </w:p>
        </w:tc>
        <w:tc>
          <w:tcPr>
            <w:tcW w:w="0" w:type="auto"/>
            <w:vAlign w:val="center"/>
            <w:hideMark/>
          </w:tcPr>
          <w:p w14:paraId="7AAF2A97" w14:textId="77777777" w:rsidR="006D6AF2" w:rsidRPr="006D6AF2" w:rsidRDefault="006D6AF2" w:rsidP="006D6AF2">
            <w:pPr>
              <w:rPr>
                <w:b/>
                <w:bCs/>
              </w:rPr>
            </w:pPr>
            <w:r w:rsidRPr="006D6AF2">
              <w:rPr>
                <w:b/>
                <w:bCs/>
              </w:rPr>
              <w:t>Description</w:t>
            </w:r>
          </w:p>
        </w:tc>
      </w:tr>
    </w:tbl>
    <w:p w14:paraId="39BEA73C" w14:textId="77777777" w:rsidR="006D6AF2" w:rsidRPr="006D6AF2" w:rsidRDefault="006D6AF2" w:rsidP="006D6AF2">
      <w:pPr>
        <w:rPr>
          <w:b/>
          <w:bCs/>
        </w:rPr>
      </w:pPr>
      <w:r w:rsidRPr="006D6AF2">
        <w:rPr>
          <w:b/>
          <w:bCs/>
        </w:rPr>
        <w:t>1. Problem Statement (Problem to be solved)</w:t>
      </w:r>
    </w:p>
    <w:p w14:paraId="622280C3" w14:textId="77777777" w:rsidR="006D6AF2" w:rsidRPr="006D6AF2" w:rsidRDefault="006D6AF2" w:rsidP="006D6AF2">
      <w:pPr>
        <w:rPr>
          <w:b/>
        </w:rPr>
      </w:pPr>
      <w:r w:rsidRPr="006D6AF2">
        <w:rPr>
          <w:b/>
        </w:rPr>
        <w:t>Manual form handling in ServiceNow often leads to incomplete data entry due to missing mandatory fields. Additionally, improper tracking and migration of configuration changes across environments (Development, Testing, Production) can cause inconsistencies and deployment errors.</w:t>
      </w:r>
    </w:p>
    <w:p w14:paraId="60B29C1E" w14:textId="77777777" w:rsidR="006D6AF2" w:rsidRPr="006D6AF2" w:rsidRDefault="00DB6BB3" w:rsidP="006D6AF2">
      <w:pPr>
        <w:rPr>
          <w:b/>
        </w:rPr>
      </w:pPr>
      <w:r>
        <w:rPr>
          <w:b/>
          <w:noProof/>
        </w:rPr>
      </w:r>
      <w:r w:rsidR="00DB6BB3">
        <w:rPr>
          <w:b/>
          <w:noProof/>
        </w:rPr>
        <w:pict w14:anchorId="12BC0DA6">
          <v:rect id="_x0000_i1025" style="width:0;height:1.5pt" o:hralign="center" o:hrstd="t" o:hr="t" fillcolor="#a0a0a0" stroked="f"/>
        </w:pict>
      </w:r>
    </w:p>
    <w:p w14:paraId="3F1C1E97" w14:textId="77777777" w:rsidR="006D6AF2" w:rsidRPr="006D6AF2" w:rsidRDefault="006D6AF2" w:rsidP="006D6AF2">
      <w:pPr>
        <w:rPr>
          <w:b/>
          <w:bCs/>
        </w:rPr>
      </w:pPr>
      <w:r w:rsidRPr="006D6AF2">
        <w:rPr>
          <w:b/>
          <w:bCs/>
        </w:rPr>
        <w:t>2. Idea / Solution Description</w:t>
      </w:r>
    </w:p>
    <w:p w14:paraId="34CE4BB7" w14:textId="77777777" w:rsidR="006D6AF2" w:rsidRPr="006D6AF2" w:rsidRDefault="006D6AF2" w:rsidP="006D6AF2">
      <w:pPr>
        <w:rPr>
          <w:b/>
        </w:rPr>
      </w:pPr>
      <w:r w:rsidRPr="006D6AF2">
        <w:rPr>
          <w:b/>
        </w:rPr>
        <w:t>Implement a solution in ServiceNow that enforces mandatory fields dynamically using UI Policies and ensures proper validation before form submission. Alongside this, use Update Sets to capture, track, and migrate configuration changes across instances in a structured and controlled manner.</w:t>
      </w:r>
    </w:p>
    <w:p w14:paraId="693B828C" w14:textId="77777777" w:rsidR="006D6AF2" w:rsidRPr="006D6AF2" w:rsidRDefault="00DB6BB3" w:rsidP="006D6AF2">
      <w:pPr>
        <w:rPr>
          <w:b/>
        </w:rPr>
      </w:pPr>
      <w:r>
        <w:rPr>
          <w:b/>
          <w:noProof/>
        </w:rPr>
      </w:r>
      <w:r w:rsidR="00DB6BB3">
        <w:rPr>
          <w:b/>
          <w:noProof/>
        </w:rPr>
        <w:pict w14:anchorId="536455D9">
          <v:rect id="_x0000_i1026" style="width:0;height:1.5pt" o:hralign="center" o:hrstd="t" o:hr="t" fillcolor="#a0a0a0" stroked="f"/>
        </w:pict>
      </w:r>
    </w:p>
    <w:p w14:paraId="2B0C113F" w14:textId="77777777" w:rsidR="006D6AF2" w:rsidRPr="006D6AF2" w:rsidRDefault="006D6AF2" w:rsidP="006D6AF2">
      <w:pPr>
        <w:rPr>
          <w:b/>
          <w:bCs/>
        </w:rPr>
      </w:pPr>
      <w:r w:rsidRPr="006D6AF2">
        <w:rPr>
          <w:b/>
          <w:bCs/>
        </w:rPr>
        <w:t>3. Novelty / Uniqueness</w:t>
      </w:r>
    </w:p>
    <w:p w14:paraId="08FE764E" w14:textId="77777777" w:rsidR="006D6AF2" w:rsidRPr="006D6AF2" w:rsidRDefault="006D6AF2" w:rsidP="006D6AF2">
      <w:pPr>
        <w:rPr>
          <w:b/>
        </w:rPr>
      </w:pPr>
      <w:r w:rsidRPr="006D6AF2">
        <w:rPr>
          <w:b/>
        </w:rPr>
        <w:t>This solution combines real-time UI validation with structured change management. Unlike traditional approaches, it ensures both data accuracy at the user level and deployment reliability at the system level using built-in ServiceNow capabilities like UI Policies and Update Sets.</w:t>
      </w:r>
    </w:p>
    <w:p w14:paraId="250D4EB4" w14:textId="77777777" w:rsidR="006D6AF2" w:rsidRPr="006D6AF2" w:rsidRDefault="00DB6BB3" w:rsidP="006D6AF2">
      <w:pPr>
        <w:rPr>
          <w:b/>
        </w:rPr>
      </w:pPr>
      <w:r>
        <w:rPr>
          <w:b/>
          <w:noProof/>
        </w:rPr>
      </w:r>
      <w:r w:rsidR="00DB6BB3">
        <w:rPr>
          <w:b/>
          <w:noProof/>
        </w:rPr>
        <w:pict w14:anchorId="4B3E36AE">
          <v:rect id="_x0000_i1027" style="width:0;height:1.5pt" o:hralign="center" o:hrstd="t" o:hr="t" fillcolor="#a0a0a0" stroked="f"/>
        </w:pict>
      </w:r>
    </w:p>
    <w:p w14:paraId="0A9103FE" w14:textId="77777777" w:rsidR="006D6AF2" w:rsidRPr="006D6AF2" w:rsidRDefault="006D6AF2" w:rsidP="006D6AF2">
      <w:pPr>
        <w:rPr>
          <w:b/>
          <w:bCs/>
        </w:rPr>
      </w:pPr>
      <w:r w:rsidRPr="006D6AF2">
        <w:rPr>
          <w:b/>
          <w:bCs/>
        </w:rPr>
        <w:t>4. Social Impact / Customer Satisfaction</w:t>
      </w:r>
    </w:p>
    <w:p w14:paraId="7852EE61" w14:textId="77777777" w:rsidR="006D6AF2" w:rsidRPr="006D6AF2" w:rsidRDefault="006D6AF2" w:rsidP="006D6AF2">
      <w:pPr>
        <w:rPr>
          <w:b/>
        </w:rPr>
      </w:pPr>
      <w:r w:rsidRPr="006D6AF2">
        <w:rPr>
          <w:b/>
        </w:rPr>
        <w:t>Improves user experience by preventing incorrect or incomplete submissions. Reduces errors for administrators and developers during deployment. Enhances overall system reliability, leading to higher satisfaction among users and organizations.</w:t>
      </w:r>
    </w:p>
    <w:p w14:paraId="208FE78A" w14:textId="77777777" w:rsidR="006D6AF2" w:rsidRPr="006D6AF2" w:rsidRDefault="00DB6BB3" w:rsidP="006D6AF2">
      <w:pPr>
        <w:rPr>
          <w:b/>
        </w:rPr>
      </w:pPr>
      <w:r>
        <w:rPr>
          <w:b/>
          <w:noProof/>
        </w:rPr>
      </w:r>
      <w:r w:rsidR="00DB6BB3">
        <w:rPr>
          <w:b/>
          <w:noProof/>
        </w:rPr>
        <w:pict w14:anchorId="2CC48AAD">
          <v:rect id="_x0000_i1028" style="width:0;height:1.5pt" o:hralign="center" o:hrstd="t" o:hr="t" fillcolor="#a0a0a0" stroked="f"/>
        </w:pict>
      </w:r>
    </w:p>
    <w:p w14:paraId="4BB26CFA" w14:textId="77777777" w:rsidR="006D6AF2" w:rsidRPr="006D6AF2" w:rsidRDefault="006D6AF2" w:rsidP="006D6AF2">
      <w:pPr>
        <w:rPr>
          <w:b/>
          <w:bCs/>
        </w:rPr>
      </w:pPr>
      <w:r w:rsidRPr="006D6AF2">
        <w:rPr>
          <w:b/>
          <w:bCs/>
        </w:rPr>
        <w:t>5. Business Model (Revenue Model)</w:t>
      </w:r>
    </w:p>
    <w:p w14:paraId="170B967A" w14:textId="77777777" w:rsidR="006D6AF2" w:rsidRPr="006D6AF2" w:rsidRDefault="006D6AF2" w:rsidP="006D6AF2">
      <w:pPr>
        <w:rPr>
          <w:b/>
        </w:rPr>
      </w:pPr>
      <w:r w:rsidRPr="006D6AF2">
        <w:rPr>
          <w:b/>
        </w:rPr>
        <w:t>This solution can be implemented as part of enterprise ServiceNow deployments. Organizations can benefit through reduced operational errors and improved productivity. It can also be offered as a consulting or implementation service for companies adopting ServiceNow.</w:t>
      </w:r>
    </w:p>
    <w:p w14:paraId="32989020" w14:textId="77777777" w:rsidR="006D6AF2" w:rsidRPr="006D6AF2" w:rsidRDefault="00DB6BB3" w:rsidP="006D6AF2">
      <w:pPr>
        <w:rPr>
          <w:b/>
        </w:rPr>
      </w:pPr>
      <w:r>
        <w:rPr>
          <w:b/>
          <w:noProof/>
        </w:rPr>
      </w:r>
      <w:r w:rsidR="00DB6BB3">
        <w:rPr>
          <w:b/>
          <w:noProof/>
        </w:rPr>
        <w:pict w14:anchorId="0B08E40B">
          <v:rect id="_x0000_i1029" style="width:0;height:1.5pt" o:hralign="center" o:hrstd="t" o:hr="t" fillcolor="#a0a0a0" stroked="f"/>
        </w:pict>
      </w:r>
    </w:p>
    <w:p w14:paraId="4F0C982B" w14:textId="77777777" w:rsidR="006D6AF2" w:rsidRDefault="006D6AF2" w:rsidP="006D6AF2">
      <w:pPr>
        <w:rPr>
          <w:b/>
          <w:bCs/>
        </w:rPr>
      </w:pPr>
    </w:p>
    <w:p w14:paraId="116CCDEA" w14:textId="77777777" w:rsidR="006D6AF2" w:rsidRDefault="006D6AF2" w:rsidP="006D6AF2">
      <w:pPr>
        <w:rPr>
          <w:b/>
          <w:bCs/>
        </w:rPr>
      </w:pPr>
    </w:p>
    <w:p w14:paraId="21DDF23F" w14:textId="31367680" w:rsidR="006D6AF2" w:rsidRPr="006D6AF2" w:rsidRDefault="006D6AF2" w:rsidP="006D6AF2">
      <w:pPr>
        <w:rPr>
          <w:b/>
          <w:bCs/>
        </w:rPr>
      </w:pPr>
      <w:r w:rsidRPr="006D6AF2">
        <w:rPr>
          <w:b/>
          <w:bCs/>
        </w:rPr>
        <w:t>6. Scalability of the Solution</w:t>
      </w:r>
    </w:p>
    <w:p w14:paraId="5AA30D76" w14:textId="77777777" w:rsidR="006D6AF2" w:rsidRPr="006D6AF2" w:rsidRDefault="006D6AF2" w:rsidP="006D6AF2">
      <w:pPr>
        <w:rPr>
          <w:b/>
        </w:rPr>
      </w:pPr>
      <w:r w:rsidRPr="006D6AF2">
        <w:rPr>
          <w:b/>
        </w:rPr>
        <w:t>Highly scalable within ServiceNow cloud infrastructure. Can be extended across multiple applications, departments, and organizations. Future enhancements may include automation tools, CI/CD pipelines, and advanced validation mechanisms.</w:t>
      </w:r>
    </w:p>
    <w:p w14:paraId="637EEAB8" w14:textId="77777777" w:rsidR="00604E29" w:rsidRDefault="00604E29">
      <w:pPr>
        <w:rPr>
          <w:b/>
        </w:rPr>
      </w:pPr>
    </w:p>
    <w:sectPr w:rsidR="00604E29" w:rsidSect="004859C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11991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E29"/>
    <w:rsid w:val="000010B6"/>
    <w:rsid w:val="000C0ABC"/>
    <w:rsid w:val="00101001"/>
    <w:rsid w:val="00350B1D"/>
    <w:rsid w:val="004859CA"/>
    <w:rsid w:val="004D2CB3"/>
    <w:rsid w:val="00604E29"/>
    <w:rsid w:val="00662846"/>
    <w:rsid w:val="006D6AF2"/>
    <w:rsid w:val="0070214D"/>
    <w:rsid w:val="00C27B72"/>
    <w:rsid w:val="00C5329C"/>
    <w:rsid w:val="00D404AA"/>
    <w:rsid w:val="00D90E76"/>
    <w:rsid w:val="00DB6BB3"/>
    <w:rsid w:val="00E543CD"/>
    <w:rsid w:val="00F820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49B695D"/>
  <w15:docId w15:val="{902ADEB5-6620-418D-B28C-2065B07F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9CA"/>
  </w:style>
  <w:style w:type="paragraph" w:styleId="Heading1">
    <w:name w:val="heading 1"/>
    <w:basedOn w:val="Normal"/>
    <w:next w:val="Normal"/>
    <w:uiPriority w:val="9"/>
    <w:qFormat/>
    <w:rsid w:val="004859CA"/>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859CA"/>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859C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859C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859CA"/>
    <w:pPr>
      <w:keepNext/>
      <w:keepLines/>
      <w:spacing w:before="220" w:after="40"/>
      <w:outlineLvl w:val="4"/>
    </w:pPr>
    <w:rPr>
      <w:b/>
    </w:rPr>
  </w:style>
  <w:style w:type="paragraph" w:styleId="Heading6">
    <w:name w:val="heading 6"/>
    <w:basedOn w:val="Normal"/>
    <w:next w:val="Normal"/>
    <w:uiPriority w:val="9"/>
    <w:semiHidden/>
    <w:unhideWhenUsed/>
    <w:qFormat/>
    <w:rsid w:val="004859C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859CA"/>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4859CA"/>
    <w:pPr>
      <w:keepNext/>
      <w:keepLines/>
      <w:spacing w:before="360" w:after="80"/>
    </w:pPr>
    <w:rPr>
      <w:rFonts w:ascii="Georgia" w:eastAsia="Georgia" w:hAnsi="Georgia" w:cs="Georgia"/>
      <w:i/>
      <w:color w:val="666666"/>
      <w:sz w:val="48"/>
      <w:szCs w:val="48"/>
    </w:rPr>
  </w:style>
  <w:style w:type="table" w:customStyle="1" w:styleId="a">
    <w:basedOn w:val="TableNormal"/>
    <w:rsid w:val="004859CA"/>
    <w:pPr>
      <w:spacing w:after="0" w:line="240" w:lineRule="auto"/>
    </w:pPr>
    <w:tblPr>
      <w:tblStyleRowBandSize w:val="1"/>
      <w:tblStyleColBandSize w:val="1"/>
    </w:tblPr>
  </w:style>
  <w:style w:type="table" w:customStyle="1" w:styleId="a0">
    <w:basedOn w:val="TableNormal"/>
    <w:rsid w:val="004859CA"/>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 .N</cp:lastModifiedBy>
  <cp:revision>2</cp:revision>
  <dcterms:created xsi:type="dcterms:W3CDTF">2026-04-05T14:39:00Z</dcterms:created>
  <dcterms:modified xsi:type="dcterms:W3CDTF">2026-04-05T14:39:00Z</dcterms:modified>
</cp:coreProperties>
</file>