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460AF" w14:textId="77777777" w:rsidR="00C37926" w:rsidRDefault="009457E4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A4DEC73" w14:textId="77777777" w:rsidR="00C37926" w:rsidRDefault="009457E4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A74A734" w14:textId="77777777" w:rsidR="00C37926" w:rsidRDefault="00C37926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956"/>
      </w:tblGrid>
      <w:tr w:rsidR="00896835" w14:paraId="10B970EC" w14:textId="77777777" w:rsidTr="00896835">
        <w:trPr>
          <w:cantSplit/>
          <w:tblHeader/>
        </w:trPr>
        <w:tc>
          <w:tcPr>
            <w:tcW w:w="4508" w:type="dxa"/>
          </w:tcPr>
          <w:p w14:paraId="183F7545" w14:textId="77777777" w:rsidR="00896835" w:rsidRDefault="0089683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56" w:type="dxa"/>
          </w:tcPr>
          <w:p w14:paraId="5582A9D0" w14:textId="77777777" w:rsidR="00896835" w:rsidRDefault="00896835" w:rsidP="009115DB">
            <w:r>
              <w:t>25 March 2026</w:t>
            </w:r>
          </w:p>
        </w:tc>
      </w:tr>
      <w:tr w:rsidR="00896835" w14:paraId="2AC10941" w14:textId="77777777" w:rsidTr="00896835">
        <w:trPr>
          <w:cantSplit/>
          <w:tblHeader/>
        </w:trPr>
        <w:tc>
          <w:tcPr>
            <w:tcW w:w="4508" w:type="dxa"/>
          </w:tcPr>
          <w:p w14:paraId="352DD7D7" w14:textId="77777777" w:rsidR="00896835" w:rsidRDefault="0089683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56" w:type="dxa"/>
          </w:tcPr>
          <w:p w14:paraId="3ABE1F3C" w14:textId="114D9C33" w:rsidR="00896835" w:rsidRDefault="00F24916" w:rsidP="009115DB">
            <w:r w:rsidRPr="00F24916">
              <w:t>69c104ad4241397902eb7ea2</w:t>
            </w:r>
          </w:p>
        </w:tc>
      </w:tr>
      <w:tr w:rsidR="00896835" w14:paraId="23F269BE" w14:textId="77777777" w:rsidTr="00896835">
        <w:trPr>
          <w:cantSplit/>
          <w:tblHeader/>
        </w:trPr>
        <w:tc>
          <w:tcPr>
            <w:tcW w:w="4508" w:type="dxa"/>
          </w:tcPr>
          <w:p w14:paraId="4A8CCEE4" w14:textId="77777777" w:rsidR="00896835" w:rsidRDefault="0089683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56" w:type="dxa"/>
          </w:tcPr>
          <w:p w14:paraId="16E9D739" w14:textId="7DE1D741" w:rsidR="00896835" w:rsidRDefault="00F24916" w:rsidP="009115DB">
            <w:r w:rsidRPr="00F24916">
              <w:t>Enforcing Mandatory Fields Using UI Policies and Migrating Changes with Update Sets</w:t>
            </w:r>
          </w:p>
        </w:tc>
      </w:tr>
      <w:tr w:rsidR="00C37926" w14:paraId="6E33EE54" w14:textId="77777777" w:rsidTr="00896835">
        <w:trPr>
          <w:cantSplit/>
          <w:tblHeader/>
        </w:trPr>
        <w:tc>
          <w:tcPr>
            <w:tcW w:w="4508" w:type="dxa"/>
          </w:tcPr>
          <w:p w14:paraId="25CF752B" w14:textId="77777777" w:rsidR="00C37926" w:rsidRDefault="009457E4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56" w:type="dxa"/>
          </w:tcPr>
          <w:p w14:paraId="22CEAF9D" w14:textId="77777777" w:rsidR="00C37926" w:rsidRDefault="00C37926">
            <w:pPr>
              <w:pStyle w:val="Normal1"/>
              <w:rPr>
                <w:rFonts w:ascii="Calibri" w:eastAsia="Calibri" w:hAnsi="Calibri" w:cs="Calibri"/>
              </w:rPr>
            </w:pPr>
          </w:p>
        </w:tc>
      </w:tr>
    </w:tbl>
    <w:p w14:paraId="31A3E689" w14:textId="5BF6B67D" w:rsidR="000D28F2" w:rsidRPr="000D28F2" w:rsidRDefault="000D28F2" w:rsidP="000D28F2">
      <w:pPr>
        <w:pStyle w:val="Normal1"/>
        <w:spacing w:after="160" w:line="259" w:lineRule="auto"/>
        <w:rPr>
          <w:rFonts w:ascii="Calibri" w:eastAsia="Calibri" w:hAnsi="Calibri" w:cs="Calibri"/>
          <w:b/>
          <w:lang w:val="en-IN"/>
        </w:rPr>
      </w:pPr>
    </w:p>
    <w:p w14:paraId="77CFF274" w14:textId="77777777" w:rsidR="000D28F2" w:rsidRPr="000D28F2" w:rsidRDefault="000D28F2" w:rsidP="000D28F2">
      <w:pPr>
        <w:pStyle w:val="Normal1"/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0D28F2">
        <w:rPr>
          <w:rFonts w:ascii="Segoe UI Emoji" w:eastAsia="Calibri" w:hAnsi="Segoe UI Emoji" w:cs="Segoe UI Emoji"/>
          <w:b/>
          <w:bCs/>
          <w:lang w:val="en-IN"/>
        </w:rPr>
        <w:t>🔹</w:t>
      </w:r>
      <w:r w:rsidRPr="000D28F2">
        <w:rPr>
          <w:rFonts w:ascii="Calibri" w:eastAsia="Calibri" w:hAnsi="Calibri" w:cs="Calibri"/>
          <w:b/>
          <w:bCs/>
          <w:lang w:val="en-IN"/>
        </w:rPr>
        <w:t xml:space="preserve"> Model 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164"/>
        <w:gridCol w:w="5753"/>
        <w:gridCol w:w="1941"/>
      </w:tblGrid>
      <w:tr w:rsidR="000D28F2" w:rsidRPr="000D28F2" w14:paraId="224FB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5406D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BD59235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B56B16D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7E188F2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0D28F2" w:rsidRPr="000D28F2" w14:paraId="5E19E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C45E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742F4E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46477F0E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 xml:space="preserve">UI Policy implementation in ServiceNow using: • Forms and Tables (Incident, Request, User) • Fields (Name, Email, Category, Description, Status) • UI Policies to enforce mandatory fields dynamically • Conditions to control field visibility and requirement • Update Sets for capturing and migrating configurations </w:t>
            </w: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Note:</w:t>
            </w:r>
            <w:r w:rsidRPr="000D28F2">
              <w:rPr>
                <w:rFonts w:ascii="Calibri" w:eastAsia="Calibri" w:hAnsi="Calibri" w:cs="Calibri"/>
                <w:b/>
                <w:lang w:val="en-IN"/>
              </w:rPr>
              <w:t xml:space="preserve"> If required fields are empty, form submission is blocked and error message is displayed</w:t>
            </w:r>
          </w:p>
        </w:tc>
        <w:tc>
          <w:tcPr>
            <w:tcW w:w="0" w:type="auto"/>
            <w:vAlign w:val="center"/>
            <w:hideMark/>
          </w:tcPr>
          <w:p w14:paraId="3FE20D02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>[Attach screenshot of UI Policy setup / form configuration]</w:t>
            </w:r>
          </w:p>
        </w:tc>
      </w:tr>
      <w:tr w:rsidR="000D28F2" w:rsidRPr="000D28F2" w14:paraId="24336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83F8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968919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6167347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 xml:space="preserve">System Accuracy: • Mandatory Field Enforcement: </w:t>
            </w: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  <w:r w:rsidRPr="000D28F2">
              <w:rPr>
                <w:rFonts w:ascii="Calibri" w:eastAsia="Calibri" w:hAnsi="Calibri" w:cs="Calibri"/>
                <w:b/>
                <w:lang w:val="en-IN"/>
              </w:rPr>
              <w:t xml:space="preserve"> • UI Policy Execution Accuracy: </w:t>
            </w: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  <w:r w:rsidRPr="000D28F2">
              <w:rPr>
                <w:rFonts w:ascii="Calibri" w:eastAsia="Calibri" w:hAnsi="Calibri" w:cs="Calibri"/>
                <w:b/>
                <w:lang w:val="en-IN"/>
              </w:rPr>
              <w:t xml:space="preserve"> • Update Set Capture Accuracy: </w:t>
            </w: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  <w:r w:rsidRPr="000D28F2">
              <w:rPr>
                <w:rFonts w:ascii="Calibri" w:eastAsia="Calibri" w:hAnsi="Calibri" w:cs="Calibri"/>
                <w:b/>
                <w:lang w:val="en-IN"/>
              </w:rPr>
              <w:t xml:space="preserve"> • Migration Accuracy (Dev → Test → Prod): </w:t>
            </w: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  <w:r w:rsidRPr="000D28F2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Note:</w:t>
            </w:r>
            <w:r w:rsidRPr="000D28F2">
              <w:rPr>
                <w:rFonts w:ascii="Calibri" w:eastAsia="Calibri" w:hAnsi="Calibri" w:cs="Calibri"/>
                <w:b/>
                <w:lang w:val="en-IN"/>
              </w:rPr>
              <w:t xml:space="preserve"> Tested with multiple scenarios including missing fields and condition-based triggers</w:t>
            </w:r>
          </w:p>
        </w:tc>
        <w:tc>
          <w:tcPr>
            <w:tcW w:w="0" w:type="auto"/>
            <w:vAlign w:val="center"/>
            <w:hideMark/>
          </w:tcPr>
          <w:p w14:paraId="7651338C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>[Attach screenshot of testing results]</w:t>
            </w:r>
          </w:p>
        </w:tc>
      </w:tr>
      <w:tr w:rsidR="000D28F2" w:rsidRPr="000D28F2" w14:paraId="7076E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BB25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F67446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75D7889A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 xml:space="preserve">Configuration Accuracy: • UI Policies correctly applied across all forms • Field validation triggered in all required scenarios • Update Sets successfully captured all changes </w:t>
            </w: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Confidence Score:</w:t>
            </w:r>
            <w:r w:rsidRPr="000D28F2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0D28F2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  <w:r w:rsidRPr="000D28F2">
              <w:rPr>
                <w:rFonts w:ascii="Calibri" w:eastAsia="Calibri" w:hAnsi="Calibri" w:cs="Calibri"/>
                <w:b/>
                <w:lang w:val="en-IN"/>
              </w:rPr>
              <w:t xml:space="preserve"> • System shows errors when mandatory fields are not filled • No data inconsistency observed after migration</w:t>
            </w:r>
          </w:p>
        </w:tc>
        <w:tc>
          <w:tcPr>
            <w:tcW w:w="0" w:type="auto"/>
            <w:vAlign w:val="center"/>
            <w:hideMark/>
          </w:tcPr>
          <w:p w14:paraId="68A080B7" w14:textId="77777777" w:rsidR="000D28F2" w:rsidRPr="000D28F2" w:rsidRDefault="000D28F2" w:rsidP="000D28F2">
            <w:pPr>
              <w:pStyle w:val="Normal1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0D28F2">
              <w:rPr>
                <w:rFonts w:ascii="Calibri" w:eastAsia="Calibri" w:hAnsi="Calibri" w:cs="Calibri"/>
                <w:b/>
                <w:lang w:val="en-IN"/>
              </w:rPr>
              <w:t>[Attach screenshot of validation / migration results]</w:t>
            </w:r>
          </w:p>
        </w:tc>
      </w:tr>
    </w:tbl>
    <w:p w14:paraId="1C9F500B" w14:textId="77777777" w:rsidR="000D28F2" w:rsidRPr="000D28F2" w:rsidRDefault="000910A3" w:rsidP="000D28F2">
      <w:pPr>
        <w:pStyle w:val="Normal1"/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noProof/>
          <w:lang w:val="en-IN"/>
        </w:rPr>
      </w:r>
      <w:r w:rsidR="000910A3">
        <w:rPr>
          <w:rFonts w:ascii="Calibri" w:eastAsia="Calibri" w:hAnsi="Calibri" w:cs="Calibri"/>
          <w:b/>
          <w:noProof/>
          <w:lang w:val="en-IN"/>
        </w:rPr>
        <w:pict w14:anchorId="21521F5B">
          <v:rect id="_x0000_i1025" style="width:0;height:1.5pt" o:hralign="center" o:hrstd="t" o:hr="t" fillcolor="#a0a0a0" stroked="f"/>
        </w:pict>
      </w:r>
    </w:p>
    <w:p w14:paraId="26CE74DD" w14:textId="77777777" w:rsidR="000D28F2" w:rsidRPr="000D28F2" w:rsidRDefault="000D28F2" w:rsidP="000D28F2">
      <w:pPr>
        <w:pStyle w:val="Normal1"/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0D28F2">
        <w:rPr>
          <w:rFonts w:ascii="Segoe UI Emoji" w:eastAsia="Calibri" w:hAnsi="Segoe UI Emoji" w:cs="Segoe UI Emoji"/>
          <w:b/>
          <w:bCs/>
          <w:lang w:val="en-IN"/>
        </w:rPr>
        <w:t>🔹</w:t>
      </w:r>
      <w:r w:rsidRPr="000D28F2">
        <w:rPr>
          <w:rFonts w:ascii="Calibri" w:eastAsia="Calibri" w:hAnsi="Calibri" w:cs="Calibri"/>
          <w:b/>
          <w:bCs/>
          <w:lang w:val="en-IN"/>
        </w:rPr>
        <w:t xml:space="preserve"> Summary</w:t>
      </w:r>
    </w:p>
    <w:p w14:paraId="596604F8" w14:textId="77777777" w:rsidR="000D28F2" w:rsidRPr="000D28F2" w:rsidRDefault="000D28F2" w:rsidP="000D28F2">
      <w:pPr>
        <w:pStyle w:val="Normal1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0D28F2">
        <w:rPr>
          <w:rFonts w:ascii="Calibri" w:eastAsia="Calibri" w:hAnsi="Calibri" w:cs="Calibri"/>
          <w:b/>
          <w:lang w:val="en-IN"/>
        </w:rPr>
        <w:t>UI Policies successfully enforce mandatory fields in all scenarios</w:t>
      </w:r>
    </w:p>
    <w:p w14:paraId="39D99142" w14:textId="77777777" w:rsidR="000D28F2" w:rsidRPr="000D28F2" w:rsidRDefault="000D28F2" w:rsidP="000D28F2">
      <w:pPr>
        <w:pStyle w:val="Normal1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0D28F2">
        <w:rPr>
          <w:rFonts w:ascii="Calibri" w:eastAsia="Calibri" w:hAnsi="Calibri" w:cs="Calibri"/>
          <w:b/>
          <w:lang w:val="en-IN"/>
        </w:rPr>
        <w:t>Users cannot submit incomplete forms</w:t>
      </w:r>
    </w:p>
    <w:p w14:paraId="6AA671C8" w14:textId="77777777" w:rsidR="000D28F2" w:rsidRPr="000D28F2" w:rsidRDefault="000D28F2" w:rsidP="000D28F2">
      <w:pPr>
        <w:pStyle w:val="Normal1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0D28F2">
        <w:rPr>
          <w:rFonts w:ascii="Calibri" w:eastAsia="Calibri" w:hAnsi="Calibri" w:cs="Calibri"/>
          <w:b/>
          <w:lang w:val="en-IN"/>
        </w:rPr>
        <w:t>Update Sets correctly track and migrate configurations</w:t>
      </w:r>
    </w:p>
    <w:p w14:paraId="0E67F993" w14:textId="77777777" w:rsidR="000D28F2" w:rsidRPr="000D28F2" w:rsidRDefault="000D28F2" w:rsidP="000D28F2">
      <w:pPr>
        <w:pStyle w:val="Normal1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0D28F2">
        <w:rPr>
          <w:rFonts w:ascii="Calibri" w:eastAsia="Calibri" w:hAnsi="Calibri" w:cs="Calibri"/>
          <w:b/>
          <w:lang w:val="en-IN"/>
        </w:rPr>
        <w:t>System ensures consistency across environments</w:t>
      </w:r>
    </w:p>
    <w:p w14:paraId="594AF39E" w14:textId="77777777" w:rsidR="00C37926" w:rsidRDefault="00C37926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</w:p>
    <w:sectPr w:rsidR="00C37926" w:rsidSect="00C379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80EA7"/>
    <w:multiLevelType w:val="multilevel"/>
    <w:tmpl w:val="0EA66D8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2FC148EE"/>
    <w:multiLevelType w:val="multilevel"/>
    <w:tmpl w:val="0C8C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2177F"/>
    <w:multiLevelType w:val="multilevel"/>
    <w:tmpl w:val="36104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60339154">
    <w:abstractNumId w:val="0"/>
  </w:num>
  <w:num w:numId="2" w16cid:durableId="828327815">
    <w:abstractNumId w:val="2"/>
  </w:num>
  <w:num w:numId="3" w16cid:durableId="243227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26"/>
    <w:rsid w:val="000910A3"/>
    <w:rsid w:val="000D28F2"/>
    <w:rsid w:val="001D3BAB"/>
    <w:rsid w:val="00375949"/>
    <w:rsid w:val="007049E6"/>
    <w:rsid w:val="007C4BFE"/>
    <w:rsid w:val="00896835"/>
    <w:rsid w:val="009457E4"/>
    <w:rsid w:val="00A6198F"/>
    <w:rsid w:val="00C37926"/>
    <w:rsid w:val="00F2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533E15E"/>
  <w15:docId w15:val="{F6C80D38-BC4B-4A54-9B98-78739253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49"/>
  </w:style>
  <w:style w:type="paragraph" w:styleId="Heading1">
    <w:name w:val="heading 1"/>
    <w:basedOn w:val="Normal1"/>
    <w:next w:val="Normal1"/>
    <w:rsid w:val="00C3792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3792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3792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3792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3792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C3792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37926"/>
  </w:style>
  <w:style w:type="paragraph" w:styleId="Title">
    <w:name w:val="Title"/>
    <w:basedOn w:val="Normal1"/>
    <w:next w:val="Normal1"/>
    <w:rsid w:val="00C3792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3792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C37926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C37926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4B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BF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C4BFE"/>
    <w:rPr>
      <w:b/>
      <w:bCs/>
    </w:rPr>
  </w:style>
  <w:style w:type="table" w:styleId="TableGrid">
    <w:name w:val="Table Grid"/>
    <w:basedOn w:val="TableNormal"/>
    <w:uiPriority w:val="59"/>
    <w:rsid w:val="007C4BFE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9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5093E-A694-4539-BF91-A8C75AA89E1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CCET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 .N</cp:lastModifiedBy>
  <cp:revision>2</cp:revision>
  <dcterms:created xsi:type="dcterms:W3CDTF">2026-04-05T15:07:00Z</dcterms:created>
  <dcterms:modified xsi:type="dcterms:W3CDTF">2026-04-05T15:07:00Z</dcterms:modified>
</cp:coreProperties>
</file>