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pStyle w:val="Title"/>
        <w:spacing w:before="93" w:after="0"/>
        <w:rPr/>
      </w:pPr>
      <w:r>
        <w:rPr/>
        <w:t>Project</w:t>
      </w:r>
      <w:r>
        <w:rPr>
          <w:spacing w:val="-2"/>
        </w:rPr>
        <w:t xml:space="preserve"> </w:t>
      </w:r>
      <w:r>
        <w:rPr/>
        <w:t>Design</w:t>
      </w:r>
      <w:r>
        <w:rPr>
          <w:spacing w:val="-2"/>
        </w:rPr>
        <w:t xml:space="preserve"> </w:t>
      </w:r>
      <w:r>
        <w:rPr/>
        <w:t>Phase-II</w:t>
      </w:r>
    </w:p>
    <w:p>
      <w:pPr>
        <w:pStyle w:val="Title"/>
        <w:ind w:left="5416" w:right="5385" w:hanging="0"/>
        <w:rPr/>
      </w:pPr>
      <w:r>
        <w:rPr/>
        <w:t>Data</w:t>
      </w:r>
      <w:r>
        <w:rPr>
          <w:spacing w:val="-1"/>
        </w:rPr>
        <w:t xml:space="preserve"> </w:t>
      </w:r>
      <w:r>
        <w:rPr/>
        <w:t>Flow</w:t>
      </w:r>
      <w:r>
        <w:rPr>
          <w:spacing w:val="-1"/>
        </w:rPr>
        <w:t xml:space="preserve"> </w:t>
      </w:r>
      <w:r>
        <w:rPr/>
        <w:t>Diagram &amp;</w:t>
      </w:r>
      <w:r>
        <w:rPr>
          <w:spacing w:val="-2"/>
        </w:rPr>
        <w:t xml:space="preserve"> </w:t>
      </w:r>
      <w:r>
        <w:rPr/>
        <w:t>User Stories</w:t>
      </w:r>
    </w:p>
    <w:p>
      <w:pPr>
        <w:pStyle w:val="TextBody"/>
        <w:spacing w:before="7" w:after="1"/>
        <w:rPr>
          <w:rFonts w:ascii="Arial" w:hAnsi="Arial"/>
          <w:b/>
          <w:b/>
          <w:sz w:val="25"/>
        </w:rPr>
      </w:pPr>
      <w:r>
        <w:rPr>
          <w:rFonts w:ascii="Arial" w:hAnsi="Arial"/>
          <w:b/>
          <w:sz w:val="25"/>
        </w:rPr>
      </w:r>
    </w:p>
    <w:tbl>
      <w:tblPr>
        <w:tblW w:w="9352" w:type="dxa"/>
        <w:jc w:val="left"/>
        <w:tblInd w:w="270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07"/>
        <w:gridCol w:w="4844"/>
      </w:tblGrid>
      <w:tr>
        <w:trPr>
          <w:trHeight w:val="253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110" w:right="0" w:hanging="0"/>
              <w:rPr>
                <w:sz w:val="22"/>
              </w:rPr>
            </w:pPr>
            <w:r>
              <w:rPr>
                <w:spacing w:val="-1"/>
                <w:sz w:val="22"/>
              </w:rPr>
              <w:t>16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51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2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2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PNT2022TM</w:t>
            </w:r>
            <w:r>
              <w:rPr>
                <w:sz w:val="22"/>
              </w:rPr>
              <w:t>D40151</w:t>
            </w:r>
          </w:p>
        </w:tc>
      </w:tr>
      <w:tr>
        <w:trPr>
          <w:trHeight w:val="254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-</w:t>
            </w:r>
            <w:r>
              <w:rPr>
                <w:spacing w:val="-1"/>
                <w:sz w:val="22"/>
              </w:rPr>
              <w:t>AI powered Nutrition Analyzer For Fitness Enthusiasts</w:t>
            </w:r>
          </w:p>
        </w:tc>
      </w:tr>
      <w:tr>
        <w:trPr>
          <w:trHeight w:val="251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2"/>
              <w:ind w:left="107" w:right="0" w:hanging="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2"/>
              <w:ind w:left="110" w:right="0" w:hanging="0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TextBody"/>
        <w:spacing w:before="9" w:after="0"/>
        <w:rPr>
          <w:rFonts w:ascii="Arial" w:hAnsi="Arial"/>
          <w:b/>
          <w:b/>
          <w:sz w:val="37"/>
        </w:rPr>
      </w:pPr>
      <w:r>
        <w:rPr>
          <w:rFonts w:ascii="Arial" w:hAnsi="Arial"/>
          <w:b/>
          <w:sz w:val="37"/>
        </w:rPr>
      </w:r>
    </w:p>
    <w:p>
      <w:pPr>
        <w:pStyle w:val="Heading1"/>
        <w:rPr/>
      </w:pPr>
      <w:r>
        <w:rPr/>
        <w:t>Data</w:t>
      </w:r>
      <w:r>
        <w:rPr>
          <w:spacing w:val="-1"/>
        </w:rPr>
        <w:t xml:space="preserve"> </w:t>
      </w:r>
      <w:r>
        <w:rPr/>
        <w:t>Flow</w:t>
      </w:r>
      <w:r>
        <w:rPr>
          <w:spacing w:val="-2"/>
        </w:rPr>
        <w:t xml:space="preserve"> </w:t>
      </w:r>
      <w:r>
        <w:rPr/>
        <w:t>Diagrams:</w:t>
      </w:r>
    </w:p>
    <w:p>
      <w:pPr>
        <w:pStyle w:val="TextBody"/>
        <w:spacing w:lineRule="auto" w:line="259" w:before="182" w:after="0"/>
        <w:ind w:left="100" w:right="293" w:hanging="0"/>
        <w:rPr/>
      </w:pPr>
      <w:r>
        <w:rPr/>
        <w:t>A Data Flow Diagram (DFD) is a traditional visual representation of the information flows within a system. A neat and clear DFD can depict the right</w:t>
      </w:r>
      <w:r>
        <w:rPr>
          <w:spacing w:val="-60"/>
        </w:rPr>
        <w:t xml:space="preserve"> </w:t>
      </w:r>
      <w:r>
        <w:rPr/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rPr/>
        <w:t>stored.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page">
                  <wp:posOffset>5734050</wp:posOffset>
                </wp:positionH>
                <wp:positionV relativeFrom="paragraph">
                  <wp:posOffset>737870</wp:posOffset>
                </wp:positionV>
                <wp:extent cx="3594100" cy="36195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361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72" w:after="0"/>
                              <w:ind w:left="146" w:right="0" w:hanging="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Example: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>Power analyzer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283pt;height:28.5pt;mso-wrap-distance-left:9pt;mso-wrap-distance-right:9pt;mso-wrap-distance-top:0pt;mso-wrap-distance-bottom:0pt;margin-top:58.1pt;mso-position-vertical-relative:text;margin-left:451.5pt;mso-position-horizontal-relative:page">
                <v:textbox inset="0in,0in,0in,0in">
                  <w:txbxContent>
                    <w:p>
                      <w:pPr>
                        <w:pStyle w:val="TextBody"/>
                        <w:spacing w:before="72" w:after="0"/>
                        <w:ind w:left="146" w:right="0" w:hanging="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Example: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>Power analyzer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5" w:after="0"/>
        <w:rPr>
          <w:sz w:val="27"/>
        </w:rPr>
      </w:pPr>
      <w:r>
        <w:rPr>
          <w:sz w:val="27"/>
        </w:rPr>
      </w:r>
    </w:p>
    <w:p>
      <w:pPr>
        <w:pStyle w:val="Heading1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page">
                  <wp:posOffset>5619750</wp:posOffset>
                </wp:positionH>
                <wp:positionV relativeFrom="paragraph">
                  <wp:posOffset>-50800</wp:posOffset>
                </wp:positionV>
                <wp:extent cx="1979295" cy="3619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2819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4471c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2.5pt,-4pt" to="444.45pt,217.95pt" stroked="t" style="position:absolute;mso-position-horizontal-relative:page">
                <v:stroke color="#4471c4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Example:</w:t>
      </w:r>
      <w:r>
        <w:rPr>
          <w:spacing w:val="-4"/>
        </w:rPr>
        <w:t xml:space="preserve"> </w:t>
      </w:r>
      <w:r>
        <w:rPr>
          <w:spacing w:val="-4"/>
        </w:rPr>
        <w:t>(AI – peowered Nutrition Analyzer</w:t>
      </w:r>
      <w:r>
        <w:rPr>
          <w:color w:val="0462C1"/>
          <w:spacing w:val="-4"/>
          <w:u w:val="thick" w:color="0462C1"/>
        </w:rPr>
        <w:t>)</w:t>
      </w:r>
    </w:p>
    <w:p>
      <w:pPr>
        <w:pStyle w:val="TextBody"/>
        <w:spacing w:before="8" w:after="0"/>
        <w:rPr>
          <w:rFonts w:ascii="Arial" w:hAnsi="Arial"/>
          <w:b/>
          <w:b/>
          <w:sz w:val="17"/>
        </w:rPr>
      </w:pPr>
      <w:r>
        <w:rPr>
          <w:rFonts w:ascii="Arial" w:hAnsi="Arial"/>
          <w:b/>
          <w:sz w:val="17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1001395</wp:posOffset>
            </wp:positionH>
            <wp:positionV relativeFrom="paragraph">
              <wp:posOffset>154305</wp:posOffset>
            </wp:positionV>
            <wp:extent cx="2764155" cy="2473325"/>
            <wp:effectExtent l="0" t="0" r="0" b="0"/>
            <wp:wrapTopAndBottom/>
            <wp:docPr id="3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4934585</wp:posOffset>
                </wp:positionH>
                <wp:positionV relativeFrom="paragraph">
                  <wp:posOffset>99060</wp:posOffset>
                </wp:positionV>
                <wp:extent cx="4483735" cy="286448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3080" cy="2863800"/>
                        </a:xfrm>
                      </wpg:grpSpPr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0" y="0"/>
                            <a:ext cx="4483080" cy="286380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94680" y="58320"/>
                            <a:ext cx="4293720" cy="2629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88.55pt;margin-top:7.8pt;width:353pt;height:225.5pt" coordorigin="7771,156" coordsize="7060,4510">
                <v:rect id="shape_0" stroked="t" style="position:absolute;left:7771;top:156;width:7059;height:4509;mso-wrap-style:none;v-text-anchor:middle">
                  <v:fill o:detectmouseclick="t" on="false"/>
                  <v:stroke color="black" weight="6480" joinstyle="round" endcap="flat"/>
                  <w10:wrap type="none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7920;top:248;width:6761;height:4139;mso-wrap-style:none;v-text-anchor:middle" type="shapetype_75">
                  <v:imagedata r:id="rId3" o:detectmouseclick="t"/>
                  <v:stroke color="#3465a4" joinstyle="round" endcap="flat"/>
                </v:shape>
              </v:group>
            </w:pict>
          </mc:Fallback>
        </mc:AlternateContent>
      </w:r>
    </w:p>
    <w:p>
      <w:pPr>
        <w:sectPr>
          <w:type w:val="nextPage"/>
          <w:pgSz w:orient="landscape" w:w="16838" w:h="11906"/>
          <w:pgMar w:left="1340" w:right="780" w:header="0" w:top="110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spacing w:before="10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spacing w:before="94" w:after="0"/>
        <w:ind w:left="100" w:right="0" w:hanging="0"/>
        <w:jc w:val="left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User Stories</w:t>
      </w:r>
    </w:p>
    <w:p>
      <w:pPr>
        <w:pStyle w:val="TextBody"/>
        <w:spacing w:before="179" w:after="0"/>
        <w:ind w:left="100" w:right="0" w:hanging="0"/>
        <w:rPr>
          <w:rFonts w:ascii="Arial" w:hAnsi="Arial"/>
          <w:sz w:val="17"/>
        </w:rPr>
      </w:pPr>
      <w:r>
        <w:rPr/>
        <w:t>Use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below</w:t>
      </w:r>
      <w:r>
        <w:rPr>
          <w:spacing w:val="-2"/>
        </w:rPr>
        <w:t xml:space="preserve"> </w:t>
      </w:r>
      <w:r>
        <w:rPr/>
        <w:t>template</w:t>
      </w:r>
      <w:r>
        <w:rPr>
          <w:spacing w:val="-3"/>
        </w:rPr>
        <w:t xml:space="preserve"> </w:t>
      </w:r>
      <w:r>
        <w:rPr/>
        <w:t>to list</w:t>
      </w:r>
      <w:r>
        <w:rPr>
          <w:spacing w:val="1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user stories</w:t>
      </w:r>
      <w:r>
        <w:rPr>
          <w:spacing w:val="-3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the product.</w:t>
      </w:r>
    </w:p>
    <w:p>
      <w:pPr>
        <w:pStyle w:val="TextBody"/>
        <w:spacing w:before="8" w:after="1"/>
        <w:rPr>
          <w:sz w:val="15"/>
        </w:rPr>
      </w:pPr>
      <w:r>
        <w:rPr>
          <w:sz w:val="15"/>
        </w:rPr>
      </w:r>
    </w:p>
    <w:tbl>
      <w:tblPr>
        <w:tblW w:w="14498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68"/>
        <w:gridCol w:w="1850"/>
        <w:gridCol w:w="1308"/>
        <w:gridCol w:w="4328"/>
        <w:gridCol w:w="2596"/>
        <w:gridCol w:w="1373"/>
        <w:gridCol w:w="1374"/>
      </w:tblGrid>
      <w:tr>
        <w:trPr>
          <w:trHeight w:val="688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7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User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Type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Functional</w:t>
            </w:r>
          </w:p>
          <w:p>
            <w:pPr>
              <w:pStyle w:val="TableParagraph"/>
              <w:widowControl w:val="false"/>
              <w:spacing w:lineRule="exact" w:line="228"/>
              <w:ind w:left="108" w:right="35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95"/>
                <w:sz w:val="20"/>
              </w:rPr>
              <w:t>Requirement</w:t>
            </w:r>
            <w:r>
              <w:rPr>
                <w:rFonts w:ascii="Arial" w:hAns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(Epic)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right="172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User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Story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Number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9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User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Story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/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Task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9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Acceptance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criteria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0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Priority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0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Release</w:t>
            </w:r>
          </w:p>
        </w:tc>
      </w:tr>
      <w:tr>
        <w:trPr>
          <w:trHeight w:val="691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381" w:hanging="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09" w:right="197" w:hanging="0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157" w:hanging="0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0" w:right="0" w:hanging="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0" w:right="0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460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09" w:right="478" w:hanging="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09" w:right="196" w:hanging="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0" w:right="0" w:hanging="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0" w:right="0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690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453" w:hanging="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09" w:right="101" w:hanging="0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0" w:right="0" w:hanging="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0" w:right="0" w:hanging="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rPr>
          <w:trHeight w:val="457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ind w:left="109" w:right="455" w:hanging="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0" w:right="0" w:hanging="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0" w:right="0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460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09" w:right="496" w:hanging="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0" w:right="0" w:hanging="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10" w:right="0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462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0"/>
              <w:ind w:left="107" w:right="130" w:hanging="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0"/>
              </w:rPr>
              <w:t>Customer purchase</w:t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0"/>
              </w:rPr>
              <w:t>benifites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0"/>
              </w:rPr>
              <w:t>USN-6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0"/>
              </w:rPr>
            </w:pPr>
            <w:r>
              <w:rPr/>
              <w:t>As a customer purses benefits hen they buy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0"/>
              </w:rPr>
            </w:pPr>
            <w:r>
              <w:rPr/>
              <w:t xml:space="preserve">    </w:t>
            </w:r>
            <w:r>
              <w:rPr/>
              <w:t>A user cannot submit  form ithout completing all the mentory fields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0"/>
              </w:rPr>
              <w:t>Sprint-1</w:t>
            </w:r>
          </w:p>
        </w:tc>
      </w:tr>
      <w:tr>
        <w:trPr>
          <w:trHeight w:val="458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8"/>
              <w:ind w:left="107" w:right="189" w:hanging="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Direct one on one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0"/>
              </w:rPr>
              <w:t>USN-7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It is a intteraction between a customer making purchae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Critical factrs in ensuring buyer </w:t>
            </w:r>
            <w:r>
              <w:rPr>
                <w:rFonts w:ascii="Times New Roman" w:hAnsi="Times New Roman"/>
                <w:sz w:val="20"/>
              </w:rPr>
              <w:t>and sales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Low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0"/>
              </w:rPr>
              <w:t>Spint -1</w:t>
            </w:r>
          </w:p>
        </w:tc>
      </w:tr>
      <w:tr>
        <w:trPr>
          <w:trHeight w:val="388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Organization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0"/>
              </w:rPr>
              <w:t>USN-8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0"/>
              </w:rPr>
              <w:t>Connect ith the organization of  a county ,</w:t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0"/>
              </w:rPr>
              <w:t>business .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Managing  an office and its  supplies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>
              <w:rPr>
                <w:rFonts w:ascii="Times New Roman" w:hAnsi="Times New Roman"/>
                <w:sz w:val="20"/>
              </w:rPr>
              <w:t>Sprint-1</w:t>
            </w:r>
          </w:p>
        </w:tc>
      </w:tr>
      <w:tr>
        <w:trPr>
          <w:trHeight w:val="405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02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05" w:hRule="atLeast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/>
            </w:r>
          </w:p>
        </w:tc>
      </w:tr>
    </w:tbl>
    <w:sectPr>
      <w:type w:val="nextPage"/>
      <w:pgSz w:orient="landscape" w:w="16838" w:h="11906"/>
      <w:pgMar w:left="1340" w:right="780" w:header="0" w:top="11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21" w:after="0"/>
      <w:ind w:left="5412" w:right="5385" w:hanging="0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LibreOffice/7.1.2.2$Windows_X86_64 LibreOffice_project/8a45595d069ef5570103caea1b71cc9d82b2aae4</Application>
  <AppVersion>15.0000</AppVersion>
  <Pages>2</Pages>
  <Words>313</Words>
  <Characters>1627</Characters>
  <CharactersWithSpaces>1902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2022-10-16T10:30:55Z</dcterms:created>
  <dc:creator>Amarender Katkam</dc:creator>
  <dc:description/>
  <dc:language>en-IN</dc:language>
  <cp:lastModifiedBy/>
  <dcterms:modified xsi:type="dcterms:W3CDTF">2022-10-16T16:33:31Z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2022-10-16T00:00:00Z</vt:filetime>
  </property>
</Properties>
</file>