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C83B12">
      <w:pPr>
        <w:bidi w:val="0"/>
        <w:spacing w:line="360" w:lineRule="auto"/>
        <w:jc w:val="center"/>
        <w:rPr>
          <w:b/>
          <w:bCs/>
          <w:sz w:val="32"/>
          <w:szCs w:val="32"/>
          <w:lang w:val="en-US"/>
        </w:rPr>
      </w:pPr>
      <w:r>
        <w:rPr>
          <w:b/>
          <w:bCs/>
          <w:sz w:val="32"/>
          <w:szCs w:val="32"/>
          <w:lang w:val="en-US"/>
        </w:rPr>
        <w:t>CHAPTER 4</w:t>
      </w:r>
    </w:p>
    <w:p w14:paraId="03F3D8ED">
      <w:pPr>
        <w:bidi w:val="0"/>
        <w:spacing w:line="360" w:lineRule="auto"/>
        <w:jc w:val="center"/>
        <w:rPr>
          <w:b/>
          <w:bCs/>
          <w:sz w:val="32"/>
          <w:szCs w:val="32"/>
          <w:lang w:val="en-US"/>
        </w:rPr>
      </w:pPr>
      <w:r>
        <w:rPr>
          <w:b/>
          <w:bCs/>
          <w:sz w:val="32"/>
          <w:szCs w:val="32"/>
          <w:lang w:val="en-US"/>
        </w:rPr>
        <w:t>SYSTEM DESIGN</w:t>
      </w:r>
    </w:p>
    <w:p w14:paraId="601F59CF">
      <w:pPr>
        <w:bidi w:val="0"/>
        <w:spacing w:line="360" w:lineRule="auto"/>
        <w:ind w:firstLine="720" w:firstLineChars="0"/>
        <w:jc w:val="both"/>
        <w:rPr>
          <w:rFonts w:hint="default"/>
          <w:sz w:val="24"/>
          <w:szCs w:val="24"/>
        </w:rPr>
      </w:pPr>
      <w:r>
        <w:rPr>
          <w:rFonts w:hint="default"/>
          <w:sz w:val="24"/>
          <w:szCs w:val="24"/>
        </w:rPr>
        <w:t>System design is the process of defining the architecture, components, modules, interfaces, and data for a system to satisfy specified requirements. It bridges the gap between requirements analysis and system implementation.</w:t>
      </w:r>
    </w:p>
    <w:p w14:paraId="3EA10F7F">
      <w:pPr>
        <w:bidi w:val="0"/>
        <w:spacing w:line="360" w:lineRule="auto"/>
        <w:rPr>
          <w:rFonts w:hint="default"/>
          <w:b/>
          <w:bCs/>
          <w:sz w:val="28"/>
          <w:szCs w:val="28"/>
        </w:rPr>
      </w:pPr>
      <w:r>
        <w:rPr>
          <w:rFonts w:hint="default"/>
          <w:b/>
          <w:bCs/>
          <w:sz w:val="28"/>
          <w:szCs w:val="28"/>
        </w:rPr>
        <w:t>4.1 BASIC MODULES</w:t>
      </w:r>
    </w:p>
    <w:p w14:paraId="0D1B238C">
      <w:pPr>
        <w:bidi w:val="0"/>
        <w:spacing w:line="360" w:lineRule="auto"/>
        <w:ind w:firstLine="720" w:firstLineChars="0"/>
        <w:rPr>
          <w:rFonts w:hint="default"/>
          <w:sz w:val="24"/>
          <w:szCs w:val="24"/>
        </w:rPr>
      </w:pPr>
      <w:r>
        <w:rPr>
          <w:rFonts w:hint="default"/>
          <w:sz w:val="24"/>
          <w:szCs w:val="24"/>
        </w:rPr>
        <w:t>Basic modules are the main functional sections into which the system is divided so that it is easier to develop, understand, and maintain.</w:t>
      </w:r>
    </w:p>
    <w:p w14:paraId="76FFC3D4">
      <w:pPr>
        <w:spacing w:line="360" w:lineRule="auto"/>
        <w:rPr>
          <w:sz w:val="24"/>
          <w:szCs w:val="24"/>
        </w:rPr>
      </w:pPr>
      <w:r>
        <w:rPr>
          <w:b/>
          <w:bCs/>
        </w:rPr>
        <w:t>MODULES</w:t>
      </w:r>
    </w:p>
    <w:p w14:paraId="6CAF2696">
      <w:pPr>
        <w:pStyle w:val="12"/>
        <w:numPr>
          <w:ilvl w:val="0"/>
          <w:numId w:val="1"/>
        </w:numPr>
        <w:spacing w:line="360" w:lineRule="auto"/>
        <w:rPr>
          <w:sz w:val="24"/>
          <w:szCs w:val="24"/>
        </w:rPr>
      </w:pPr>
      <w:r>
        <w:rPr>
          <w:sz w:val="24"/>
          <w:szCs w:val="24"/>
        </w:rPr>
        <w:t>User Management Module</w:t>
      </w:r>
    </w:p>
    <w:p w14:paraId="6B086D9F">
      <w:pPr>
        <w:pStyle w:val="12"/>
        <w:numPr>
          <w:ilvl w:val="0"/>
          <w:numId w:val="1"/>
        </w:numPr>
        <w:spacing w:line="360" w:lineRule="auto"/>
        <w:rPr>
          <w:sz w:val="24"/>
          <w:szCs w:val="24"/>
        </w:rPr>
      </w:pPr>
      <w:r>
        <w:rPr>
          <w:rFonts w:hint="default" w:ascii="Times New Roman" w:hAnsi="Times New Roman" w:eastAsia="Calibri" w:cs="Times New Roman"/>
          <w:kern w:val="0"/>
          <w:sz w:val="24"/>
          <w:szCs w:val="24"/>
          <w:lang w:val="en-US" w:eastAsia="zh-CN" w:bidi="ar"/>
        </w:rPr>
        <w:t>Campaign Management Module</w:t>
      </w:r>
    </w:p>
    <w:p w14:paraId="63E4ACB4">
      <w:pPr>
        <w:pStyle w:val="12"/>
        <w:numPr>
          <w:ilvl w:val="0"/>
          <w:numId w:val="1"/>
        </w:numPr>
        <w:spacing w:line="360" w:lineRule="auto"/>
        <w:rPr>
          <w:sz w:val="24"/>
          <w:szCs w:val="24"/>
        </w:rPr>
      </w:pPr>
      <w:r>
        <w:rPr>
          <w:rFonts w:hint="default" w:ascii="Times New Roman" w:hAnsi="Times New Roman" w:eastAsia="Calibri" w:cs="Times New Roman"/>
          <w:kern w:val="0"/>
          <w:sz w:val="24"/>
          <w:szCs w:val="24"/>
          <w:lang w:val="en-US" w:eastAsia="zh-CN" w:bidi="ar"/>
        </w:rPr>
        <w:t>Donation Processing Module</w:t>
      </w:r>
    </w:p>
    <w:p w14:paraId="2EC9A6C3">
      <w:pPr>
        <w:pStyle w:val="12"/>
        <w:numPr>
          <w:ilvl w:val="0"/>
          <w:numId w:val="1"/>
        </w:numPr>
        <w:spacing w:line="360" w:lineRule="auto"/>
        <w:rPr>
          <w:sz w:val="24"/>
          <w:szCs w:val="24"/>
        </w:rPr>
      </w:pPr>
      <w:r>
        <w:rPr>
          <w:rFonts w:hint="default" w:ascii="Times New Roman" w:hAnsi="Times New Roman" w:eastAsia="Calibri" w:cs="Times New Roman"/>
          <w:kern w:val="0"/>
          <w:sz w:val="24"/>
          <w:szCs w:val="24"/>
          <w:lang w:val="en-US" w:eastAsia="zh-CN" w:bidi="ar"/>
        </w:rPr>
        <w:t>Report &amp; Analytics Modul</w:t>
      </w:r>
      <w:r>
        <w:rPr>
          <w:sz w:val="24"/>
          <w:szCs w:val="24"/>
        </w:rPr>
        <w:t>e</w:t>
      </w:r>
    </w:p>
    <w:p w14:paraId="3BB9DB77">
      <w:pPr>
        <w:pStyle w:val="12"/>
        <w:numPr>
          <w:ilvl w:val="0"/>
          <w:numId w:val="1"/>
        </w:numPr>
        <w:spacing w:line="360" w:lineRule="auto"/>
        <w:rPr>
          <w:sz w:val="24"/>
          <w:szCs w:val="24"/>
        </w:rPr>
      </w:pPr>
      <w:r>
        <w:rPr>
          <w:rFonts w:hint="default" w:ascii="Times New Roman" w:hAnsi="Times New Roman" w:eastAsia="Calibri" w:cs="Times New Roman"/>
          <w:kern w:val="0"/>
          <w:sz w:val="24"/>
          <w:szCs w:val="24"/>
          <w:lang w:val="en-US" w:eastAsia="zh-CN" w:bidi="ar"/>
        </w:rPr>
        <w:t>Notification Modu</w:t>
      </w:r>
      <w:r>
        <w:rPr>
          <w:sz w:val="24"/>
          <w:szCs w:val="24"/>
        </w:rPr>
        <w:t>le</w:t>
      </w:r>
    </w:p>
    <w:p w14:paraId="6995D601">
      <w:pPr>
        <w:pStyle w:val="12"/>
        <w:numPr>
          <w:ilvl w:val="0"/>
          <w:numId w:val="1"/>
        </w:numPr>
        <w:spacing w:line="360" w:lineRule="auto"/>
        <w:rPr>
          <w:sz w:val="24"/>
          <w:szCs w:val="24"/>
        </w:rPr>
      </w:pPr>
      <w:r>
        <w:rPr>
          <w:sz w:val="24"/>
          <w:szCs w:val="24"/>
        </w:rPr>
        <w:t>Authentication Module</w:t>
      </w:r>
    </w:p>
    <w:p w14:paraId="50C2FF13">
      <w:pPr>
        <w:pStyle w:val="12"/>
        <w:numPr>
          <w:ilvl w:val="0"/>
          <w:numId w:val="1"/>
        </w:numPr>
        <w:spacing w:line="360" w:lineRule="auto"/>
        <w:rPr>
          <w:sz w:val="24"/>
          <w:szCs w:val="24"/>
        </w:rPr>
      </w:pPr>
      <w:r>
        <w:rPr>
          <w:sz w:val="24"/>
          <w:szCs w:val="24"/>
        </w:rPr>
        <w:t>Database Module</w:t>
      </w:r>
    </w:p>
    <w:p w14:paraId="282254D2">
      <w:pPr>
        <w:bidi w:val="0"/>
        <w:spacing w:line="360" w:lineRule="auto"/>
        <w:jc w:val="both"/>
        <w:rPr>
          <w:rFonts w:hint="default"/>
          <w:sz w:val="24"/>
          <w:szCs w:val="24"/>
        </w:rPr>
      </w:pPr>
      <w:r>
        <w:rPr>
          <w:rFonts w:hint="default"/>
          <w:b/>
          <w:bCs/>
          <w:sz w:val="24"/>
          <w:szCs w:val="24"/>
        </w:rPr>
        <w:t>User Management Module</w:t>
      </w:r>
      <w:r>
        <w:rPr>
          <w:rFonts w:hint="default"/>
          <w:b/>
          <w:bCs/>
          <w:sz w:val="24"/>
          <w:szCs w:val="24"/>
          <w:lang w:val="en-US"/>
        </w:rPr>
        <w:t>:</w:t>
      </w:r>
      <w:r>
        <w:rPr>
          <w:rFonts w:hint="default"/>
          <w:sz w:val="24"/>
          <w:szCs w:val="24"/>
          <w:lang w:val="en-US"/>
        </w:rPr>
        <w:t xml:space="preserve"> </w:t>
      </w:r>
      <w:r>
        <w:rPr>
          <w:rFonts w:hint="default"/>
          <w:sz w:val="24"/>
          <w:szCs w:val="24"/>
        </w:rPr>
        <w:t>The User Management Module handles all operations related to users, such as donors, campaign creators, and administrators. It manages user registration, profile updates, access control, and role-based permissions to ensure that each type of user interacts with the system according to their privileges.</w:t>
      </w:r>
    </w:p>
    <w:p w14:paraId="242BF568">
      <w:pPr>
        <w:bidi w:val="0"/>
        <w:spacing w:line="360" w:lineRule="auto"/>
        <w:jc w:val="both"/>
        <w:rPr>
          <w:rFonts w:hint="default"/>
          <w:sz w:val="24"/>
          <w:szCs w:val="24"/>
        </w:rPr>
      </w:pPr>
      <w:r>
        <w:rPr>
          <w:rFonts w:hint="default"/>
          <w:b/>
          <w:bCs/>
          <w:sz w:val="24"/>
          <w:szCs w:val="24"/>
        </w:rPr>
        <w:t>Campaign Management Module</w:t>
      </w:r>
      <w:r>
        <w:rPr>
          <w:rFonts w:hint="default"/>
          <w:b/>
          <w:bCs/>
          <w:sz w:val="24"/>
          <w:szCs w:val="24"/>
          <w:lang w:val="en-US"/>
        </w:rPr>
        <w:t>:</w:t>
      </w:r>
      <w:r>
        <w:rPr>
          <w:rFonts w:hint="default"/>
          <w:sz w:val="24"/>
          <w:szCs w:val="24"/>
          <w:lang w:val="en-US"/>
        </w:rPr>
        <w:t xml:space="preserve"> </w:t>
      </w:r>
      <w:r>
        <w:rPr>
          <w:rFonts w:hint="default"/>
          <w:sz w:val="24"/>
          <w:szCs w:val="24"/>
        </w:rPr>
        <w:t>The Campaign Management Module allows users (mainly campaign creators and admins) to create, update, monitor, and close fundraising campaigns. It manages campaign details such as title, description, goal amount, progress tracking, and status.</w:t>
      </w:r>
    </w:p>
    <w:p w14:paraId="7C19B4AB">
      <w:pPr>
        <w:bidi w:val="0"/>
        <w:spacing w:line="360" w:lineRule="auto"/>
        <w:jc w:val="both"/>
        <w:rPr>
          <w:rFonts w:hint="default"/>
          <w:sz w:val="24"/>
          <w:szCs w:val="24"/>
        </w:rPr>
      </w:pPr>
      <w:r>
        <w:rPr>
          <w:rFonts w:hint="default"/>
          <w:b/>
          <w:bCs/>
          <w:sz w:val="24"/>
          <w:szCs w:val="24"/>
        </w:rPr>
        <w:t>Donation Processing Module</w:t>
      </w:r>
      <w:r>
        <w:rPr>
          <w:rFonts w:hint="default"/>
          <w:b/>
          <w:bCs/>
          <w:sz w:val="24"/>
          <w:szCs w:val="24"/>
          <w:lang w:val="en-US"/>
        </w:rPr>
        <w:t>:</w:t>
      </w:r>
      <w:r>
        <w:rPr>
          <w:rFonts w:hint="default"/>
          <w:sz w:val="24"/>
          <w:szCs w:val="24"/>
          <w:lang w:val="en-US"/>
        </w:rPr>
        <w:t xml:space="preserve"> </w:t>
      </w:r>
      <w:r>
        <w:rPr>
          <w:rFonts w:hint="default"/>
          <w:sz w:val="24"/>
          <w:szCs w:val="24"/>
        </w:rPr>
        <w:t>The Donation Processing Module manages all donation-related operations. It handles receiving contributions from donors, validating payment details, recording transactions, and linking donations to the respective campaigns.</w:t>
      </w:r>
    </w:p>
    <w:p w14:paraId="0A945761">
      <w:pPr>
        <w:bidi w:val="0"/>
        <w:spacing w:line="360" w:lineRule="auto"/>
        <w:jc w:val="both"/>
        <w:rPr>
          <w:rFonts w:hint="default"/>
          <w:sz w:val="24"/>
          <w:szCs w:val="24"/>
        </w:rPr>
      </w:pPr>
      <w:r>
        <w:rPr>
          <w:rFonts w:hint="default"/>
          <w:b/>
          <w:bCs/>
          <w:sz w:val="24"/>
          <w:szCs w:val="24"/>
        </w:rPr>
        <w:t>Authentication Module</w:t>
      </w:r>
      <w:r>
        <w:rPr>
          <w:rFonts w:hint="default"/>
          <w:b/>
          <w:bCs/>
          <w:sz w:val="24"/>
          <w:szCs w:val="24"/>
          <w:lang w:val="en-US"/>
        </w:rPr>
        <w:t>:</w:t>
      </w:r>
      <w:r>
        <w:rPr>
          <w:rFonts w:hint="default"/>
          <w:sz w:val="24"/>
          <w:szCs w:val="24"/>
          <w:lang w:val="en-US"/>
        </w:rPr>
        <w:t xml:space="preserve"> </w:t>
      </w:r>
      <w:r>
        <w:rPr>
          <w:rFonts w:hint="default"/>
          <w:sz w:val="24"/>
          <w:szCs w:val="24"/>
        </w:rPr>
        <w:t>The Authentication Module ensures that only authorized users can access the system. It manages login, registration, password encryption, and secure session handling to protect sensitive information like user credentials and donation details.</w:t>
      </w:r>
    </w:p>
    <w:p w14:paraId="3F2F3D91">
      <w:pPr>
        <w:bidi w:val="0"/>
        <w:spacing w:line="360" w:lineRule="auto"/>
        <w:jc w:val="both"/>
        <w:rPr>
          <w:rFonts w:hint="default"/>
          <w:sz w:val="24"/>
          <w:szCs w:val="24"/>
        </w:rPr>
      </w:pPr>
      <w:r>
        <w:rPr>
          <w:rFonts w:hint="default"/>
          <w:b/>
          <w:bCs/>
          <w:sz w:val="24"/>
          <w:szCs w:val="24"/>
        </w:rPr>
        <w:t>Report &amp; Analytics Module</w:t>
      </w:r>
      <w:r>
        <w:rPr>
          <w:rFonts w:hint="default"/>
          <w:b/>
          <w:bCs/>
          <w:sz w:val="24"/>
          <w:szCs w:val="24"/>
          <w:lang w:val="en-US"/>
        </w:rPr>
        <w:t>:</w:t>
      </w:r>
      <w:r>
        <w:rPr>
          <w:rFonts w:hint="default"/>
          <w:sz w:val="24"/>
          <w:szCs w:val="24"/>
          <w:lang w:val="en-US"/>
        </w:rPr>
        <w:t xml:space="preserve"> </w:t>
      </w:r>
      <w:r>
        <w:rPr>
          <w:rFonts w:hint="default"/>
          <w:sz w:val="24"/>
          <w:szCs w:val="24"/>
        </w:rPr>
        <w:t>The Report &amp; Analytics Module generates, displays, and exports reports related to donations and campaigns. It provides insights such as total funds raised, donor contributions, campaign performance, and trends to help admins and campaign owners make informed decisions.</w:t>
      </w:r>
    </w:p>
    <w:p w14:paraId="7D431312">
      <w:pPr>
        <w:bidi w:val="0"/>
        <w:spacing w:line="360" w:lineRule="auto"/>
        <w:jc w:val="both"/>
        <w:rPr>
          <w:rFonts w:hint="default"/>
          <w:sz w:val="24"/>
          <w:szCs w:val="24"/>
        </w:rPr>
      </w:pPr>
      <w:r>
        <w:rPr>
          <w:rFonts w:hint="default"/>
          <w:b/>
          <w:bCs/>
          <w:sz w:val="24"/>
          <w:szCs w:val="24"/>
        </w:rPr>
        <w:t>Notification Module</w:t>
      </w:r>
      <w:r>
        <w:rPr>
          <w:rFonts w:hint="default"/>
          <w:b/>
          <w:bCs/>
          <w:sz w:val="24"/>
          <w:szCs w:val="24"/>
          <w:lang w:val="en-US"/>
        </w:rPr>
        <w:t>:</w:t>
      </w:r>
      <w:r>
        <w:rPr>
          <w:rFonts w:hint="default"/>
          <w:sz w:val="24"/>
          <w:szCs w:val="24"/>
          <w:lang w:val="en-US"/>
        </w:rPr>
        <w:t xml:space="preserve"> </w:t>
      </w:r>
      <w:r>
        <w:rPr>
          <w:rFonts w:hint="default"/>
          <w:sz w:val="24"/>
          <w:szCs w:val="24"/>
        </w:rPr>
        <w:t>The Notification Module is responsible for sending alerts and updates to users. Donors receive confirmation messages after making contributions, campaign owners receive progress updates, and admins get alerts on important system activities. Notifications can be sent via email or in-app messages.</w:t>
      </w:r>
    </w:p>
    <w:p w14:paraId="51801B41">
      <w:pPr>
        <w:bidi w:val="0"/>
        <w:spacing w:line="360" w:lineRule="auto"/>
        <w:jc w:val="both"/>
        <w:rPr>
          <w:rFonts w:hint="default"/>
          <w:sz w:val="24"/>
          <w:szCs w:val="24"/>
        </w:rPr>
      </w:pPr>
      <w:r>
        <w:rPr>
          <w:rFonts w:hint="default"/>
          <w:b/>
          <w:bCs/>
          <w:sz w:val="24"/>
          <w:szCs w:val="24"/>
        </w:rPr>
        <w:t>Database Module</w:t>
      </w:r>
      <w:r>
        <w:rPr>
          <w:rFonts w:hint="default"/>
          <w:b/>
          <w:bCs/>
          <w:sz w:val="24"/>
          <w:szCs w:val="24"/>
          <w:lang w:val="en-US"/>
        </w:rPr>
        <w:t>:</w:t>
      </w:r>
      <w:r>
        <w:rPr>
          <w:rFonts w:hint="default"/>
          <w:sz w:val="24"/>
          <w:szCs w:val="24"/>
          <w:lang w:val="en-US"/>
        </w:rPr>
        <w:t xml:space="preserve"> </w:t>
      </w:r>
      <w:r>
        <w:rPr>
          <w:rFonts w:hint="default"/>
          <w:sz w:val="24"/>
          <w:szCs w:val="24"/>
        </w:rPr>
        <w:t>The Database Module stores, retrieves, updates, and manages all system data. It acts as the central hub for user details, campaign information, donation records, authentication data, and reports. In this project, it ensures data integrity, security, and fast retrieval for smooth system operations.</w:t>
      </w:r>
    </w:p>
    <w:p w14:paraId="181CB034">
      <w:pPr>
        <w:bidi w:val="0"/>
        <w:spacing w:line="360" w:lineRule="auto"/>
        <w:jc w:val="both"/>
        <w:rPr>
          <w:rFonts w:hint="default"/>
          <w:b/>
          <w:bCs/>
          <w:sz w:val="28"/>
          <w:szCs w:val="28"/>
        </w:rPr>
      </w:pPr>
      <w:r>
        <w:rPr>
          <w:rFonts w:hint="default"/>
          <w:b/>
          <w:bCs/>
          <w:sz w:val="28"/>
          <w:szCs w:val="28"/>
        </w:rPr>
        <w:t>4.2 DATA DESIGN</w:t>
      </w:r>
    </w:p>
    <w:p w14:paraId="66C4D9DA">
      <w:pPr>
        <w:bidi w:val="0"/>
        <w:spacing w:line="360" w:lineRule="auto"/>
        <w:ind w:firstLine="720" w:firstLineChars="0"/>
        <w:jc w:val="both"/>
        <w:rPr>
          <w:rFonts w:hint="default"/>
          <w:sz w:val="24"/>
          <w:szCs w:val="24"/>
        </w:rPr>
      </w:pPr>
      <w:r>
        <w:rPr>
          <w:rFonts w:hint="default"/>
          <w:sz w:val="24"/>
          <w:szCs w:val="24"/>
        </w:rPr>
        <w:t>Data design in this project is the process of structuring and organizing the information related to users, campaigns, and donations so that it can be stored, retrieved, and updated efficiently. It acts as the blueprint for how data will flow within the system and ensures that every module works with consistent and reliable information.</w:t>
      </w:r>
    </w:p>
    <w:p w14:paraId="2A928EF2">
      <w:pPr>
        <w:numPr>
          <w:ilvl w:val="0"/>
          <w:numId w:val="1"/>
        </w:numPr>
        <w:bidi w:val="0"/>
        <w:spacing w:line="360" w:lineRule="auto"/>
        <w:ind w:left="720" w:leftChars="0" w:hanging="360" w:firstLineChars="0"/>
        <w:jc w:val="both"/>
        <w:rPr>
          <w:rFonts w:hint="default"/>
          <w:sz w:val="24"/>
          <w:szCs w:val="24"/>
        </w:rPr>
      </w:pPr>
      <w:r>
        <w:rPr>
          <w:rFonts w:hint="default"/>
          <w:sz w:val="24"/>
          <w:szCs w:val="24"/>
        </w:rPr>
        <w:t>Ensure completeness: All required data such as user details, campaign information, and donation records are properly captured.</w:t>
      </w:r>
    </w:p>
    <w:p w14:paraId="1FC996BD">
      <w:pPr>
        <w:numPr>
          <w:ilvl w:val="0"/>
          <w:numId w:val="1"/>
        </w:numPr>
        <w:bidi w:val="0"/>
        <w:spacing w:line="360" w:lineRule="auto"/>
        <w:ind w:left="720" w:leftChars="0" w:hanging="360" w:firstLineChars="0"/>
        <w:jc w:val="both"/>
        <w:rPr>
          <w:rFonts w:hint="default"/>
          <w:sz w:val="24"/>
          <w:szCs w:val="24"/>
        </w:rPr>
      </w:pPr>
      <w:r>
        <w:rPr>
          <w:rFonts w:hint="default"/>
          <w:sz w:val="24"/>
          <w:szCs w:val="24"/>
        </w:rPr>
        <w:t>Improve efficiency: Data storage is optimized to reduce complexity and enable fast access.</w:t>
      </w:r>
    </w:p>
    <w:p w14:paraId="5702AF6E">
      <w:pPr>
        <w:numPr>
          <w:ilvl w:val="0"/>
          <w:numId w:val="1"/>
        </w:numPr>
        <w:bidi w:val="0"/>
        <w:spacing w:line="360" w:lineRule="auto"/>
        <w:ind w:left="720" w:leftChars="0" w:hanging="360" w:firstLineChars="0"/>
        <w:jc w:val="both"/>
        <w:rPr>
          <w:rFonts w:hint="default"/>
          <w:sz w:val="24"/>
          <w:szCs w:val="24"/>
        </w:rPr>
      </w:pPr>
      <w:r>
        <w:rPr>
          <w:rFonts w:hint="default"/>
          <w:sz w:val="24"/>
          <w:szCs w:val="24"/>
        </w:rPr>
        <w:t>Maintain consistency: Redundancy is minimized so that duplicate or conflicting information does not exist in the database.</w:t>
      </w:r>
    </w:p>
    <w:p w14:paraId="18F5692C">
      <w:pPr>
        <w:numPr>
          <w:ilvl w:val="0"/>
          <w:numId w:val="1"/>
        </w:numPr>
        <w:bidi w:val="0"/>
        <w:spacing w:line="360" w:lineRule="auto"/>
        <w:ind w:left="720" w:leftChars="0" w:hanging="360" w:firstLineChars="0"/>
        <w:jc w:val="both"/>
        <w:rPr>
          <w:rFonts w:hint="default"/>
          <w:sz w:val="24"/>
          <w:szCs w:val="24"/>
        </w:rPr>
      </w:pPr>
      <w:r>
        <w:rPr>
          <w:rFonts w:hint="default"/>
          <w:sz w:val="24"/>
          <w:szCs w:val="24"/>
        </w:rPr>
        <w:t>Support integration: Smooth communication between modules (e.g., User Management, Campaign Management, Donation Processing) is enabled by well-structured relationships.</w:t>
      </w:r>
    </w:p>
    <w:p w14:paraId="28AC40B3">
      <w:pPr>
        <w:bidi w:val="0"/>
        <w:spacing w:line="360" w:lineRule="auto"/>
        <w:jc w:val="center"/>
        <w:rPr>
          <w:rFonts w:hint="default"/>
          <w:sz w:val="24"/>
          <w:szCs w:val="24"/>
        </w:rPr>
      </w:pPr>
      <w:r>
        <w:rPr>
          <w:rFonts w:hint="default"/>
          <w:sz w:val="24"/>
          <w:szCs w:val="24"/>
        </w:rPr>
        <w:drawing>
          <wp:inline distT="0" distB="0" distL="114300" distR="114300">
            <wp:extent cx="5857875" cy="3347720"/>
            <wp:effectExtent l="0" t="0" r="9525" b="5080"/>
            <wp:docPr id="1" name="Picture 1" descr="Generated Image September 06, 2025 - 6_24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enerated Image September 06, 2025 - 6_24PM"/>
                    <pic:cNvPicPr>
                      <a:picLocks noChangeAspect="1"/>
                    </pic:cNvPicPr>
                  </pic:nvPicPr>
                  <pic:blipFill>
                    <a:blip r:embed="rId6"/>
                    <a:stretch>
                      <a:fillRect/>
                    </a:stretch>
                  </pic:blipFill>
                  <pic:spPr>
                    <a:xfrm>
                      <a:off x="0" y="0"/>
                      <a:ext cx="5857875" cy="3347720"/>
                    </a:xfrm>
                    <a:prstGeom prst="rect">
                      <a:avLst/>
                    </a:prstGeom>
                  </pic:spPr>
                </pic:pic>
              </a:graphicData>
            </a:graphic>
          </wp:inline>
        </w:drawing>
      </w:r>
    </w:p>
    <w:p w14:paraId="06C6EABC">
      <w:pPr>
        <w:bidi w:val="0"/>
        <w:spacing w:line="360" w:lineRule="auto"/>
        <w:jc w:val="center"/>
        <w:rPr>
          <w:rFonts w:hint="default"/>
          <w:b/>
          <w:bCs/>
          <w:sz w:val="24"/>
          <w:szCs w:val="24"/>
          <w:lang w:val="en-US"/>
        </w:rPr>
      </w:pPr>
      <w:r>
        <w:rPr>
          <w:rFonts w:hint="default"/>
          <w:b/>
          <w:bCs/>
          <w:sz w:val="24"/>
          <w:szCs w:val="24"/>
          <w:lang w:val="en-US"/>
        </w:rPr>
        <w:t>Figure 4.1 Schema design</w:t>
      </w:r>
    </w:p>
    <w:p w14:paraId="2B29A61D">
      <w:pPr>
        <w:bidi w:val="0"/>
        <w:spacing w:line="360" w:lineRule="auto"/>
        <w:jc w:val="both"/>
        <w:rPr>
          <w:rFonts w:hint="default"/>
          <w:b/>
          <w:bCs/>
          <w:sz w:val="28"/>
          <w:szCs w:val="28"/>
          <w:lang w:val="en-US"/>
        </w:rPr>
      </w:pPr>
      <w:r>
        <w:rPr>
          <w:rFonts w:hint="default"/>
          <w:b/>
          <w:bCs/>
          <w:sz w:val="28"/>
          <w:szCs w:val="28"/>
          <w:lang w:val="en-US"/>
        </w:rPr>
        <w:t>4.3 PROCEDURAL DESIGN</w:t>
      </w:r>
    </w:p>
    <w:p w14:paraId="55014700">
      <w:pPr>
        <w:bidi w:val="0"/>
        <w:spacing w:line="360" w:lineRule="auto"/>
        <w:ind w:firstLine="720" w:firstLineChars="0"/>
        <w:jc w:val="both"/>
        <w:rPr>
          <w:rFonts w:hint="default"/>
          <w:b w:val="0"/>
          <w:bCs w:val="0"/>
          <w:sz w:val="24"/>
          <w:szCs w:val="24"/>
          <w:lang w:val="en-US"/>
        </w:rPr>
      </w:pPr>
      <w:r>
        <w:rPr>
          <w:rFonts w:hint="default"/>
          <w:b w:val="0"/>
          <w:bCs w:val="0"/>
          <w:sz w:val="24"/>
          <w:szCs w:val="24"/>
          <w:lang w:val="en-US"/>
        </w:rPr>
        <w:t>Procedural design in this project defines the sequence of operations, workflows, and the way different system components interact to achieve the intended functionality. It helps in structuring the system into smaller, manageable processes that can be easily understood, developed, and maintained.</w:t>
      </w:r>
    </w:p>
    <w:p w14:paraId="5F289457">
      <w:pPr>
        <w:bidi w:val="0"/>
        <w:spacing w:line="360" w:lineRule="auto"/>
        <w:jc w:val="both"/>
        <w:rPr>
          <w:rFonts w:hint="default"/>
          <w:b/>
          <w:bCs/>
          <w:sz w:val="28"/>
          <w:szCs w:val="28"/>
          <w:lang w:val="en-US"/>
        </w:rPr>
      </w:pPr>
      <w:r>
        <w:rPr>
          <w:rFonts w:hint="default"/>
          <w:b/>
          <w:bCs/>
          <w:sz w:val="28"/>
          <w:szCs w:val="28"/>
          <w:lang w:val="en-US"/>
        </w:rPr>
        <w:t>4.3.1 LOGICAL DIAGRAM</w:t>
      </w:r>
    </w:p>
    <w:p w14:paraId="4FDDC18C">
      <w:pPr>
        <w:bidi w:val="0"/>
        <w:spacing w:line="360" w:lineRule="auto"/>
        <w:ind w:firstLine="720" w:firstLineChars="0"/>
        <w:jc w:val="both"/>
        <w:rPr>
          <w:rFonts w:hint="default"/>
          <w:b/>
          <w:bCs/>
          <w:sz w:val="28"/>
          <w:szCs w:val="28"/>
          <w:lang w:val="en-US"/>
        </w:rPr>
      </w:pPr>
      <w:r>
        <w:rPr>
          <w:sz w:val="24"/>
          <w:szCs w:val="24"/>
        </w:rPr>
        <w:t>A logical diagram is a visual representation that shows how different parts of a system are logically connected - focusing on the flow of information, processes, and relationships, rather than the physical details of implementation</w:t>
      </w:r>
      <w:r>
        <w:rPr>
          <w:rFonts w:hint="default"/>
          <w:b w:val="0"/>
          <w:bCs w:val="0"/>
          <w:sz w:val="24"/>
          <w:szCs w:val="24"/>
          <w:lang w:val="en-US"/>
        </w:rPr>
        <w:t>.</w:t>
      </w:r>
    </w:p>
    <w:p w14:paraId="2EB1E990">
      <w:pPr>
        <w:pStyle w:val="9"/>
        <w:keepNext w:val="0"/>
        <w:keepLines w:val="0"/>
        <w:widowControl/>
        <w:numPr>
          <w:ilvl w:val="0"/>
          <w:numId w:val="1"/>
        </w:numPr>
        <w:suppressLineNumbers w:val="0"/>
        <w:spacing w:line="360" w:lineRule="auto"/>
        <w:ind w:left="720" w:leftChars="0" w:hanging="360" w:firstLineChars="0"/>
        <w:rPr>
          <w:b w:val="0"/>
          <w:bCs w:val="0"/>
          <w:sz w:val="24"/>
          <w:szCs w:val="24"/>
        </w:rPr>
      </w:pPr>
      <w:r>
        <w:rPr>
          <w:rStyle w:val="10"/>
          <w:b w:val="0"/>
          <w:bCs w:val="0"/>
          <w:sz w:val="24"/>
          <w:szCs w:val="24"/>
        </w:rPr>
        <w:t>Users (Creators, Donors, Admins)</w:t>
      </w:r>
      <w:r>
        <w:rPr>
          <w:b w:val="0"/>
          <w:bCs w:val="0"/>
          <w:sz w:val="24"/>
          <w:szCs w:val="24"/>
        </w:rPr>
        <w:t xml:space="preserve"> interact with the system through the </w:t>
      </w:r>
      <w:r>
        <w:rPr>
          <w:rStyle w:val="10"/>
          <w:b w:val="0"/>
          <w:bCs w:val="0"/>
          <w:sz w:val="24"/>
          <w:szCs w:val="24"/>
        </w:rPr>
        <w:t>User Interface (Frontend)</w:t>
      </w:r>
      <w:r>
        <w:rPr>
          <w:b w:val="0"/>
          <w:bCs w:val="0"/>
          <w:sz w:val="24"/>
          <w:szCs w:val="24"/>
        </w:rPr>
        <w:t>.</w:t>
      </w:r>
    </w:p>
    <w:p w14:paraId="0488998F">
      <w:pPr>
        <w:pStyle w:val="9"/>
        <w:keepNext w:val="0"/>
        <w:keepLines w:val="0"/>
        <w:widowControl/>
        <w:numPr>
          <w:ilvl w:val="0"/>
          <w:numId w:val="1"/>
        </w:numPr>
        <w:suppressLineNumbers w:val="0"/>
        <w:spacing w:line="360" w:lineRule="auto"/>
        <w:ind w:left="720" w:leftChars="0" w:hanging="360" w:firstLineChars="0"/>
        <w:rPr>
          <w:b w:val="0"/>
          <w:bCs w:val="0"/>
          <w:sz w:val="24"/>
          <w:szCs w:val="24"/>
        </w:rPr>
      </w:pPr>
      <w:r>
        <w:rPr>
          <w:b w:val="0"/>
          <w:bCs w:val="0"/>
          <w:sz w:val="24"/>
          <w:szCs w:val="24"/>
        </w:rPr>
        <w:t xml:space="preserve">The </w:t>
      </w:r>
      <w:r>
        <w:rPr>
          <w:rStyle w:val="10"/>
          <w:b w:val="0"/>
          <w:bCs w:val="0"/>
          <w:sz w:val="24"/>
          <w:szCs w:val="24"/>
        </w:rPr>
        <w:t>Application Layer (Backend)</w:t>
      </w:r>
      <w:r>
        <w:rPr>
          <w:b w:val="0"/>
          <w:bCs w:val="0"/>
          <w:sz w:val="24"/>
          <w:szCs w:val="24"/>
        </w:rPr>
        <w:t xml:space="preserve"> processes requests such as campaign creation, donations, authentication, and reporting.</w:t>
      </w:r>
    </w:p>
    <w:p w14:paraId="1AC33C1D">
      <w:pPr>
        <w:pStyle w:val="9"/>
        <w:keepNext w:val="0"/>
        <w:keepLines w:val="0"/>
        <w:widowControl/>
        <w:numPr>
          <w:ilvl w:val="0"/>
          <w:numId w:val="1"/>
        </w:numPr>
        <w:suppressLineNumbers w:val="0"/>
        <w:spacing w:line="360" w:lineRule="auto"/>
        <w:ind w:left="720" w:leftChars="0" w:hanging="360" w:firstLineChars="0"/>
        <w:rPr>
          <w:b w:val="0"/>
          <w:bCs w:val="0"/>
          <w:sz w:val="24"/>
          <w:szCs w:val="24"/>
        </w:rPr>
      </w:pPr>
      <w:r>
        <w:rPr>
          <w:b w:val="0"/>
          <w:bCs w:val="0"/>
          <w:sz w:val="24"/>
          <w:szCs w:val="24"/>
        </w:rPr>
        <w:t xml:space="preserve">The </w:t>
      </w:r>
      <w:r>
        <w:rPr>
          <w:rStyle w:val="10"/>
          <w:b w:val="0"/>
          <w:bCs w:val="0"/>
          <w:sz w:val="24"/>
          <w:szCs w:val="24"/>
        </w:rPr>
        <w:t>Database Layer (Supabase/PostgreSQL)</w:t>
      </w:r>
      <w:r>
        <w:rPr>
          <w:b w:val="0"/>
          <w:bCs w:val="0"/>
          <w:sz w:val="24"/>
          <w:szCs w:val="24"/>
        </w:rPr>
        <w:t xml:space="preserve"> stores all user, campaign, and donation data.</w:t>
      </w:r>
    </w:p>
    <w:p w14:paraId="6DEC6ECA">
      <w:pPr>
        <w:pStyle w:val="9"/>
        <w:keepNext w:val="0"/>
        <w:keepLines w:val="0"/>
        <w:widowControl/>
        <w:numPr>
          <w:ilvl w:val="0"/>
          <w:numId w:val="1"/>
        </w:numPr>
        <w:suppressLineNumbers w:val="0"/>
        <w:spacing w:line="360" w:lineRule="auto"/>
        <w:ind w:left="720" w:leftChars="0" w:hanging="360" w:firstLineChars="0"/>
        <w:rPr>
          <w:b w:val="0"/>
          <w:bCs w:val="0"/>
          <w:sz w:val="24"/>
          <w:szCs w:val="24"/>
        </w:rPr>
      </w:pPr>
      <w:r>
        <w:rPr>
          <w:b w:val="0"/>
          <w:bCs w:val="0"/>
          <w:sz w:val="24"/>
          <w:szCs w:val="24"/>
        </w:rPr>
        <w:t xml:space="preserve">The </w:t>
      </w:r>
      <w:r>
        <w:rPr>
          <w:rStyle w:val="10"/>
          <w:b w:val="0"/>
          <w:bCs w:val="0"/>
          <w:sz w:val="24"/>
          <w:szCs w:val="24"/>
        </w:rPr>
        <w:t>Payment Gateway</w:t>
      </w:r>
      <w:r>
        <w:rPr>
          <w:b w:val="0"/>
          <w:bCs w:val="0"/>
          <w:sz w:val="24"/>
          <w:szCs w:val="24"/>
        </w:rPr>
        <w:t xml:space="preserve"> ensures secure transactions for donations.</w:t>
      </w:r>
    </w:p>
    <w:p w14:paraId="2E84D5D7">
      <w:pPr>
        <w:bidi w:val="0"/>
        <w:spacing w:line="360" w:lineRule="auto"/>
        <w:jc w:val="both"/>
        <w:rPr>
          <w:rFonts w:hint="default"/>
          <w:b/>
          <w:bCs/>
          <w:sz w:val="28"/>
          <w:szCs w:val="28"/>
          <w:lang w:val="en-US"/>
        </w:rPr>
      </w:pPr>
      <w:r>
        <w:rPr>
          <w:rFonts w:hint="default"/>
          <w:b/>
          <w:bCs/>
          <w:sz w:val="28"/>
          <w:szCs w:val="28"/>
          <w:lang w:val="en-US"/>
        </w:rPr>
        <w:t>USE CASE DIAGRAM</w:t>
      </w:r>
    </w:p>
    <w:p w14:paraId="5CA14B99">
      <w:pPr>
        <w:bidi w:val="0"/>
        <w:spacing w:line="360" w:lineRule="auto"/>
        <w:ind w:firstLine="720" w:firstLineChars="0"/>
        <w:jc w:val="both"/>
        <w:rPr>
          <w:rFonts w:hint="default"/>
          <w:b w:val="0"/>
          <w:bCs w:val="0"/>
          <w:sz w:val="24"/>
          <w:szCs w:val="24"/>
          <w:lang w:val="en-US"/>
        </w:rPr>
      </w:pPr>
      <w:r>
        <w:rPr>
          <w:rFonts w:hint="default"/>
          <w:b w:val="0"/>
          <w:bCs w:val="0"/>
          <w:sz w:val="24"/>
          <w:szCs w:val="24"/>
          <w:lang w:val="en-US"/>
        </w:rPr>
        <w:t>A Use Case Diagram visually represents how different actors interact with the Digital Fundraising Portal System to achieve specific goals.</w:t>
      </w:r>
    </w:p>
    <w:p w14:paraId="2D22DC85">
      <w:pPr>
        <w:bidi w:val="0"/>
        <w:spacing w:line="360" w:lineRule="auto"/>
        <w:ind w:left="720" w:leftChars="0" w:firstLine="720" w:firstLineChars="0"/>
        <w:jc w:val="both"/>
      </w:pPr>
      <w:r>
        <w:drawing>
          <wp:inline distT="0" distB="0" distL="114300" distR="114300">
            <wp:extent cx="4172585" cy="4172585"/>
            <wp:effectExtent l="0" t="0" r="3175" b="3175"/>
            <wp:docPr id="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pic:cNvPicPr>
                      <a:picLocks noChangeAspect="1"/>
                    </pic:cNvPicPr>
                  </pic:nvPicPr>
                  <pic:blipFill>
                    <a:blip r:embed="rId7"/>
                    <a:stretch>
                      <a:fillRect/>
                    </a:stretch>
                  </pic:blipFill>
                  <pic:spPr>
                    <a:xfrm>
                      <a:off x="0" y="0"/>
                      <a:ext cx="4172585" cy="4172585"/>
                    </a:xfrm>
                    <a:prstGeom prst="rect">
                      <a:avLst/>
                    </a:prstGeom>
                    <a:noFill/>
                    <a:ln>
                      <a:noFill/>
                    </a:ln>
                  </pic:spPr>
                </pic:pic>
              </a:graphicData>
            </a:graphic>
          </wp:inline>
        </w:drawing>
      </w:r>
    </w:p>
    <w:p w14:paraId="1289E24D">
      <w:pPr>
        <w:bidi w:val="0"/>
        <w:spacing w:line="360" w:lineRule="auto"/>
        <w:jc w:val="center"/>
        <w:rPr>
          <w:rFonts w:hint="default"/>
          <w:b/>
          <w:bCs/>
          <w:sz w:val="24"/>
          <w:szCs w:val="24"/>
          <w:lang w:val="en-US"/>
        </w:rPr>
      </w:pPr>
      <w:r>
        <w:rPr>
          <w:rFonts w:hint="default"/>
          <w:b/>
          <w:bCs/>
          <w:sz w:val="24"/>
          <w:szCs w:val="24"/>
          <w:lang w:val="en-US"/>
        </w:rPr>
        <w:t>Figure 4.2 Use Case Diagram</w:t>
      </w:r>
    </w:p>
    <w:p w14:paraId="7876361A">
      <w:pPr>
        <w:bidi w:val="0"/>
        <w:spacing w:line="360" w:lineRule="auto"/>
        <w:jc w:val="center"/>
        <w:rPr>
          <w:rFonts w:hint="default"/>
          <w:b/>
          <w:bCs/>
          <w:sz w:val="24"/>
          <w:szCs w:val="24"/>
          <w:lang w:val="en-US"/>
        </w:rPr>
      </w:pPr>
    </w:p>
    <w:p w14:paraId="58E30E70">
      <w:pPr>
        <w:bidi w:val="0"/>
        <w:spacing w:line="360" w:lineRule="auto"/>
        <w:jc w:val="both"/>
        <w:rPr>
          <w:rFonts w:hint="default"/>
          <w:b/>
          <w:bCs/>
          <w:sz w:val="28"/>
          <w:szCs w:val="28"/>
          <w:lang w:val="en-US"/>
        </w:rPr>
      </w:pPr>
      <w:r>
        <w:rPr>
          <w:rFonts w:hint="default"/>
          <w:b/>
          <w:bCs/>
          <w:sz w:val="28"/>
          <w:szCs w:val="28"/>
          <w:lang w:val="en-US"/>
        </w:rPr>
        <w:t>4.4 DATA FLOW DIAGRAM</w:t>
      </w:r>
    </w:p>
    <w:p w14:paraId="4A78485D">
      <w:pPr>
        <w:bidi w:val="0"/>
        <w:spacing w:line="360" w:lineRule="auto"/>
        <w:ind w:firstLine="720" w:firstLineChars="0"/>
        <w:jc w:val="both"/>
        <w:rPr>
          <w:rFonts w:hint="default"/>
          <w:b w:val="0"/>
          <w:bCs w:val="0"/>
          <w:sz w:val="24"/>
          <w:szCs w:val="24"/>
          <w:lang w:val="en-US"/>
        </w:rPr>
      </w:pPr>
      <w:r>
        <w:rPr>
          <w:rFonts w:hint="default"/>
          <w:b w:val="0"/>
          <w:bCs w:val="0"/>
          <w:sz w:val="24"/>
          <w:szCs w:val="24"/>
          <w:lang w:val="en-US"/>
        </w:rPr>
        <w:t>A Data Flow Diagram (DFD) is a graphical representation that illustrates how data flows through a system. It shows the sources of data, the processes that transform it, the data stores where it is kept, and the outputs that result from the system.</w:t>
      </w:r>
      <w:r>
        <w:rPr>
          <w:rFonts w:hint="default"/>
          <w:b w:val="0"/>
          <w:bCs w:val="0"/>
          <w:sz w:val="24"/>
          <w:szCs w:val="24"/>
          <w:lang w:val="en-US"/>
        </w:rPr>
        <w:br w:type="textWrapping"/>
      </w:r>
      <w:r>
        <w:rPr>
          <w:rFonts w:hint="default"/>
          <w:b w:val="0"/>
          <w:bCs w:val="0"/>
          <w:sz w:val="24"/>
          <w:szCs w:val="24"/>
          <w:lang w:val="en-US"/>
        </w:rPr>
        <w:t>DFDs provide a clear visualization of how inputs are processed to generate outputs, making it easier to analyze and improve the system’s design.</w:t>
      </w:r>
    </w:p>
    <w:p w14:paraId="452F80D6">
      <w:pPr>
        <w:bidi w:val="0"/>
        <w:spacing w:line="360" w:lineRule="auto"/>
        <w:jc w:val="both"/>
        <w:rPr>
          <w:rFonts w:hint="default"/>
          <w:b/>
          <w:bCs/>
          <w:sz w:val="24"/>
          <w:szCs w:val="24"/>
          <w:lang w:val="en-US"/>
        </w:rPr>
      </w:pPr>
      <w:r>
        <w:rPr>
          <w:rFonts w:hint="default"/>
          <w:b/>
          <w:bCs/>
          <w:sz w:val="24"/>
          <w:szCs w:val="24"/>
          <w:lang w:val="en-US"/>
        </w:rPr>
        <w:t xml:space="preserve">   </w:t>
      </w:r>
      <w:r>
        <w:rPr>
          <w:rFonts w:hint="default"/>
          <w:b/>
          <w:bCs/>
          <w:sz w:val="24"/>
          <w:szCs w:val="24"/>
          <w:lang w:val="en-US"/>
        </w:rPr>
        <w:drawing>
          <wp:inline distT="0" distB="0" distL="114300" distR="114300">
            <wp:extent cx="5520690" cy="3680460"/>
            <wp:effectExtent l="0" t="0" r="11430" b="7620"/>
            <wp:docPr id="3" name="Picture 3" descr="ChatGPT Image Sep 6, 2025, 06_43_1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tGPT Image Sep 6, 2025, 06_43_19 PM"/>
                    <pic:cNvPicPr>
                      <a:picLocks noChangeAspect="1"/>
                    </pic:cNvPicPr>
                  </pic:nvPicPr>
                  <pic:blipFill>
                    <a:blip r:embed="rId8"/>
                    <a:stretch>
                      <a:fillRect/>
                    </a:stretch>
                  </pic:blipFill>
                  <pic:spPr>
                    <a:xfrm>
                      <a:off x="0" y="0"/>
                      <a:ext cx="5520690" cy="3680460"/>
                    </a:xfrm>
                    <a:prstGeom prst="rect">
                      <a:avLst/>
                    </a:prstGeom>
                  </pic:spPr>
                </pic:pic>
              </a:graphicData>
            </a:graphic>
          </wp:inline>
        </w:drawing>
      </w:r>
    </w:p>
    <w:p w14:paraId="0628842D">
      <w:pPr>
        <w:bidi w:val="0"/>
        <w:spacing w:line="360" w:lineRule="auto"/>
        <w:jc w:val="center"/>
        <w:rPr>
          <w:rFonts w:hint="default"/>
          <w:b/>
          <w:bCs/>
          <w:sz w:val="24"/>
          <w:szCs w:val="24"/>
          <w:lang w:val="en-US"/>
        </w:rPr>
      </w:pPr>
      <w:r>
        <w:rPr>
          <w:rFonts w:hint="default"/>
          <w:b/>
          <w:bCs/>
          <w:sz w:val="24"/>
          <w:szCs w:val="24"/>
          <w:lang w:val="en-US"/>
        </w:rPr>
        <w:t>Figure 4.3 Data Flow Diagram</w:t>
      </w:r>
    </w:p>
    <w:p w14:paraId="775C2666">
      <w:pPr>
        <w:spacing w:line="360" w:lineRule="auto"/>
        <w:jc w:val="both"/>
        <w:rPr>
          <w:b/>
          <w:bCs/>
        </w:rPr>
      </w:pPr>
      <w:r>
        <w:rPr>
          <w:b/>
          <w:bCs/>
        </w:rPr>
        <w:t>DATA FLOW COMPONENTS</w:t>
      </w:r>
    </w:p>
    <w:p w14:paraId="2B65C455">
      <w:pPr>
        <w:spacing w:line="360" w:lineRule="auto"/>
        <w:ind w:firstLine="720"/>
        <w:jc w:val="both"/>
        <w:rPr>
          <w:sz w:val="24"/>
          <w:szCs w:val="24"/>
        </w:rPr>
      </w:pPr>
      <w:r>
        <w:rPr>
          <w:sz w:val="24"/>
          <w:szCs w:val="24"/>
        </w:rPr>
        <w:t>A Data Flow Diagram (DFD) is a visual representation that shows how data moves through a system. It illustrates where data comes from (input), how it is processed (processes), where it is stored (data stores), and where it goes (output). It helps developers, analysts, and stakeholders understand the system’s workflow clearly before implementation.</w:t>
      </w:r>
    </w:p>
    <w:p w14:paraId="5BF4F40D">
      <w:pPr>
        <w:spacing w:line="360" w:lineRule="auto"/>
        <w:jc w:val="both"/>
        <w:rPr>
          <w:sz w:val="24"/>
          <w:szCs w:val="24"/>
        </w:rPr>
      </w:pPr>
      <w:r>
        <w:rPr>
          <w:b/>
          <w:bCs/>
          <w:sz w:val="24"/>
          <w:szCs w:val="24"/>
        </w:rPr>
        <w:t>External Entities</w:t>
      </w:r>
      <w:r>
        <w:rPr>
          <w:sz w:val="24"/>
          <w:szCs w:val="24"/>
        </w:rPr>
        <w:t xml:space="preserve"> – Sources or destinations of data outside the system.</w:t>
      </w:r>
    </w:p>
    <w:p w14:paraId="09A32326">
      <w:pPr>
        <w:pStyle w:val="12"/>
        <w:numPr>
          <w:ilvl w:val="0"/>
          <w:numId w:val="2"/>
        </w:numPr>
        <w:spacing w:line="360" w:lineRule="auto"/>
        <w:jc w:val="both"/>
        <w:rPr>
          <w:sz w:val="24"/>
          <w:szCs w:val="24"/>
        </w:rPr>
      </w:pPr>
      <w:r>
        <w:rPr>
          <w:sz w:val="24"/>
          <w:szCs w:val="24"/>
        </w:rPr>
        <w:t>Shape – Rectangle</w:t>
      </w:r>
    </w:p>
    <w:p w14:paraId="5F6C9BED">
      <w:pPr>
        <w:spacing w:line="360" w:lineRule="auto"/>
        <w:jc w:val="both"/>
        <w:rPr>
          <w:sz w:val="24"/>
          <w:szCs w:val="24"/>
        </w:rPr>
      </w:pPr>
      <w:r>
        <w:rPr>
          <w:b/>
          <w:bCs/>
          <w:sz w:val="24"/>
          <w:szCs w:val="24"/>
        </w:rPr>
        <w:t>Processes</w:t>
      </w:r>
      <w:r>
        <w:rPr>
          <w:sz w:val="24"/>
          <w:szCs w:val="24"/>
        </w:rPr>
        <w:t xml:space="preserve"> – Activities that transform input data into output data.</w:t>
      </w:r>
    </w:p>
    <w:p w14:paraId="1AE428F8">
      <w:pPr>
        <w:pStyle w:val="12"/>
        <w:numPr>
          <w:ilvl w:val="0"/>
          <w:numId w:val="2"/>
        </w:numPr>
        <w:spacing w:line="360" w:lineRule="auto"/>
        <w:jc w:val="both"/>
        <w:rPr>
          <w:sz w:val="24"/>
          <w:szCs w:val="24"/>
        </w:rPr>
      </w:pPr>
      <w:r>
        <w:rPr>
          <w:sz w:val="24"/>
          <w:szCs w:val="24"/>
        </w:rPr>
        <w:t>Shape – Circle or Round Rectangle</w:t>
      </w:r>
    </w:p>
    <w:p w14:paraId="289C8898">
      <w:pPr>
        <w:spacing w:line="360" w:lineRule="auto"/>
        <w:jc w:val="both"/>
        <w:rPr>
          <w:sz w:val="24"/>
          <w:szCs w:val="24"/>
        </w:rPr>
      </w:pPr>
      <w:r>
        <w:rPr>
          <w:b/>
          <w:bCs/>
          <w:sz w:val="24"/>
          <w:szCs w:val="24"/>
        </w:rPr>
        <w:t>Data Stores</w:t>
      </w:r>
      <w:r>
        <w:rPr>
          <w:sz w:val="24"/>
          <w:szCs w:val="24"/>
        </w:rPr>
        <w:t xml:space="preserve"> – Places where data is stored for future use.</w:t>
      </w:r>
    </w:p>
    <w:p w14:paraId="4E8AF4C9">
      <w:pPr>
        <w:pStyle w:val="12"/>
        <w:numPr>
          <w:ilvl w:val="0"/>
          <w:numId w:val="2"/>
        </w:numPr>
        <w:spacing w:line="360" w:lineRule="auto"/>
        <w:jc w:val="both"/>
        <w:rPr>
          <w:sz w:val="24"/>
          <w:szCs w:val="24"/>
        </w:rPr>
      </w:pPr>
      <w:r>
        <w:rPr>
          <w:sz w:val="24"/>
          <w:szCs w:val="24"/>
        </w:rPr>
        <w:t>Shape - Open-ended Rectangle (two parallel lines or one side open)</w:t>
      </w:r>
    </w:p>
    <w:p w14:paraId="48CE9EEC">
      <w:pPr>
        <w:spacing w:line="360" w:lineRule="auto"/>
        <w:jc w:val="both"/>
        <w:rPr>
          <w:sz w:val="24"/>
          <w:szCs w:val="24"/>
        </w:rPr>
      </w:pPr>
      <w:r>
        <w:rPr>
          <w:b/>
          <w:bCs/>
          <w:sz w:val="24"/>
          <w:szCs w:val="24"/>
        </w:rPr>
        <w:t>Data Flows</w:t>
      </w:r>
      <w:r>
        <w:rPr>
          <w:sz w:val="24"/>
          <w:szCs w:val="24"/>
        </w:rPr>
        <w:t xml:space="preserve"> – Paths that show the movement of data between entities, processes, and data stores.</w:t>
      </w:r>
    </w:p>
    <w:p w14:paraId="67DAA885">
      <w:pPr>
        <w:pStyle w:val="12"/>
        <w:numPr>
          <w:ilvl w:val="0"/>
          <w:numId w:val="2"/>
        </w:numPr>
        <w:spacing w:line="360" w:lineRule="auto"/>
        <w:jc w:val="both"/>
        <w:rPr>
          <w:sz w:val="24"/>
          <w:szCs w:val="24"/>
        </w:rPr>
      </w:pPr>
      <w:r>
        <w:rPr>
          <w:sz w:val="24"/>
          <w:szCs w:val="24"/>
        </w:rPr>
        <w:t>Shape – Arrow Lines</w:t>
      </w:r>
    </w:p>
    <w:p w14:paraId="29CB8FFC">
      <w:pPr>
        <w:bidi w:val="0"/>
        <w:spacing w:line="360" w:lineRule="auto"/>
        <w:jc w:val="both"/>
        <w:rPr>
          <w:rFonts w:hint="default"/>
          <w:b/>
          <w:bCs/>
          <w:sz w:val="28"/>
          <w:szCs w:val="28"/>
          <w:lang w:val="en-US"/>
        </w:rPr>
      </w:pPr>
      <w:r>
        <w:rPr>
          <w:rFonts w:hint="default"/>
          <w:b/>
          <w:bCs/>
          <w:sz w:val="28"/>
          <w:szCs w:val="28"/>
          <w:lang w:val="en-US"/>
        </w:rPr>
        <w:t>4.5 CLASS DIAGRAM</w:t>
      </w:r>
    </w:p>
    <w:p w14:paraId="4BF8F082">
      <w:pPr>
        <w:bidi w:val="0"/>
        <w:spacing w:line="360" w:lineRule="auto"/>
        <w:ind w:firstLine="720" w:firstLineChars="0"/>
        <w:jc w:val="both"/>
        <w:rPr>
          <w:rFonts w:hint="default"/>
          <w:b w:val="0"/>
          <w:bCs w:val="0"/>
          <w:sz w:val="24"/>
          <w:szCs w:val="24"/>
          <w:lang w:val="en-US"/>
        </w:rPr>
      </w:pPr>
      <w:r>
        <w:rPr>
          <w:rFonts w:hint="default"/>
          <w:b w:val="0"/>
          <w:bCs w:val="0"/>
          <w:sz w:val="24"/>
          <w:szCs w:val="24"/>
          <w:lang w:val="en-US"/>
        </w:rPr>
        <w:t>A Class Diagram is a type of UML (Unified Modeling Language) diagram that represents the static structure of a system. It shows the system’s classes, their attributes (data), methods (behavior), and the relationships between them. Class diagrams are essential in object-oriented design because they provide a blueprint for how different objects will interact within the system.</w:t>
      </w:r>
    </w:p>
    <w:p w14:paraId="4780EBCA">
      <w:pPr>
        <w:numPr>
          <w:ilvl w:val="0"/>
          <w:numId w:val="2"/>
        </w:numPr>
        <w:bidi w:val="0"/>
        <w:spacing w:line="360" w:lineRule="auto"/>
        <w:ind w:left="720" w:leftChars="0" w:hanging="360" w:firstLineChars="0"/>
        <w:jc w:val="both"/>
        <w:rPr>
          <w:rFonts w:hint="default"/>
          <w:b w:val="0"/>
          <w:bCs w:val="0"/>
          <w:sz w:val="24"/>
          <w:szCs w:val="24"/>
          <w:lang w:val="en-US"/>
        </w:rPr>
      </w:pPr>
      <w:r>
        <w:rPr>
          <w:rFonts w:hint="default"/>
          <w:b w:val="0"/>
          <w:bCs w:val="0"/>
          <w:sz w:val="24"/>
          <w:szCs w:val="24"/>
          <w:lang w:val="en-US"/>
        </w:rPr>
        <w:t>Defining the data structure of the system.</w:t>
      </w:r>
    </w:p>
    <w:p w14:paraId="42966A16">
      <w:pPr>
        <w:numPr>
          <w:ilvl w:val="0"/>
          <w:numId w:val="2"/>
        </w:numPr>
        <w:bidi w:val="0"/>
        <w:spacing w:line="360" w:lineRule="auto"/>
        <w:ind w:left="720" w:leftChars="0" w:hanging="360" w:firstLineChars="0"/>
        <w:jc w:val="both"/>
        <w:rPr>
          <w:rFonts w:hint="default"/>
          <w:b w:val="0"/>
          <w:bCs w:val="0"/>
          <w:sz w:val="24"/>
          <w:szCs w:val="24"/>
          <w:lang w:val="en-US"/>
        </w:rPr>
      </w:pPr>
      <w:r>
        <w:rPr>
          <w:rFonts w:hint="default"/>
          <w:b w:val="0"/>
          <w:bCs w:val="0"/>
          <w:sz w:val="24"/>
          <w:szCs w:val="24"/>
          <w:lang w:val="en-US"/>
        </w:rPr>
        <w:t>Specifying the responsibilities of each class.</w:t>
      </w:r>
    </w:p>
    <w:p w14:paraId="67E40143">
      <w:pPr>
        <w:numPr>
          <w:ilvl w:val="0"/>
          <w:numId w:val="2"/>
        </w:numPr>
        <w:bidi w:val="0"/>
        <w:spacing w:line="360" w:lineRule="auto"/>
        <w:ind w:left="720" w:leftChars="0" w:hanging="360" w:firstLineChars="0"/>
        <w:jc w:val="both"/>
        <w:rPr>
          <w:rFonts w:hint="default"/>
          <w:b w:val="0"/>
          <w:bCs w:val="0"/>
          <w:sz w:val="24"/>
          <w:szCs w:val="24"/>
          <w:lang w:val="en-US"/>
        </w:rPr>
      </w:pPr>
      <w:r>
        <w:rPr>
          <w:rFonts w:hint="default"/>
          <w:b w:val="0"/>
          <w:bCs w:val="0"/>
          <w:sz w:val="24"/>
          <w:szCs w:val="24"/>
          <w:lang w:val="en-US"/>
        </w:rPr>
        <w:t>Showing how classes are related through association, inheritance, aggregation, or composition.</w:t>
      </w:r>
    </w:p>
    <w:p w14:paraId="1ED43837">
      <w:pPr>
        <w:numPr>
          <w:ilvl w:val="0"/>
          <w:numId w:val="2"/>
        </w:numPr>
        <w:bidi w:val="0"/>
        <w:spacing w:line="360" w:lineRule="auto"/>
        <w:ind w:left="720" w:leftChars="0" w:hanging="360" w:firstLineChars="0"/>
        <w:jc w:val="both"/>
        <w:rPr>
          <w:rFonts w:hint="default"/>
          <w:b w:val="0"/>
          <w:bCs w:val="0"/>
          <w:sz w:val="24"/>
          <w:szCs w:val="24"/>
          <w:lang w:val="en-US"/>
        </w:rPr>
      </w:pPr>
      <w:r>
        <w:rPr>
          <w:rFonts w:hint="default"/>
          <w:b w:val="0"/>
          <w:bCs w:val="0"/>
          <w:sz w:val="24"/>
          <w:szCs w:val="24"/>
          <w:lang w:val="en-US"/>
        </w:rPr>
        <w:t>Improving clarity for both developers and stakeholders before actual coding begins.</w:t>
      </w:r>
    </w:p>
    <w:p w14:paraId="5BB79FF4">
      <w:pPr>
        <w:bidi w:val="0"/>
        <w:spacing w:line="360" w:lineRule="auto"/>
        <w:jc w:val="both"/>
        <w:rPr>
          <w:rFonts w:hint="default"/>
          <w:b w:val="0"/>
          <w:bCs w:val="0"/>
          <w:sz w:val="24"/>
          <w:szCs w:val="24"/>
          <w:lang w:val="en-US"/>
        </w:rPr>
      </w:pPr>
      <w:r>
        <w:rPr>
          <w:rFonts w:hint="default"/>
          <w:b/>
          <w:bCs/>
          <w:sz w:val="28"/>
          <w:szCs w:val="28"/>
          <w:lang w:val="en-US"/>
        </w:rPr>
        <w:t>Components of a Class Diagram</w:t>
      </w:r>
    </w:p>
    <w:p w14:paraId="146CBA07">
      <w:pPr>
        <w:numPr>
          <w:ilvl w:val="0"/>
          <w:numId w:val="3"/>
        </w:numPr>
        <w:bidi w:val="0"/>
        <w:spacing w:line="360" w:lineRule="auto"/>
        <w:ind w:left="425" w:leftChars="0" w:hanging="425" w:firstLineChars="0"/>
        <w:jc w:val="both"/>
        <w:rPr>
          <w:rFonts w:hint="default"/>
          <w:b w:val="0"/>
          <w:bCs w:val="0"/>
          <w:sz w:val="24"/>
          <w:szCs w:val="24"/>
          <w:lang w:val="en-US"/>
        </w:rPr>
      </w:pPr>
      <w:r>
        <w:rPr>
          <w:rFonts w:hint="default"/>
          <w:b w:val="0"/>
          <w:bCs w:val="0"/>
          <w:sz w:val="24"/>
          <w:szCs w:val="24"/>
          <w:lang w:val="en-US"/>
        </w:rPr>
        <w:t>Classes – Represent entities or objects in the system. Each class contains attributes (data) and operations (methods).</w:t>
      </w:r>
    </w:p>
    <w:p w14:paraId="3C15EACB">
      <w:pPr>
        <w:numPr>
          <w:ilvl w:val="0"/>
          <w:numId w:val="4"/>
        </w:numPr>
        <w:tabs>
          <w:tab w:val="clear" w:pos="420"/>
        </w:tabs>
        <w:bidi w:val="0"/>
        <w:spacing w:line="360" w:lineRule="auto"/>
        <w:ind w:left="980" w:leftChars="0" w:hanging="420" w:firstLineChars="0"/>
        <w:jc w:val="both"/>
        <w:rPr>
          <w:rFonts w:hint="default"/>
          <w:b w:val="0"/>
          <w:bCs w:val="0"/>
          <w:sz w:val="24"/>
          <w:szCs w:val="24"/>
          <w:lang w:val="en-US"/>
        </w:rPr>
      </w:pPr>
      <w:r>
        <w:rPr>
          <w:rFonts w:hint="default"/>
          <w:b w:val="0"/>
          <w:bCs w:val="0"/>
          <w:sz w:val="24"/>
          <w:szCs w:val="24"/>
          <w:lang w:val="en-US"/>
        </w:rPr>
        <w:t>Example: User, Donation, Campaign</w:t>
      </w:r>
    </w:p>
    <w:p w14:paraId="36C21261">
      <w:pPr>
        <w:numPr>
          <w:ilvl w:val="0"/>
          <w:numId w:val="3"/>
        </w:numPr>
        <w:bidi w:val="0"/>
        <w:spacing w:line="360" w:lineRule="auto"/>
        <w:ind w:left="425" w:leftChars="0" w:hanging="425" w:firstLineChars="0"/>
        <w:jc w:val="both"/>
        <w:rPr>
          <w:rFonts w:hint="default"/>
          <w:b w:val="0"/>
          <w:bCs w:val="0"/>
          <w:sz w:val="24"/>
          <w:szCs w:val="24"/>
          <w:lang w:val="en-US"/>
        </w:rPr>
      </w:pPr>
      <w:r>
        <w:rPr>
          <w:rFonts w:hint="default"/>
          <w:b w:val="0"/>
          <w:bCs w:val="0"/>
          <w:sz w:val="24"/>
          <w:szCs w:val="24"/>
          <w:lang w:val="en-US"/>
        </w:rPr>
        <w:t>Attributes – Define the properties of a class.</w:t>
      </w:r>
    </w:p>
    <w:p w14:paraId="281A586D">
      <w:pPr>
        <w:numPr>
          <w:ilvl w:val="0"/>
          <w:numId w:val="4"/>
        </w:numPr>
        <w:bidi w:val="0"/>
        <w:spacing w:line="360" w:lineRule="auto"/>
        <w:ind w:left="980" w:leftChars="0" w:hanging="420" w:firstLineChars="0"/>
        <w:jc w:val="both"/>
        <w:rPr>
          <w:rFonts w:hint="default"/>
          <w:b w:val="0"/>
          <w:bCs w:val="0"/>
          <w:sz w:val="24"/>
          <w:szCs w:val="24"/>
          <w:lang w:val="en-US"/>
        </w:rPr>
      </w:pPr>
      <w:r>
        <w:rPr>
          <w:rFonts w:hint="default"/>
          <w:b w:val="0"/>
          <w:bCs w:val="0"/>
          <w:sz w:val="24"/>
          <w:szCs w:val="24"/>
          <w:lang w:val="en-US"/>
        </w:rPr>
        <w:t>Example: User → userId, name, email, password</w:t>
      </w:r>
    </w:p>
    <w:p w14:paraId="49B014FF">
      <w:pPr>
        <w:numPr>
          <w:ilvl w:val="0"/>
          <w:numId w:val="3"/>
        </w:numPr>
        <w:bidi w:val="0"/>
        <w:spacing w:line="360" w:lineRule="auto"/>
        <w:ind w:left="425" w:leftChars="0" w:hanging="425" w:firstLineChars="0"/>
        <w:jc w:val="both"/>
        <w:rPr>
          <w:rFonts w:hint="default"/>
          <w:b w:val="0"/>
          <w:bCs w:val="0"/>
          <w:sz w:val="24"/>
          <w:szCs w:val="24"/>
          <w:lang w:val="en-US"/>
        </w:rPr>
      </w:pPr>
      <w:r>
        <w:rPr>
          <w:rFonts w:hint="default"/>
          <w:b w:val="0"/>
          <w:bCs w:val="0"/>
          <w:sz w:val="24"/>
          <w:szCs w:val="24"/>
          <w:lang w:val="en-US"/>
        </w:rPr>
        <w:t>Methods (Operations) – Represent the functions or behaviors of a class.</w:t>
      </w:r>
    </w:p>
    <w:p w14:paraId="06E98ECE">
      <w:pPr>
        <w:numPr>
          <w:ilvl w:val="0"/>
          <w:numId w:val="4"/>
        </w:numPr>
        <w:bidi w:val="0"/>
        <w:spacing w:line="360" w:lineRule="auto"/>
        <w:ind w:left="980" w:leftChars="0" w:hanging="420" w:firstLineChars="0"/>
        <w:jc w:val="both"/>
        <w:rPr>
          <w:rFonts w:hint="default"/>
          <w:b w:val="0"/>
          <w:bCs w:val="0"/>
          <w:sz w:val="24"/>
          <w:szCs w:val="24"/>
          <w:lang w:val="en-US"/>
        </w:rPr>
      </w:pPr>
      <w:r>
        <w:rPr>
          <w:rFonts w:hint="default"/>
          <w:b w:val="0"/>
          <w:bCs w:val="0"/>
          <w:sz w:val="24"/>
          <w:szCs w:val="24"/>
          <w:lang w:val="en-US"/>
        </w:rPr>
        <w:t>Example: User → register(), login()</w:t>
      </w:r>
    </w:p>
    <w:p w14:paraId="1AC489AB">
      <w:pPr>
        <w:numPr>
          <w:ilvl w:val="0"/>
          <w:numId w:val="3"/>
        </w:numPr>
        <w:bidi w:val="0"/>
        <w:spacing w:line="360" w:lineRule="auto"/>
        <w:ind w:left="425" w:leftChars="0" w:hanging="425" w:firstLineChars="0"/>
        <w:jc w:val="both"/>
        <w:rPr>
          <w:rFonts w:hint="default"/>
          <w:b w:val="0"/>
          <w:bCs w:val="0"/>
          <w:sz w:val="24"/>
          <w:szCs w:val="24"/>
          <w:lang w:val="en-US"/>
        </w:rPr>
      </w:pPr>
      <w:r>
        <w:rPr>
          <w:rFonts w:hint="default"/>
          <w:b w:val="0"/>
          <w:bCs w:val="0"/>
          <w:sz w:val="24"/>
          <w:szCs w:val="24"/>
          <w:lang w:val="en-US"/>
        </w:rPr>
        <w:t>Relationships – Show how classes are connected.</w:t>
      </w:r>
    </w:p>
    <w:p w14:paraId="5A068A88">
      <w:pPr>
        <w:numPr>
          <w:ilvl w:val="0"/>
          <w:numId w:val="4"/>
        </w:numPr>
        <w:bidi w:val="0"/>
        <w:spacing w:line="360" w:lineRule="auto"/>
        <w:ind w:left="980" w:leftChars="0" w:hanging="420" w:firstLineChars="0"/>
        <w:jc w:val="both"/>
        <w:rPr>
          <w:rFonts w:hint="default"/>
          <w:b w:val="0"/>
          <w:bCs w:val="0"/>
          <w:sz w:val="24"/>
          <w:szCs w:val="24"/>
          <w:lang w:val="en-US"/>
        </w:rPr>
      </w:pPr>
      <w:r>
        <w:rPr>
          <w:rFonts w:hint="default"/>
          <w:b w:val="0"/>
          <w:bCs w:val="0"/>
          <w:sz w:val="24"/>
          <w:szCs w:val="24"/>
          <w:lang w:val="en-US"/>
        </w:rPr>
        <w:t>Association: A general connection between classes (e.g., User → Donation).</w:t>
      </w:r>
    </w:p>
    <w:p w14:paraId="72896895">
      <w:pPr>
        <w:numPr>
          <w:ilvl w:val="0"/>
          <w:numId w:val="4"/>
        </w:numPr>
        <w:bidi w:val="0"/>
        <w:spacing w:line="360" w:lineRule="auto"/>
        <w:ind w:left="980" w:leftChars="0" w:hanging="420" w:firstLineChars="0"/>
        <w:jc w:val="both"/>
        <w:rPr>
          <w:rFonts w:hint="default"/>
          <w:b w:val="0"/>
          <w:bCs w:val="0"/>
          <w:sz w:val="24"/>
          <w:szCs w:val="24"/>
          <w:lang w:val="en-US"/>
        </w:rPr>
      </w:pPr>
      <w:r>
        <w:rPr>
          <w:rFonts w:hint="default"/>
          <w:b w:val="0"/>
          <w:bCs w:val="0"/>
          <w:sz w:val="24"/>
          <w:szCs w:val="24"/>
          <w:lang w:val="en-US"/>
        </w:rPr>
        <w:t>Inheritance: When one class derives from another (e.g., Admin inherits from User).</w:t>
      </w:r>
    </w:p>
    <w:p w14:paraId="18C412B2">
      <w:pPr>
        <w:numPr>
          <w:ilvl w:val="0"/>
          <w:numId w:val="4"/>
        </w:numPr>
        <w:bidi w:val="0"/>
        <w:spacing w:line="360" w:lineRule="auto"/>
        <w:ind w:left="980" w:leftChars="0" w:hanging="420" w:firstLineChars="0"/>
        <w:jc w:val="both"/>
        <w:rPr>
          <w:rFonts w:hint="default"/>
          <w:b w:val="0"/>
          <w:bCs w:val="0"/>
          <w:sz w:val="24"/>
          <w:szCs w:val="24"/>
          <w:lang w:val="en-US"/>
        </w:rPr>
      </w:pPr>
      <w:r>
        <w:rPr>
          <w:rFonts w:hint="default"/>
          <w:b w:val="0"/>
          <w:bCs w:val="0"/>
          <w:sz w:val="24"/>
          <w:szCs w:val="24"/>
          <w:lang w:val="en-US"/>
        </w:rPr>
        <w:t>Aggregation/Composition: Represent whole-part relationships (e.g., Campaign contains Donations).</w:t>
      </w:r>
    </w:p>
    <w:p w14:paraId="0C5AB3F4">
      <w:pPr>
        <w:bidi w:val="0"/>
        <w:spacing w:line="360" w:lineRule="auto"/>
        <w:jc w:val="both"/>
        <w:rPr>
          <w:rFonts w:hint="default"/>
          <w:b w:val="0"/>
          <w:bCs w:val="0"/>
          <w:sz w:val="24"/>
          <w:szCs w:val="24"/>
          <w:lang w:val="en-US"/>
        </w:rPr>
      </w:pPr>
      <w:r>
        <w:rPr>
          <w:rFonts w:hint="default"/>
          <w:b w:val="0"/>
          <w:bCs w:val="0"/>
          <w:sz w:val="24"/>
          <w:szCs w:val="24"/>
          <w:lang w:val="en-US"/>
        </w:rPr>
        <w:t xml:space="preserve">       </w:t>
      </w:r>
      <w:r>
        <w:rPr>
          <w:rFonts w:hint="default"/>
          <w:b w:val="0"/>
          <w:bCs w:val="0"/>
          <w:sz w:val="24"/>
          <w:szCs w:val="24"/>
          <w:lang w:val="en-US"/>
        </w:rPr>
        <w:drawing>
          <wp:inline distT="0" distB="0" distL="114300" distR="114300">
            <wp:extent cx="4565650" cy="3043555"/>
            <wp:effectExtent l="0" t="0" r="6350" b="4445"/>
            <wp:docPr id="4" name="Picture 4" descr="ChatGPT Image Sep 6, 2025, 07_13_4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Sep 6, 2025, 07_13_45 PM"/>
                    <pic:cNvPicPr>
                      <a:picLocks noChangeAspect="1"/>
                    </pic:cNvPicPr>
                  </pic:nvPicPr>
                  <pic:blipFill>
                    <a:blip r:embed="rId9"/>
                    <a:stretch>
                      <a:fillRect/>
                    </a:stretch>
                  </pic:blipFill>
                  <pic:spPr>
                    <a:xfrm>
                      <a:off x="0" y="0"/>
                      <a:ext cx="4565650" cy="3043555"/>
                    </a:xfrm>
                    <a:prstGeom prst="rect">
                      <a:avLst/>
                    </a:prstGeom>
                  </pic:spPr>
                </pic:pic>
              </a:graphicData>
            </a:graphic>
          </wp:inline>
        </w:drawing>
      </w:r>
    </w:p>
    <w:p w14:paraId="19E4F27E">
      <w:pPr>
        <w:bidi w:val="0"/>
        <w:spacing w:line="360" w:lineRule="auto"/>
        <w:jc w:val="center"/>
        <w:rPr>
          <w:rFonts w:hint="default"/>
          <w:b/>
          <w:bCs/>
          <w:sz w:val="24"/>
          <w:szCs w:val="24"/>
          <w:lang w:val="en-US"/>
        </w:rPr>
      </w:pPr>
      <w:r>
        <w:rPr>
          <w:rFonts w:hint="default"/>
          <w:b/>
          <w:bCs/>
          <w:sz w:val="24"/>
          <w:szCs w:val="24"/>
          <w:lang w:val="en-US"/>
        </w:rPr>
        <w:t>Figure 4.4 Class Diagrams</w:t>
      </w:r>
    </w:p>
    <w:p w14:paraId="6446E6E9">
      <w:pPr>
        <w:bidi w:val="0"/>
        <w:spacing w:line="360" w:lineRule="auto"/>
        <w:jc w:val="both"/>
        <w:rPr>
          <w:rFonts w:hint="default"/>
          <w:b/>
          <w:bCs/>
          <w:sz w:val="28"/>
          <w:szCs w:val="28"/>
          <w:lang w:val="en-US"/>
        </w:rPr>
      </w:pPr>
      <w:r>
        <w:rPr>
          <w:rFonts w:hint="default"/>
          <w:b/>
          <w:bCs/>
          <w:sz w:val="28"/>
          <w:szCs w:val="28"/>
          <w:lang w:val="en-US"/>
        </w:rPr>
        <w:t>4.5 SEQUENCE DIAGRAM</w:t>
      </w:r>
    </w:p>
    <w:p w14:paraId="4ED1EF54">
      <w:pPr>
        <w:bidi w:val="0"/>
        <w:spacing w:line="360" w:lineRule="auto"/>
        <w:ind w:firstLine="720" w:firstLineChars="0"/>
        <w:jc w:val="both"/>
        <w:rPr>
          <w:rFonts w:hint="default"/>
          <w:b w:val="0"/>
          <w:bCs w:val="0"/>
          <w:sz w:val="24"/>
          <w:szCs w:val="24"/>
          <w:lang w:val="en-US"/>
        </w:rPr>
      </w:pPr>
      <w:r>
        <w:rPr>
          <w:rFonts w:hint="default"/>
          <w:b w:val="0"/>
          <w:bCs w:val="0"/>
          <w:sz w:val="24"/>
          <w:szCs w:val="24"/>
          <w:lang w:val="en-US"/>
        </w:rPr>
        <w:t>The sequence diagram shows how different entities (Donor, Fundraising System, Admin, and Database) interact step-by-step when a donor contributes to a fundraising campaign. It highlights the chronological flow of messages and actions.</w:t>
      </w:r>
    </w:p>
    <w:p w14:paraId="315F5927">
      <w:pPr>
        <w:bidi w:val="0"/>
        <w:spacing w:line="360" w:lineRule="auto"/>
        <w:jc w:val="both"/>
        <w:rPr>
          <w:rFonts w:hint="default"/>
          <w:b/>
          <w:bCs/>
          <w:sz w:val="24"/>
          <w:szCs w:val="24"/>
          <w:lang w:val="en-US"/>
        </w:rPr>
      </w:pPr>
      <w:r>
        <w:rPr>
          <w:rFonts w:hint="default"/>
          <w:b/>
          <w:bCs/>
          <w:sz w:val="24"/>
          <w:szCs w:val="24"/>
          <w:lang w:val="en-US"/>
        </w:rPr>
        <w:t xml:space="preserve">    </w:t>
      </w:r>
      <w:r>
        <w:rPr>
          <w:rFonts w:hint="default"/>
          <w:b/>
          <w:bCs/>
          <w:sz w:val="24"/>
          <w:szCs w:val="24"/>
          <w:lang w:val="en-US"/>
        </w:rPr>
        <w:drawing>
          <wp:inline distT="0" distB="0" distL="114300" distR="114300">
            <wp:extent cx="5266690" cy="3510915"/>
            <wp:effectExtent l="0" t="0" r="6350" b="9525"/>
            <wp:docPr id="5" name="Picture 5" descr="ChatGPT Image Sep 6, 2025, 07_23_0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tGPT Image Sep 6, 2025, 07_23_03 PM"/>
                    <pic:cNvPicPr>
                      <a:picLocks noChangeAspect="1"/>
                    </pic:cNvPicPr>
                  </pic:nvPicPr>
                  <pic:blipFill>
                    <a:blip r:embed="rId10"/>
                    <a:stretch>
                      <a:fillRect/>
                    </a:stretch>
                  </pic:blipFill>
                  <pic:spPr>
                    <a:xfrm>
                      <a:off x="0" y="0"/>
                      <a:ext cx="5266690" cy="3510915"/>
                    </a:xfrm>
                    <a:prstGeom prst="rect">
                      <a:avLst/>
                    </a:prstGeom>
                  </pic:spPr>
                </pic:pic>
              </a:graphicData>
            </a:graphic>
          </wp:inline>
        </w:drawing>
      </w:r>
    </w:p>
    <w:p w14:paraId="7C19B6A5">
      <w:pPr>
        <w:bidi w:val="0"/>
        <w:spacing w:line="360" w:lineRule="auto"/>
        <w:jc w:val="center"/>
        <w:rPr>
          <w:rFonts w:hint="default"/>
          <w:b/>
          <w:bCs/>
          <w:sz w:val="24"/>
          <w:szCs w:val="24"/>
          <w:lang w:val="en-US"/>
        </w:rPr>
      </w:pPr>
      <w:r>
        <w:rPr>
          <w:rFonts w:hint="default"/>
          <w:b/>
          <w:bCs/>
          <w:sz w:val="24"/>
          <w:szCs w:val="24"/>
          <w:lang w:val="en-US"/>
        </w:rPr>
        <w:t>Figure 4.5 Sequence Diagram</w:t>
      </w:r>
    </w:p>
    <w:p w14:paraId="65550478">
      <w:pPr>
        <w:bidi w:val="0"/>
        <w:spacing w:line="360" w:lineRule="auto"/>
        <w:jc w:val="both"/>
        <w:rPr>
          <w:rFonts w:hint="default"/>
          <w:b/>
          <w:bCs/>
          <w:sz w:val="28"/>
          <w:szCs w:val="28"/>
          <w:lang w:val="en-US"/>
        </w:rPr>
      </w:pPr>
      <w:r>
        <w:rPr>
          <w:rFonts w:hint="default"/>
          <w:b/>
          <w:bCs/>
          <w:sz w:val="28"/>
          <w:szCs w:val="28"/>
          <w:lang w:val="en-US"/>
        </w:rPr>
        <w:t>4.6 ACTIVITY DIAGRAM</w:t>
      </w:r>
    </w:p>
    <w:p w14:paraId="375AF2BB">
      <w:pPr>
        <w:bidi w:val="0"/>
        <w:spacing w:line="360" w:lineRule="auto"/>
        <w:ind w:firstLine="720" w:firstLineChars="0"/>
        <w:jc w:val="both"/>
        <w:rPr>
          <w:rFonts w:hint="default"/>
          <w:b w:val="0"/>
          <w:bCs w:val="0"/>
          <w:sz w:val="24"/>
          <w:szCs w:val="24"/>
          <w:lang w:val="en-US"/>
        </w:rPr>
      </w:pPr>
      <w:r>
        <w:rPr>
          <w:rFonts w:hint="default"/>
          <w:b w:val="0"/>
          <w:bCs w:val="0"/>
          <w:sz w:val="24"/>
          <w:szCs w:val="24"/>
          <w:lang w:val="en-US"/>
        </w:rPr>
        <w:t>An Activity Diagram is a UML behavioral diagram that represents the sequence of activities and the flow of control in a system. It is used to model workflows and business processes, capturing both sequential and parallel actions. In the Digital Fundraising Project, the activity diagram visually illustrates how users (donors and campaign owners) and the system interact to complete key processes such as user registration, campaign creation, donations, and reporting.</w:t>
      </w:r>
    </w:p>
    <w:p w14:paraId="4D6E256F">
      <w:pPr>
        <w:bidi w:val="0"/>
        <w:spacing w:line="360" w:lineRule="auto"/>
        <w:jc w:val="both"/>
        <w:rPr>
          <w:rFonts w:hint="default"/>
          <w:b/>
          <w:bCs/>
          <w:sz w:val="24"/>
          <w:szCs w:val="24"/>
          <w:lang w:val="en-US"/>
        </w:rPr>
      </w:pPr>
      <w:r>
        <w:rPr>
          <w:rFonts w:hint="default"/>
          <w:b/>
          <w:bCs/>
          <w:sz w:val="24"/>
          <w:szCs w:val="24"/>
          <w:lang w:val="en-US"/>
        </w:rPr>
        <w:t xml:space="preserve">             </w:t>
      </w:r>
      <w:r>
        <w:rPr>
          <w:rFonts w:hint="default"/>
          <w:b/>
          <w:bCs/>
          <w:sz w:val="24"/>
          <w:szCs w:val="24"/>
          <w:lang w:val="en-US"/>
        </w:rPr>
        <w:drawing>
          <wp:inline distT="0" distB="0" distL="114300" distR="114300">
            <wp:extent cx="4114800" cy="6172200"/>
            <wp:effectExtent l="0" t="0" r="0" b="0"/>
            <wp:docPr id="6" name="Picture 6" descr="ChatGPT Image Sep 6, 2025, 07_33_1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tGPT Image Sep 6, 2025, 07_33_19 PM"/>
                    <pic:cNvPicPr>
                      <a:picLocks noChangeAspect="1"/>
                    </pic:cNvPicPr>
                  </pic:nvPicPr>
                  <pic:blipFill>
                    <a:blip r:embed="rId11"/>
                    <a:stretch>
                      <a:fillRect/>
                    </a:stretch>
                  </pic:blipFill>
                  <pic:spPr>
                    <a:xfrm>
                      <a:off x="0" y="0"/>
                      <a:ext cx="4114800" cy="6172200"/>
                    </a:xfrm>
                    <a:prstGeom prst="rect">
                      <a:avLst/>
                    </a:prstGeom>
                  </pic:spPr>
                </pic:pic>
              </a:graphicData>
            </a:graphic>
          </wp:inline>
        </w:drawing>
      </w:r>
    </w:p>
    <w:p w14:paraId="650FFDA1">
      <w:pPr>
        <w:bidi w:val="0"/>
        <w:spacing w:line="360" w:lineRule="auto"/>
        <w:jc w:val="center"/>
        <w:rPr>
          <w:rFonts w:hint="default"/>
          <w:b/>
          <w:bCs/>
          <w:sz w:val="24"/>
          <w:szCs w:val="24"/>
          <w:lang w:val="en-US"/>
        </w:rPr>
      </w:pPr>
      <w:r>
        <w:rPr>
          <w:rFonts w:hint="default"/>
          <w:b/>
          <w:bCs/>
          <w:sz w:val="24"/>
          <w:szCs w:val="24"/>
          <w:lang w:val="en-US"/>
        </w:rPr>
        <w:t>Figure 4.6 Activity Diagram</w:t>
      </w:r>
    </w:p>
    <w:p w14:paraId="1FB9F39F">
      <w:pPr>
        <w:bidi w:val="0"/>
        <w:spacing w:line="360" w:lineRule="auto"/>
        <w:jc w:val="both"/>
        <w:rPr>
          <w:rFonts w:hint="default"/>
          <w:b/>
          <w:bCs/>
          <w:sz w:val="28"/>
          <w:szCs w:val="28"/>
          <w:lang w:val="en-US"/>
        </w:rPr>
      </w:pPr>
      <w:r>
        <w:rPr>
          <w:rFonts w:hint="default"/>
          <w:b/>
          <w:bCs/>
          <w:sz w:val="28"/>
          <w:szCs w:val="28"/>
          <w:lang w:val="en-US"/>
        </w:rPr>
        <w:t>4.3.2 DATA STRUCTURES</w:t>
      </w:r>
    </w:p>
    <w:p w14:paraId="7FEA91CE">
      <w:pPr>
        <w:bidi w:val="0"/>
        <w:spacing w:line="360" w:lineRule="auto"/>
        <w:ind w:firstLine="720" w:firstLineChars="0"/>
        <w:jc w:val="both"/>
        <w:rPr>
          <w:rFonts w:hint="default"/>
          <w:b w:val="0"/>
          <w:bCs w:val="0"/>
          <w:sz w:val="24"/>
          <w:szCs w:val="24"/>
          <w:lang w:val="en-US"/>
        </w:rPr>
      </w:pPr>
      <w:r>
        <w:rPr>
          <w:rFonts w:hint="default"/>
          <w:b w:val="0"/>
          <w:bCs w:val="0"/>
          <w:sz w:val="24"/>
          <w:szCs w:val="24"/>
          <w:lang w:val="en-US"/>
        </w:rPr>
        <w:t>Data Structures are the way you organize, store, and manage data so that it can be processed efficiently. They provide a systematic format to store data in memory or a database and allow easy insertion, retrieval, updating, and deletion of information.</w:t>
      </w:r>
    </w:p>
    <w:p w14:paraId="307D3A80">
      <w:pPr>
        <w:bidi w:val="0"/>
        <w:spacing w:line="360" w:lineRule="auto"/>
        <w:ind w:firstLine="720" w:firstLineChars="0"/>
        <w:jc w:val="center"/>
        <w:rPr>
          <w:rFonts w:hint="default"/>
          <w:b/>
          <w:bCs/>
          <w:sz w:val="24"/>
          <w:szCs w:val="24"/>
          <w:lang w:val="en-US"/>
        </w:rPr>
      </w:pPr>
      <w:r>
        <w:rPr>
          <w:rFonts w:hint="default"/>
          <w:b/>
          <w:bCs/>
          <w:sz w:val="24"/>
          <w:szCs w:val="24"/>
          <w:lang w:val="en-US"/>
        </w:rPr>
        <w:t>Table 4.1 User Table</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3227"/>
        <w:gridCol w:w="1877"/>
        <w:gridCol w:w="2362"/>
      </w:tblGrid>
      <w:tr w14:paraId="20C85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60" w:hRule="atLeast"/>
        </w:trPr>
        <w:tc>
          <w:tcPr>
            <w:tcW w:w="1980" w:type="dxa"/>
            <w:vAlign w:val="bottom"/>
          </w:tcPr>
          <w:p w14:paraId="2F3A6219">
            <w:pPr>
              <w:widowControl w:val="0"/>
              <w:bidi w:val="0"/>
              <w:spacing w:line="360" w:lineRule="auto"/>
              <w:jc w:val="center"/>
              <w:rPr>
                <w:rFonts w:hint="default"/>
                <w:b/>
                <w:bCs/>
                <w:sz w:val="24"/>
                <w:szCs w:val="24"/>
                <w:vertAlign w:val="baseline"/>
                <w:lang w:val="en-US"/>
              </w:rPr>
            </w:pPr>
            <w:r>
              <w:rPr>
                <w:rFonts w:hint="default"/>
                <w:b/>
                <w:bCs/>
                <w:sz w:val="24"/>
                <w:szCs w:val="24"/>
                <w:vertAlign w:val="baseline"/>
                <w:lang w:val="en-US"/>
              </w:rPr>
              <w:t>S.no</w:t>
            </w:r>
          </w:p>
        </w:tc>
        <w:tc>
          <w:tcPr>
            <w:tcW w:w="3227" w:type="dxa"/>
            <w:vAlign w:val="bottom"/>
          </w:tcPr>
          <w:p w14:paraId="721E7A5F">
            <w:pPr>
              <w:widowControl w:val="0"/>
              <w:bidi w:val="0"/>
              <w:spacing w:line="360" w:lineRule="auto"/>
              <w:jc w:val="center"/>
              <w:rPr>
                <w:rFonts w:hint="default"/>
                <w:b/>
                <w:bCs/>
                <w:sz w:val="24"/>
                <w:szCs w:val="24"/>
                <w:vertAlign w:val="baseline"/>
                <w:lang w:val="en-US"/>
              </w:rPr>
            </w:pPr>
            <w:r>
              <w:rPr>
                <w:rFonts w:hint="default"/>
                <w:b/>
                <w:bCs/>
                <w:sz w:val="24"/>
                <w:szCs w:val="24"/>
                <w:vertAlign w:val="baseline"/>
                <w:lang w:val="en-US"/>
              </w:rPr>
              <w:t>Field Name</w:t>
            </w:r>
          </w:p>
        </w:tc>
        <w:tc>
          <w:tcPr>
            <w:tcW w:w="1877" w:type="dxa"/>
            <w:vAlign w:val="bottom"/>
          </w:tcPr>
          <w:p w14:paraId="10D73F64">
            <w:pPr>
              <w:widowControl w:val="0"/>
              <w:bidi w:val="0"/>
              <w:spacing w:line="360" w:lineRule="auto"/>
              <w:jc w:val="center"/>
              <w:rPr>
                <w:rFonts w:hint="default"/>
                <w:b/>
                <w:bCs/>
                <w:sz w:val="24"/>
                <w:szCs w:val="24"/>
                <w:vertAlign w:val="baseline"/>
                <w:lang w:val="en-US"/>
              </w:rPr>
            </w:pPr>
            <w:r>
              <w:rPr>
                <w:rFonts w:hint="default"/>
                <w:b/>
                <w:bCs/>
                <w:sz w:val="24"/>
                <w:szCs w:val="24"/>
                <w:vertAlign w:val="baseline"/>
                <w:lang w:val="en-US"/>
              </w:rPr>
              <w:t>Null</w:t>
            </w:r>
          </w:p>
        </w:tc>
        <w:tc>
          <w:tcPr>
            <w:tcW w:w="2362" w:type="dxa"/>
            <w:vAlign w:val="bottom"/>
          </w:tcPr>
          <w:p w14:paraId="163DE6D8">
            <w:pPr>
              <w:widowControl w:val="0"/>
              <w:bidi w:val="0"/>
              <w:spacing w:line="360" w:lineRule="auto"/>
              <w:jc w:val="center"/>
              <w:rPr>
                <w:rFonts w:hint="default"/>
                <w:b/>
                <w:bCs/>
                <w:sz w:val="24"/>
                <w:szCs w:val="24"/>
                <w:vertAlign w:val="baseline"/>
                <w:lang w:val="en-US"/>
              </w:rPr>
            </w:pPr>
            <w:r>
              <w:rPr>
                <w:rFonts w:hint="default"/>
                <w:b/>
                <w:bCs/>
                <w:sz w:val="24"/>
                <w:szCs w:val="24"/>
                <w:vertAlign w:val="baseline"/>
                <w:lang w:val="en-US"/>
              </w:rPr>
              <w:t>Type</w:t>
            </w:r>
          </w:p>
        </w:tc>
      </w:tr>
      <w:tr w14:paraId="3480E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1980" w:type="dxa"/>
            <w:vAlign w:val="bottom"/>
          </w:tcPr>
          <w:p w14:paraId="61F6D35F">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1</w:t>
            </w:r>
          </w:p>
        </w:tc>
        <w:tc>
          <w:tcPr>
            <w:tcW w:w="3227" w:type="dxa"/>
            <w:vAlign w:val="bottom"/>
          </w:tcPr>
          <w:p w14:paraId="28BF4CEB">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User_Id</w:t>
            </w:r>
          </w:p>
        </w:tc>
        <w:tc>
          <w:tcPr>
            <w:tcW w:w="1877" w:type="dxa"/>
            <w:vAlign w:val="bottom"/>
          </w:tcPr>
          <w:p w14:paraId="700C6526">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66F94AAB">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Int</w:t>
            </w:r>
          </w:p>
        </w:tc>
      </w:tr>
      <w:tr w14:paraId="35216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1980" w:type="dxa"/>
            <w:vAlign w:val="bottom"/>
          </w:tcPr>
          <w:p w14:paraId="56DA161A">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2</w:t>
            </w:r>
          </w:p>
        </w:tc>
        <w:tc>
          <w:tcPr>
            <w:tcW w:w="3227" w:type="dxa"/>
            <w:vAlign w:val="bottom"/>
          </w:tcPr>
          <w:p w14:paraId="47BE9203">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Name</w:t>
            </w:r>
          </w:p>
        </w:tc>
        <w:tc>
          <w:tcPr>
            <w:tcW w:w="1877" w:type="dxa"/>
            <w:vAlign w:val="bottom"/>
          </w:tcPr>
          <w:p w14:paraId="436F4C2F">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6A099B9C">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Varchar</w:t>
            </w:r>
          </w:p>
        </w:tc>
      </w:tr>
      <w:tr w14:paraId="5B29D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1980" w:type="dxa"/>
            <w:vAlign w:val="bottom"/>
          </w:tcPr>
          <w:p w14:paraId="495392C1">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3</w:t>
            </w:r>
          </w:p>
        </w:tc>
        <w:tc>
          <w:tcPr>
            <w:tcW w:w="3227" w:type="dxa"/>
            <w:vAlign w:val="bottom"/>
          </w:tcPr>
          <w:p w14:paraId="155C7756">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 xml:space="preserve">Email </w:t>
            </w:r>
          </w:p>
        </w:tc>
        <w:tc>
          <w:tcPr>
            <w:tcW w:w="1877" w:type="dxa"/>
            <w:vAlign w:val="bottom"/>
          </w:tcPr>
          <w:p w14:paraId="568AAB60">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53C7B00D">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Varchar</w:t>
            </w:r>
          </w:p>
        </w:tc>
      </w:tr>
      <w:tr w14:paraId="379EC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980" w:type="dxa"/>
            <w:vAlign w:val="bottom"/>
          </w:tcPr>
          <w:p w14:paraId="09339335">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4</w:t>
            </w:r>
          </w:p>
        </w:tc>
        <w:tc>
          <w:tcPr>
            <w:tcW w:w="3227" w:type="dxa"/>
            <w:vAlign w:val="bottom"/>
          </w:tcPr>
          <w:p w14:paraId="0B7A74F1">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 xml:space="preserve">Password </w:t>
            </w:r>
          </w:p>
        </w:tc>
        <w:tc>
          <w:tcPr>
            <w:tcW w:w="1877" w:type="dxa"/>
            <w:vAlign w:val="bottom"/>
          </w:tcPr>
          <w:p w14:paraId="6A079BCE">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618CE864">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Varchar</w:t>
            </w:r>
          </w:p>
        </w:tc>
      </w:tr>
      <w:tr w14:paraId="029D4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1980" w:type="dxa"/>
            <w:vAlign w:val="bottom"/>
          </w:tcPr>
          <w:p w14:paraId="7CF2CF13">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5</w:t>
            </w:r>
          </w:p>
        </w:tc>
        <w:tc>
          <w:tcPr>
            <w:tcW w:w="3227" w:type="dxa"/>
            <w:vAlign w:val="bottom"/>
          </w:tcPr>
          <w:p w14:paraId="2B1DAA74">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Role</w:t>
            </w:r>
          </w:p>
        </w:tc>
        <w:tc>
          <w:tcPr>
            <w:tcW w:w="1877" w:type="dxa"/>
            <w:vAlign w:val="bottom"/>
          </w:tcPr>
          <w:p w14:paraId="1EF8EC6C">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653D4863">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Varchar</w:t>
            </w:r>
          </w:p>
        </w:tc>
      </w:tr>
    </w:tbl>
    <w:p w14:paraId="2971C806">
      <w:pPr>
        <w:bidi w:val="0"/>
        <w:spacing w:line="360" w:lineRule="auto"/>
        <w:ind w:firstLine="720" w:firstLineChars="0"/>
        <w:jc w:val="center"/>
        <w:rPr>
          <w:rFonts w:hint="default"/>
          <w:b/>
          <w:bCs/>
          <w:sz w:val="24"/>
          <w:szCs w:val="24"/>
          <w:lang w:val="en-US"/>
        </w:rPr>
      </w:pPr>
    </w:p>
    <w:p w14:paraId="6A6247A8">
      <w:pPr>
        <w:bidi w:val="0"/>
        <w:spacing w:line="360" w:lineRule="auto"/>
        <w:ind w:firstLine="720" w:firstLineChars="0"/>
        <w:jc w:val="center"/>
        <w:rPr>
          <w:rFonts w:hint="default"/>
          <w:b/>
          <w:bCs/>
          <w:sz w:val="24"/>
          <w:szCs w:val="24"/>
          <w:lang w:val="en-US"/>
        </w:rPr>
      </w:pPr>
      <w:r>
        <w:rPr>
          <w:rFonts w:hint="default"/>
          <w:b/>
          <w:bCs/>
          <w:sz w:val="24"/>
          <w:szCs w:val="24"/>
          <w:lang w:val="en-US"/>
        </w:rPr>
        <w:t>Table 4.2 Campaigns Table</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3227"/>
        <w:gridCol w:w="1877"/>
        <w:gridCol w:w="2362"/>
      </w:tblGrid>
      <w:tr w14:paraId="25A57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1980" w:type="dxa"/>
            <w:vAlign w:val="bottom"/>
          </w:tcPr>
          <w:p w14:paraId="5F54920B">
            <w:pPr>
              <w:widowControl w:val="0"/>
              <w:bidi w:val="0"/>
              <w:spacing w:line="360" w:lineRule="auto"/>
              <w:jc w:val="center"/>
              <w:rPr>
                <w:rFonts w:hint="default"/>
                <w:b/>
                <w:bCs/>
                <w:sz w:val="24"/>
                <w:szCs w:val="24"/>
                <w:vertAlign w:val="baseline"/>
                <w:lang w:val="en-US"/>
              </w:rPr>
            </w:pPr>
            <w:r>
              <w:rPr>
                <w:rFonts w:hint="default"/>
                <w:b/>
                <w:bCs/>
                <w:sz w:val="24"/>
                <w:szCs w:val="24"/>
                <w:vertAlign w:val="baseline"/>
                <w:lang w:val="en-US"/>
              </w:rPr>
              <w:t>S.no</w:t>
            </w:r>
          </w:p>
        </w:tc>
        <w:tc>
          <w:tcPr>
            <w:tcW w:w="3227" w:type="dxa"/>
            <w:vAlign w:val="bottom"/>
          </w:tcPr>
          <w:p w14:paraId="29326696">
            <w:pPr>
              <w:widowControl w:val="0"/>
              <w:bidi w:val="0"/>
              <w:spacing w:line="360" w:lineRule="auto"/>
              <w:jc w:val="center"/>
              <w:rPr>
                <w:rFonts w:hint="default"/>
                <w:b/>
                <w:bCs/>
                <w:sz w:val="24"/>
                <w:szCs w:val="24"/>
                <w:vertAlign w:val="baseline"/>
                <w:lang w:val="en-US"/>
              </w:rPr>
            </w:pPr>
            <w:r>
              <w:rPr>
                <w:rFonts w:hint="default"/>
                <w:b/>
                <w:bCs/>
                <w:sz w:val="24"/>
                <w:szCs w:val="24"/>
                <w:vertAlign w:val="baseline"/>
                <w:lang w:val="en-US"/>
              </w:rPr>
              <w:t>Field Name</w:t>
            </w:r>
          </w:p>
        </w:tc>
        <w:tc>
          <w:tcPr>
            <w:tcW w:w="1877" w:type="dxa"/>
            <w:vAlign w:val="bottom"/>
          </w:tcPr>
          <w:p w14:paraId="13EF7302">
            <w:pPr>
              <w:widowControl w:val="0"/>
              <w:bidi w:val="0"/>
              <w:spacing w:line="360" w:lineRule="auto"/>
              <w:jc w:val="center"/>
              <w:rPr>
                <w:rFonts w:hint="default"/>
                <w:b/>
                <w:bCs/>
                <w:sz w:val="24"/>
                <w:szCs w:val="24"/>
                <w:vertAlign w:val="baseline"/>
                <w:lang w:val="en-US"/>
              </w:rPr>
            </w:pPr>
            <w:r>
              <w:rPr>
                <w:rFonts w:hint="default"/>
                <w:b/>
                <w:bCs/>
                <w:sz w:val="24"/>
                <w:szCs w:val="24"/>
                <w:vertAlign w:val="baseline"/>
                <w:lang w:val="en-US"/>
              </w:rPr>
              <w:t>Null</w:t>
            </w:r>
          </w:p>
        </w:tc>
        <w:tc>
          <w:tcPr>
            <w:tcW w:w="2362" w:type="dxa"/>
            <w:vAlign w:val="bottom"/>
          </w:tcPr>
          <w:p w14:paraId="4A2824F7">
            <w:pPr>
              <w:widowControl w:val="0"/>
              <w:bidi w:val="0"/>
              <w:spacing w:line="360" w:lineRule="auto"/>
              <w:jc w:val="center"/>
              <w:rPr>
                <w:rFonts w:hint="default"/>
                <w:b/>
                <w:bCs/>
                <w:sz w:val="24"/>
                <w:szCs w:val="24"/>
                <w:vertAlign w:val="baseline"/>
                <w:lang w:val="en-US"/>
              </w:rPr>
            </w:pPr>
            <w:r>
              <w:rPr>
                <w:rFonts w:hint="default"/>
                <w:b/>
                <w:bCs/>
                <w:sz w:val="24"/>
                <w:szCs w:val="24"/>
                <w:vertAlign w:val="baseline"/>
                <w:lang w:val="en-US"/>
              </w:rPr>
              <w:t>Type</w:t>
            </w:r>
          </w:p>
        </w:tc>
      </w:tr>
      <w:tr w14:paraId="50A65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1980" w:type="dxa"/>
            <w:vAlign w:val="bottom"/>
          </w:tcPr>
          <w:p w14:paraId="542FE754">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1</w:t>
            </w:r>
          </w:p>
        </w:tc>
        <w:tc>
          <w:tcPr>
            <w:tcW w:w="3227" w:type="dxa"/>
            <w:vAlign w:val="bottom"/>
          </w:tcPr>
          <w:p w14:paraId="507F86C0">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Campaign_id</w:t>
            </w:r>
          </w:p>
        </w:tc>
        <w:tc>
          <w:tcPr>
            <w:tcW w:w="1877" w:type="dxa"/>
            <w:vAlign w:val="bottom"/>
          </w:tcPr>
          <w:p w14:paraId="5319958D">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6B78C822">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Int</w:t>
            </w:r>
          </w:p>
        </w:tc>
      </w:tr>
      <w:tr w14:paraId="5D8F1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1980" w:type="dxa"/>
            <w:vAlign w:val="bottom"/>
          </w:tcPr>
          <w:p w14:paraId="2B3E52A6">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2</w:t>
            </w:r>
          </w:p>
        </w:tc>
        <w:tc>
          <w:tcPr>
            <w:tcW w:w="3227" w:type="dxa"/>
            <w:vAlign w:val="bottom"/>
          </w:tcPr>
          <w:p w14:paraId="3F918A85">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User_id</w:t>
            </w:r>
          </w:p>
        </w:tc>
        <w:tc>
          <w:tcPr>
            <w:tcW w:w="1877" w:type="dxa"/>
            <w:vAlign w:val="bottom"/>
          </w:tcPr>
          <w:p w14:paraId="77B28C9B">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72B00680">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Int</w:t>
            </w:r>
          </w:p>
        </w:tc>
      </w:tr>
      <w:tr w14:paraId="492D0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1980" w:type="dxa"/>
            <w:vAlign w:val="bottom"/>
          </w:tcPr>
          <w:p w14:paraId="227D94D9">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3</w:t>
            </w:r>
          </w:p>
        </w:tc>
        <w:tc>
          <w:tcPr>
            <w:tcW w:w="3227" w:type="dxa"/>
            <w:vAlign w:val="bottom"/>
          </w:tcPr>
          <w:p w14:paraId="56457E72">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Title</w:t>
            </w:r>
          </w:p>
        </w:tc>
        <w:tc>
          <w:tcPr>
            <w:tcW w:w="1877" w:type="dxa"/>
            <w:vAlign w:val="bottom"/>
          </w:tcPr>
          <w:p w14:paraId="7AE313B0">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3FDEF791">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Varchar</w:t>
            </w:r>
          </w:p>
        </w:tc>
      </w:tr>
      <w:tr w14:paraId="24F2A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980" w:type="dxa"/>
            <w:vAlign w:val="bottom"/>
          </w:tcPr>
          <w:p w14:paraId="5E0A5A01">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4</w:t>
            </w:r>
          </w:p>
        </w:tc>
        <w:tc>
          <w:tcPr>
            <w:tcW w:w="3227" w:type="dxa"/>
            <w:vAlign w:val="bottom"/>
          </w:tcPr>
          <w:p w14:paraId="372CF561">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Desciption</w:t>
            </w:r>
          </w:p>
        </w:tc>
        <w:tc>
          <w:tcPr>
            <w:tcW w:w="1877" w:type="dxa"/>
            <w:vAlign w:val="bottom"/>
          </w:tcPr>
          <w:p w14:paraId="679620CD">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4608CCDB">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Varchar</w:t>
            </w:r>
          </w:p>
        </w:tc>
      </w:tr>
      <w:tr w14:paraId="430BA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1980" w:type="dxa"/>
            <w:vAlign w:val="bottom"/>
          </w:tcPr>
          <w:p w14:paraId="24B1FFD0">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5</w:t>
            </w:r>
          </w:p>
        </w:tc>
        <w:tc>
          <w:tcPr>
            <w:tcW w:w="3227" w:type="dxa"/>
            <w:vAlign w:val="bottom"/>
          </w:tcPr>
          <w:p w14:paraId="2734BF89">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Goal_amount</w:t>
            </w:r>
          </w:p>
        </w:tc>
        <w:tc>
          <w:tcPr>
            <w:tcW w:w="1877" w:type="dxa"/>
            <w:vAlign w:val="bottom"/>
          </w:tcPr>
          <w:p w14:paraId="2B44D31D">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163ECC47">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Decimal</w:t>
            </w:r>
          </w:p>
        </w:tc>
      </w:tr>
      <w:tr w14:paraId="51A17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1980" w:type="dxa"/>
            <w:vAlign w:val="bottom"/>
          </w:tcPr>
          <w:p w14:paraId="43E16FF9">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6</w:t>
            </w:r>
          </w:p>
        </w:tc>
        <w:tc>
          <w:tcPr>
            <w:tcW w:w="3227" w:type="dxa"/>
            <w:vAlign w:val="bottom"/>
          </w:tcPr>
          <w:p w14:paraId="5E173824">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Start_date</w:t>
            </w:r>
          </w:p>
        </w:tc>
        <w:tc>
          <w:tcPr>
            <w:tcW w:w="1877" w:type="dxa"/>
            <w:vAlign w:val="bottom"/>
          </w:tcPr>
          <w:p w14:paraId="4C03C7DE">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 xml:space="preserve">Not Null </w:t>
            </w:r>
          </w:p>
        </w:tc>
        <w:tc>
          <w:tcPr>
            <w:tcW w:w="2362" w:type="dxa"/>
            <w:vAlign w:val="bottom"/>
          </w:tcPr>
          <w:p w14:paraId="2D78299E">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Date</w:t>
            </w:r>
          </w:p>
        </w:tc>
      </w:tr>
      <w:tr w14:paraId="53EF2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1980" w:type="dxa"/>
            <w:vAlign w:val="bottom"/>
          </w:tcPr>
          <w:p w14:paraId="6438CFAE">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 xml:space="preserve">7 </w:t>
            </w:r>
          </w:p>
        </w:tc>
        <w:tc>
          <w:tcPr>
            <w:tcW w:w="3227" w:type="dxa"/>
            <w:vAlign w:val="bottom"/>
          </w:tcPr>
          <w:p w14:paraId="387787E5">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End_date</w:t>
            </w:r>
          </w:p>
        </w:tc>
        <w:tc>
          <w:tcPr>
            <w:tcW w:w="1877" w:type="dxa"/>
            <w:vAlign w:val="bottom"/>
          </w:tcPr>
          <w:p w14:paraId="2FF4A12E">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 xml:space="preserve">Not Null </w:t>
            </w:r>
          </w:p>
        </w:tc>
        <w:tc>
          <w:tcPr>
            <w:tcW w:w="2362" w:type="dxa"/>
            <w:vAlign w:val="bottom"/>
          </w:tcPr>
          <w:p w14:paraId="1B996C3F">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Date</w:t>
            </w:r>
          </w:p>
        </w:tc>
      </w:tr>
      <w:tr w14:paraId="66480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1980" w:type="dxa"/>
            <w:vAlign w:val="bottom"/>
          </w:tcPr>
          <w:p w14:paraId="1D603F5C">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 xml:space="preserve">8 </w:t>
            </w:r>
          </w:p>
        </w:tc>
        <w:tc>
          <w:tcPr>
            <w:tcW w:w="3227" w:type="dxa"/>
            <w:vAlign w:val="bottom"/>
          </w:tcPr>
          <w:p w14:paraId="0EB5A300">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Status</w:t>
            </w:r>
          </w:p>
        </w:tc>
        <w:tc>
          <w:tcPr>
            <w:tcW w:w="1877" w:type="dxa"/>
            <w:vAlign w:val="bottom"/>
          </w:tcPr>
          <w:p w14:paraId="703D7242">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7CB7302F">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Enum</w:t>
            </w:r>
          </w:p>
        </w:tc>
      </w:tr>
    </w:tbl>
    <w:p w14:paraId="0E0E4655">
      <w:pPr>
        <w:bidi w:val="0"/>
        <w:spacing w:line="360" w:lineRule="auto"/>
        <w:jc w:val="both"/>
        <w:rPr>
          <w:rFonts w:hint="default"/>
          <w:b/>
          <w:bCs/>
          <w:sz w:val="24"/>
          <w:szCs w:val="24"/>
          <w:lang w:val="en-US"/>
        </w:rPr>
      </w:pPr>
    </w:p>
    <w:p w14:paraId="43D005E4">
      <w:pPr>
        <w:bidi w:val="0"/>
        <w:spacing w:line="360" w:lineRule="auto"/>
        <w:jc w:val="center"/>
        <w:rPr>
          <w:rFonts w:hint="default"/>
          <w:b/>
          <w:bCs/>
          <w:sz w:val="24"/>
          <w:szCs w:val="24"/>
          <w:lang w:val="en-US"/>
        </w:rPr>
      </w:pPr>
      <w:r>
        <w:rPr>
          <w:rFonts w:hint="default"/>
          <w:b/>
          <w:bCs/>
          <w:sz w:val="24"/>
          <w:szCs w:val="24"/>
          <w:lang w:val="en-US"/>
        </w:rPr>
        <w:t>Table 4.3 Donations Table</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3227"/>
        <w:gridCol w:w="1877"/>
        <w:gridCol w:w="2362"/>
      </w:tblGrid>
      <w:tr w14:paraId="2B5A2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1980" w:type="dxa"/>
            <w:vAlign w:val="bottom"/>
          </w:tcPr>
          <w:p w14:paraId="01FCCE25">
            <w:pPr>
              <w:widowControl w:val="0"/>
              <w:bidi w:val="0"/>
              <w:spacing w:line="360" w:lineRule="auto"/>
              <w:jc w:val="center"/>
              <w:rPr>
                <w:rFonts w:hint="default"/>
                <w:b/>
                <w:bCs/>
                <w:sz w:val="24"/>
                <w:szCs w:val="24"/>
                <w:vertAlign w:val="baseline"/>
                <w:lang w:val="en-US"/>
              </w:rPr>
            </w:pPr>
            <w:r>
              <w:rPr>
                <w:rFonts w:hint="default"/>
                <w:b/>
                <w:bCs/>
                <w:sz w:val="24"/>
                <w:szCs w:val="24"/>
                <w:vertAlign w:val="baseline"/>
                <w:lang w:val="en-US"/>
              </w:rPr>
              <w:t>S.no</w:t>
            </w:r>
          </w:p>
        </w:tc>
        <w:tc>
          <w:tcPr>
            <w:tcW w:w="3227" w:type="dxa"/>
            <w:vAlign w:val="bottom"/>
          </w:tcPr>
          <w:p w14:paraId="7704F9A4">
            <w:pPr>
              <w:widowControl w:val="0"/>
              <w:bidi w:val="0"/>
              <w:spacing w:line="360" w:lineRule="auto"/>
              <w:jc w:val="center"/>
              <w:rPr>
                <w:rFonts w:hint="default"/>
                <w:b/>
                <w:bCs/>
                <w:sz w:val="24"/>
                <w:szCs w:val="24"/>
                <w:vertAlign w:val="baseline"/>
                <w:lang w:val="en-US"/>
              </w:rPr>
            </w:pPr>
            <w:r>
              <w:rPr>
                <w:rFonts w:hint="default"/>
                <w:b/>
                <w:bCs/>
                <w:sz w:val="24"/>
                <w:szCs w:val="24"/>
                <w:vertAlign w:val="baseline"/>
                <w:lang w:val="en-US"/>
              </w:rPr>
              <w:t>Field Name</w:t>
            </w:r>
          </w:p>
        </w:tc>
        <w:tc>
          <w:tcPr>
            <w:tcW w:w="1877" w:type="dxa"/>
            <w:vAlign w:val="bottom"/>
          </w:tcPr>
          <w:p w14:paraId="5BD36F7C">
            <w:pPr>
              <w:widowControl w:val="0"/>
              <w:bidi w:val="0"/>
              <w:spacing w:line="360" w:lineRule="auto"/>
              <w:jc w:val="center"/>
              <w:rPr>
                <w:rFonts w:hint="default"/>
                <w:b/>
                <w:bCs/>
                <w:sz w:val="24"/>
                <w:szCs w:val="24"/>
                <w:vertAlign w:val="baseline"/>
                <w:lang w:val="en-US"/>
              </w:rPr>
            </w:pPr>
            <w:r>
              <w:rPr>
                <w:rFonts w:hint="default"/>
                <w:b/>
                <w:bCs/>
                <w:sz w:val="24"/>
                <w:szCs w:val="24"/>
                <w:vertAlign w:val="baseline"/>
                <w:lang w:val="en-US"/>
              </w:rPr>
              <w:t>Null</w:t>
            </w:r>
          </w:p>
        </w:tc>
        <w:tc>
          <w:tcPr>
            <w:tcW w:w="2362" w:type="dxa"/>
            <w:vAlign w:val="bottom"/>
          </w:tcPr>
          <w:p w14:paraId="5CA80991">
            <w:pPr>
              <w:widowControl w:val="0"/>
              <w:bidi w:val="0"/>
              <w:spacing w:line="360" w:lineRule="auto"/>
              <w:jc w:val="center"/>
              <w:rPr>
                <w:rFonts w:hint="default"/>
                <w:b/>
                <w:bCs/>
                <w:sz w:val="24"/>
                <w:szCs w:val="24"/>
                <w:vertAlign w:val="baseline"/>
                <w:lang w:val="en-US"/>
              </w:rPr>
            </w:pPr>
            <w:r>
              <w:rPr>
                <w:rFonts w:hint="default"/>
                <w:b/>
                <w:bCs/>
                <w:sz w:val="24"/>
                <w:szCs w:val="24"/>
                <w:vertAlign w:val="baseline"/>
                <w:lang w:val="en-US"/>
              </w:rPr>
              <w:t>Type</w:t>
            </w:r>
          </w:p>
        </w:tc>
      </w:tr>
      <w:tr w14:paraId="59C0C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1980" w:type="dxa"/>
            <w:vAlign w:val="bottom"/>
          </w:tcPr>
          <w:p w14:paraId="5AB0CDF2">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1</w:t>
            </w:r>
          </w:p>
        </w:tc>
        <w:tc>
          <w:tcPr>
            <w:tcW w:w="3227" w:type="dxa"/>
            <w:vAlign w:val="bottom"/>
          </w:tcPr>
          <w:p w14:paraId="6C55F5E9">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Donation_id</w:t>
            </w:r>
          </w:p>
        </w:tc>
        <w:tc>
          <w:tcPr>
            <w:tcW w:w="1877" w:type="dxa"/>
            <w:vAlign w:val="bottom"/>
          </w:tcPr>
          <w:p w14:paraId="5E9781B9">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59F86B7B">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Int</w:t>
            </w:r>
          </w:p>
        </w:tc>
      </w:tr>
      <w:tr w14:paraId="0EF56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1980" w:type="dxa"/>
            <w:vAlign w:val="bottom"/>
          </w:tcPr>
          <w:p w14:paraId="51FAE47B">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2</w:t>
            </w:r>
          </w:p>
        </w:tc>
        <w:tc>
          <w:tcPr>
            <w:tcW w:w="3227" w:type="dxa"/>
            <w:vAlign w:val="bottom"/>
          </w:tcPr>
          <w:p w14:paraId="41EE2B58">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Campaign_id</w:t>
            </w:r>
          </w:p>
        </w:tc>
        <w:tc>
          <w:tcPr>
            <w:tcW w:w="1877" w:type="dxa"/>
            <w:vAlign w:val="bottom"/>
          </w:tcPr>
          <w:p w14:paraId="1DDF5858">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3D360B8E">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Int</w:t>
            </w:r>
          </w:p>
        </w:tc>
      </w:tr>
      <w:tr w14:paraId="79261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1980" w:type="dxa"/>
            <w:vAlign w:val="bottom"/>
          </w:tcPr>
          <w:p w14:paraId="5389E9A2">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3</w:t>
            </w:r>
          </w:p>
        </w:tc>
        <w:tc>
          <w:tcPr>
            <w:tcW w:w="3227" w:type="dxa"/>
            <w:vAlign w:val="bottom"/>
          </w:tcPr>
          <w:p w14:paraId="64CEC79C">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User_id</w:t>
            </w:r>
          </w:p>
        </w:tc>
        <w:tc>
          <w:tcPr>
            <w:tcW w:w="1877" w:type="dxa"/>
            <w:vAlign w:val="bottom"/>
          </w:tcPr>
          <w:p w14:paraId="08A22821">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5FAABB6B">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Int</w:t>
            </w:r>
          </w:p>
        </w:tc>
      </w:tr>
      <w:tr w14:paraId="61BDF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980" w:type="dxa"/>
            <w:vAlign w:val="bottom"/>
          </w:tcPr>
          <w:p w14:paraId="30256BE5">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4</w:t>
            </w:r>
          </w:p>
        </w:tc>
        <w:tc>
          <w:tcPr>
            <w:tcW w:w="3227" w:type="dxa"/>
            <w:vAlign w:val="bottom"/>
          </w:tcPr>
          <w:p w14:paraId="5E28DEA0">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Amount</w:t>
            </w:r>
          </w:p>
        </w:tc>
        <w:tc>
          <w:tcPr>
            <w:tcW w:w="1877" w:type="dxa"/>
            <w:vAlign w:val="bottom"/>
          </w:tcPr>
          <w:p w14:paraId="688C05FA">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60583814">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Decimal</w:t>
            </w:r>
          </w:p>
        </w:tc>
      </w:tr>
      <w:tr w14:paraId="3ABBC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1980" w:type="dxa"/>
            <w:vAlign w:val="bottom"/>
          </w:tcPr>
          <w:p w14:paraId="435EE6A7">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5</w:t>
            </w:r>
          </w:p>
        </w:tc>
        <w:tc>
          <w:tcPr>
            <w:tcW w:w="3227" w:type="dxa"/>
            <w:vAlign w:val="bottom"/>
          </w:tcPr>
          <w:p w14:paraId="6A7DE5E0">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Donation_date</w:t>
            </w:r>
          </w:p>
        </w:tc>
        <w:tc>
          <w:tcPr>
            <w:tcW w:w="1877" w:type="dxa"/>
            <w:vAlign w:val="bottom"/>
          </w:tcPr>
          <w:p w14:paraId="42B3BAAD">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0AD5935C">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Date</w:t>
            </w:r>
          </w:p>
        </w:tc>
      </w:tr>
      <w:tr w14:paraId="2ADA9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1980" w:type="dxa"/>
            <w:vAlign w:val="bottom"/>
          </w:tcPr>
          <w:p w14:paraId="04061104">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6</w:t>
            </w:r>
          </w:p>
        </w:tc>
        <w:tc>
          <w:tcPr>
            <w:tcW w:w="3227" w:type="dxa"/>
            <w:vAlign w:val="bottom"/>
          </w:tcPr>
          <w:p w14:paraId="317BB3AA">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Payment_method</w:t>
            </w:r>
          </w:p>
        </w:tc>
        <w:tc>
          <w:tcPr>
            <w:tcW w:w="1877" w:type="dxa"/>
            <w:vAlign w:val="bottom"/>
          </w:tcPr>
          <w:p w14:paraId="572CB01B">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 xml:space="preserve">Not Null </w:t>
            </w:r>
          </w:p>
        </w:tc>
        <w:tc>
          <w:tcPr>
            <w:tcW w:w="2362" w:type="dxa"/>
            <w:vAlign w:val="bottom"/>
          </w:tcPr>
          <w:p w14:paraId="734185AB">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Varcar</w:t>
            </w:r>
          </w:p>
        </w:tc>
      </w:tr>
    </w:tbl>
    <w:p w14:paraId="2CB48767">
      <w:pPr>
        <w:bidi w:val="0"/>
        <w:spacing w:line="360" w:lineRule="auto"/>
        <w:jc w:val="both"/>
        <w:rPr>
          <w:rFonts w:hint="default"/>
          <w:b/>
          <w:bCs/>
          <w:sz w:val="28"/>
          <w:szCs w:val="28"/>
          <w:lang w:val="en-US"/>
        </w:rPr>
      </w:pPr>
    </w:p>
    <w:p w14:paraId="56B9FE0B">
      <w:pPr>
        <w:bidi w:val="0"/>
        <w:spacing w:line="360" w:lineRule="auto"/>
        <w:jc w:val="both"/>
        <w:rPr>
          <w:rFonts w:hint="default"/>
          <w:b/>
          <w:bCs/>
          <w:sz w:val="28"/>
          <w:szCs w:val="28"/>
          <w:lang w:val="en-US"/>
        </w:rPr>
      </w:pPr>
      <w:r>
        <w:rPr>
          <w:rFonts w:hint="default"/>
          <w:b/>
          <w:bCs/>
          <w:sz w:val="28"/>
          <w:szCs w:val="28"/>
          <w:lang w:val="en-US"/>
        </w:rPr>
        <w:t>4.4 USER INTERFACE DESIGN</w:t>
      </w:r>
    </w:p>
    <w:p w14:paraId="6DD5E998">
      <w:pPr>
        <w:bidi w:val="0"/>
        <w:spacing w:line="360" w:lineRule="auto"/>
        <w:ind w:firstLine="720" w:firstLineChars="0"/>
        <w:jc w:val="both"/>
        <w:rPr>
          <w:rFonts w:hint="default"/>
          <w:b w:val="0"/>
          <w:bCs w:val="0"/>
          <w:sz w:val="24"/>
          <w:szCs w:val="24"/>
          <w:lang w:val="en-US"/>
        </w:rPr>
      </w:pPr>
      <w:r>
        <w:rPr>
          <w:rFonts w:hint="default"/>
          <w:b w:val="0"/>
          <w:bCs w:val="0"/>
          <w:sz w:val="24"/>
          <w:szCs w:val="24"/>
          <w:lang w:val="en-US"/>
        </w:rPr>
        <w:t>User Interface Design in a project is the process of designing the screens, pages, and visual elements (like buttons, menus, input boxes, forms) that allow users to interact with the system easily and effectively.</w:t>
      </w:r>
      <w:r>
        <w:rPr>
          <w:rFonts w:hint="default"/>
          <w:b w:val="0"/>
          <w:bCs w:val="0"/>
          <w:sz w:val="24"/>
          <w:szCs w:val="24"/>
          <w:lang w:val="en-US"/>
        </w:rPr>
        <w:br w:type="textWrapping"/>
      </w:r>
      <w:r>
        <w:rPr>
          <w:rFonts w:hint="default"/>
          <w:b w:val="0"/>
          <w:bCs w:val="0"/>
          <w:sz w:val="24"/>
          <w:szCs w:val="24"/>
          <w:lang w:val="en-US"/>
        </w:rPr>
        <w:tab/>
      </w:r>
      <w:r>
        <w:rPr>
          <w:rFonts w:hint="default"/>
          <w:b w:val="0"/>
          <w:bCs w:val="0"/>
          <w:sz w:val="24"/>
          <w:szCs w:val="24"/>
          <w:lang w:val="en-US"/>
        </w:rPr>
        <w:t>It focuses on simplicity, clarity, and user experience so that donors, campaign organizers, and admins can navigate the system without difficulty.</w:t>
      </w:r>
    </w:p>
    <w:p w14:paraId="19E62FA9">
      <w:pPr>
        <w:bidi w:val="0"/>
        <w:spacing w:line="360" w:lineRule="auto"/>
        <w:jc w:val="both"/>
        <w:rPr>
          <w:rFonts w:hint="default"/>
          <w:b/>
          <w:bCs/>
          <w:sz w:val="24"/>
          <w:szCs w:val="24"/>
          <w:lang w:val="en-US"/>
        </w:rPr>
      </w:pPr>
      <w:r>
        <w:rPr>
          <w:sz w:val="24"/>
        </w:rPr>
        <mc:AlternateContent>
          <mc:Choice Requires="wps">
            <w:drawing>
              <wp:anchor distT="0" distB="0" distL="114300" distR="114300" simplePos="0" relativeHeight="251659264" behindDoc="0" locked="0" layoutInCell="1" allowOverlap="1">
                <wp:simplePos x="0" y="0"/>
                <wp:positionH relativeFrom="column">
                  <wp:posOffset>1543685</wp:posOffset>
                </wp:positionH>
                <wp:positionV relativeFrom="paragraph">
                  <wp:posOffset>3388360</wp:posOffset>
                </wp:positionV>
                <wp:extent cx="2700655" cy="318135"/>
                <wp:effectExtent l="6350" t="6350" r="20955" b="10795"/>
                <wp:wrapNone/>
                <wp:docPr id="8" name="Rectangles 8"/>
                <wp:cNvGraphicFramePr/>
                <a:graphic xmlns:a="http://schemas.openxmlformats.org/drawingml/2006/main">
                  <a:graphicData uri="http://schemas.microsoft.com/office/word/2010/wordprocessingShape">
                    <wps:wsp>
                      <wps:cNvSpPr/>
                      <wps:spPr>
                        <a:xfrm>
                          <a:off x="2393315" y="4302760"/>
                          <a:ext cx="2700655" cy="31813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1.55pt;margin-top:266.8pt;height:25.05pt;width:212.65pt;z-index:251659264;v-text-anchor:middle;mso-width-relative:page;mso-height-relative:page;" fillcolor="#FFFFFF [3212]" filled="t" stroked="t" coordsize="21600,21600" o:gfxdata="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XnBwp2QAAAAsBAAAPAAAAAAAAAAEAIAAAACIAAABkcnMvZG93bnJldi54&#10;bWxQSwECFAAUAAAACACHTuJA1UZR4WsCAAAEBQAADgAAAAAAAAABACAAAAAoAQAAZHJzL2Uyb0Rv&#10;Yy54bWxQSwUGAAAAAAYABgBZAQAABQYAAAAA&#10;">
                <v:fill on="t" focussize="0,0"/>
                <v:stroke weight="1pt" color="#FFFFFF [3212]" miterlimit="8" joinstyle="miter"/>
                <v:imagedata o:title=""/>
                <o:lock v:ext="edit" aspectratio="f"/>
              </v:rect>
            </w:pict>
          </mc:Fallback>
        </mc:AlternateContent>
      </w:r>
      <w:r>
        <w:rPr>
          <w:rFonts w:hint="default"/>
          <w:b/>
          <w:bCs/>
          <w:sz w:val="24"/>
          <w:szCs w:val="24"/>
          <w:lang w:val="en-US"/>
        </w:rPr>
        <w:drawing>
          <wp:inline distT="0" distB="0" distL="114300" distR="114300">
            <wp:extent cx="5852160" cy="3901440"/>
            <wp:effectExtent l="0" t="0" r="0" b="0"/>
            <wp:docPr id="7" name="Picture 7" descr="ChatGPT Image Sep 6, 2025, 08_55_4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tGPT Image Sep 6, 2025, 08_55_46 PM"/>
                    <pic:cNvPicPr>
                      <a:picLocks noChangeAspect="1"/>
                    </pic:cNvPicPr>
                  </pic:nvPicPr>
                  <pic:blipFill>
                    <a:blip r:embed="rId12"/>
                    <a:stretch>
                      <a:fillRect/>
                    </a:stretch>
                  </pic:blipFill>
                  <pic:spPr>
                    <a:xfrm>
                      <a:off x="0" y="0"/>
                      <a:ext cx="5852160" cy="3901440"/>
                    </a:xfrm>
                    <a:prstGeom prst="rect">
                      <a:avLst/>
                    </a:prstGeom>
                  </pic:spPr>
                </pic:pic>
              </a:graphicData>
            </a:graphic>
          </wp:inline>
        </w:drawing>
      </w:r>
    </w:p>
    <w:p w14:paraId="1C3A3DEC">
      <w:pPr>
        <w:jc w:val="center"/>
        <w:rPr>
          <w:rFonts w:hint="default"/>
          <w:b/>
          <w:bCs/>
          <w:sz w:val="24"/>
          <w:szCs w:val="24"/>
          <w:lang w:val="en-US"/>
        </w:rPr>
      </w:pPr>
      <w:r>
        <w:rPr>
          <w:rFonts w:hint="default"/>
          <w:b/>
          <w:bCs/>
          <w:sz w:val="24"/>
          <w:szCs w:val="24"/>
          <w:lang w:val="en-US"/>
        </w:rPr>
        <w:t>Figure 4.7 User Interface Design</w:t>
      </w:r>
    </w:p>
    <w:p w14:paraId="518340B3">
      <w:pPr>
        <w:jc w:val="both"/>
        <w:rPr>
          <w:rFonts w:hint="default"/>
          <w:b/>
          <w:bCs/>
          <w:sz w:val="28"/>
          <w:szCs w:val="28"/>
          <w:lang w:val="en-US"/>
        </w:rPr>
      </w:pPr>
      <w:r>
        <w:rPr>
          <w:rFonts w:hint="default"/>
          <w:b/>
          <w:bCs/>
          <w:sz w:val="28"/>
          <w:szCs w:val="28"/>
          <w:lang w:val="en-US"/>
        </w:rPr>
        <w:t>4.5 RISK LIST</w:t>
      </w:r>
    </w:p>
    <w:p w14:paraId="2E5F2BD8">
      <w:pPr>
        <w:spacing w:line="360" w:lineRule="auto"/>
        <w:ind w:firstLine="720" w:firstLineChars="0"/>
        <w:jc w:val="both"/>
        <w:rPr>
          <w:rFonts w:hint="default"/>
          <w:b w:val="0"/>
          <w:bCs w:val="0"/>
          <w:sz w:val="24"/>
          <w:szCs w:val="24"/>
          <w:lang w:val="en-US"/>
        </w:rPr>
      </w:pPr>
      <w:r>
        <w:rPr>
          <w:rFonts w:hint="default"/>
          <w:b w:val="0"/>
          <w:bCs w:val="0"/>
          <w:sz w:val="24"/>
          <w:szCs w:val="24"/>
          <w:lang w:val="en-US"/>
        </w:rPr>
        <w:t>Every project carries certain risks that can impact its success, performance, and overall sustainability. For a Digital Fundraising System, risks mainly revolve around security, system reliability, data integrity, user trust, and legal compliance. Identifying these risks in advance and planning effective mitigation strategies ensures that the system remains secure, reliable, and user-friendly.</w:t>
      </w:r>
    </w:p>
    <w:p w14:paraId="1B345565">
      <w:pPr>
        <w:jc w:val="center"/>
        <w:rPr>
          <w:rFonts w:hint="default"/>
          <w:b/>
          <w:bCs/>
          <w:sz w:val="24"/>
          <w:szCs w:val="24"/>
          <w:lang w:val="en-US"/>
        </w:rPr>
      </w:pPr>
      <w:r>
        <w:rPr>
          <w:rFonts w:hint="default"/>
          <w:b/>
          <w:bCs/>
          <w:sz w:val="24"/>
          <w:szCs w:val="24"/>
          <w:lang w:val="en-US"/>
        </w:rPr>
        <w:t>Table 4.4 Rist List</w:t>
      </w:r>
    </w:p>
    <w:tbl>
      <w:tblPr>
        <w:tblStyle w:val="11"/>
        <w:tblW w:w="95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57"/>
        <w:gridCol w:w="3437"/>
        <w:gridCol w:w="2994"/>
      </w:tblGrid>
      <w:tr w14:paraId="49787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3157" w:type="dxa"/>
            <w:vAlign w:val="center"/>
          </w:tcPr>
          <w:p w14:paraId="4D8E08E1">
            <w:pPr>
              <w:widowControl w:val="0"/>
              <w:bidi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Risk Ranking magnitude</w:t>
            </w:r>
          </w:p>
        </w:tc>
        <w:tc>
          <w:tcPr>
            <w:tcW w:w="3437" w:type="dxa"/>
            <w:vAlign w:val="center"/>
          </w:tcPr>
          <w:p w14:paraId="30D72AB5">
            <w:pPr>
              <w:widowControl w:val="0"/>
              <w:bidi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Risk Desctiption and Impact</w:t>
            </w:r>
          </w:p>
        </w:tc>
        <w:tc>
          <w:tcPr>
            <w:tcW w:w="2994" w:type="dxa"/>
            <w:vAlign w:val="center"/>
          </w:tcPr>
          <w:p w14:paraId="21BAF616">
            <w:pPr>
              <w:widowControl w:val="0"/>
              <w:bidi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Mitigation Strategy</w:t>
            </w:r>
          </w:p>
        </w:tc>
      </w:tr>
      <w:tr w14:paraId="62F2D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3157" w:type="dxa"/>
            <w:vAlign w:val="center"/>
          </w:tcPr>
          <w:p w14:paraId="1B58420B">
            <w:pPr>
              <w:widowControl w:val="0"/>
              <w:bidi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w:t>
            </w:r>
          </w:p>
        </w:tc>
        <w:tc>
          <w:tcPr>
            <w:tcW w:w="3437" w:type="dxa"/>
            <w:vAlign w:val="center"/>
          </w:tcPr>
          <w:p w14:paraId="4CD071F8">
            <w:pPr>
              <w:widowControl w:val="0"/>
              <w:bidi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sz w:val="24"/>
                <w:szCs w:val="24"/>
              </w:rPr>
              <w:t xml:space="preserve">Unauthorized access to donor or fundraiser data could lead to </w:t>
            </w:r>
            <w:r>
              <w:rPr>
                <w:rStyle w:val="10"/>
                <w:rFonts w:hint="default" w:ascii="Times New Roman" w:hAnsi="Times New Roman" w:eastAsia="SimSun" w:cs="Times New Roman"/>
                <w:b w:val="0"/>
                <w:bCs w:val="0"/>
                <w:sz w:val="24"/>
                <w:szCs w:val="24"/>
              </w:rPr>
              <w:t>data breaches and privacy violations</w:t>
            </w:r>
            <w:r>
              <w:rPr>
                <w:rFonts w:hint="default" w:ascii="Times New Roman" w:hAnsi="Times New Roman" w:eastAsia="SimSun" w:cs="Times New Roman"/>
                <w:b w:val="0"/>
                <w:bCs w:val="0"/>
                <w:sz w:val="24"/>
                <w:szCs w:val="24"/>
              </w:rPr>
              <w:t>, reducing user trust.</w:t>
            </w:r>
          </w:p>
        </w:tc>
        <w:tc>
          <w:tcPr>
            <w:tcW w:w="2994" w:type="dxa"/>
            <w:vAlign w:val="center"/>
          </w:tcPr>
          <w:p w14:paraId="419CDCCF">
            <w:pPr>
              <w:widowControl w:val="0"/>
              <w:bidi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sz w:val="24"/>
                <w:szCs w:val="24"/>
              </w:rPr>
              <w:t xml:space="preserve">Unauthorized access to donor or fundraiser data could lead to </w:t>
            </w:r>
            <w:r>
              <w:rPr>
                <w:rStyle w:val="10"/>
                <w:rFonts w:hint="default" w:ascii="Times New Roman" w:hAnsi="Times New Roman" w:eastAsia="SimSun" w:cs="Times New Roman"/>
                <w:b w:val="0"/>
                <w:bCs w:val="0"/>
                <w:sz w:val="24"/>
                <w:szCs w:val="24"/>
              </w:rPr>
              <w:t>data breaches and privacy violations</w:t>
            </w:r>
            <w:r>
              <w:rPr>
                <w:rFonts w:hint="default" w:ascii="Times New Roman" w:hAnsi="Times New Roman" w:eastAsia="SimSun" w:cs="Times New Roman"/>
                <w:b w:val="0"/>
                <w:bCs w:val="0"/>
                <w:sz w:val="24"/>
                <w:szCs w:val="24"/>
              </w:rPr>
              <w:t>, reducing user trust.</w:t>
            </w:r>
          </w:p>
        </w:tc>
      </w:tr>
      <w:tr w14:paraId="69B22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7" w:hRule="atLeast"/>
        </w:trPr>
        <w:tc>
          <w:tcPr>
            <w:tcW w:w="3157" w:type="dxa"/>
            <w:vAlign w:val="center"/>
          </w:tcPr>
          <w:p w14:paraId="29099747">
            <w:pPr>
              <w:widowControl w:val="0"/>
              <w:bidi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w:t>
            </w:r>
          </w:p>
        </w:tc>
        <w:tc>
          <w:tcPr>
            <w:tcW w:w="3437" w:type="dxa"/>
            <w:vAlign w:val="center"/>
          </w:tcPr>
          <w:p w14:paraId="7EC07D24">
            <w:pPr>
              <w:widowControl w:val="0"/>
              <w:bidi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sz w:val="24"/>
                <w:szCs w:val="24"/>
              </w:rPr>
              <w:t xml:space="preserve">Payment gateway failures or transaction errors could </w:t>
            </w:r>
            <w:r>
              <w:rPr>
                <w:rStyle w:val="10"/>
                <w:rFonts w:hint="default" w:ascii="Times New Roman" w:hAnsi="Times New Roman" w:eastAsia="SimSun" w:cs="Times New Roman"/>
                <w:b w:val="0"/>
                <w:bCs w:val="0"/>
                <w:sz w:val="24"/>
                <w:szCs w:val="24"/>
              </w:rPr>
              <w:t>block or delay donations</w:t>
            </w:r>
            <w:r>
              <w:rPr>
                <w:rFonts w:hint="default" w:ascii="Times New Roman" w:hAnsi="Times New Roman" w:eastAsia="SimSun" w:cs="Times New Roman"/>
                <w:b w:val="0"/>
                <w:bCs w:val="0"/>
                <w:sz w:val="24"/>
                <w:szCs w:val="24"/>
              </w:rPr>
              <w:t>, affecting campaign progress.</w:t>
            </w:r>
          </w:p>
        </w:tc>
        <w:tc>
          <w:tcPr>
            <w:tcW w:w="2994" w:type="dxa"/>
            <w:vAlign w:val="center"/>
          </w:tcPr>
          <w:p w14:paraId="761B0EA7">
            <w:pPr>
              <w:widowControl w:val="0"/>
              <w:bidi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sz w:val="24"/>
                <w:szCs w:val="24"/>
              </w:rPr>
              <w:t xml:space="preserve">Integrate </w:t>
            </w:r>
            <w:r>
              <w:rPr>
                <w:rStyle w:val="10"/>
                <w:rFonts w:hint="default" w:ascii="Times New Roman" w:hAnsi="Times New Roman" w:eastAsia="SimSun" w:cs="Times New Roman"/>
                <w:b w:val="0"/>
                <w:bCs w:val="0"/>
                <w:sz w:val="24"/>
                <w:szCs w:val="24"/>
              </w:rPr>
              <w:t>multiple payment gateways</w:t>
            </w:r>
            <w:r>
              <w:rPr>
                <w:rFonts w:hint="default" w:ascii="Times New Roman" w:hAnsi="Times New Roman" w:eastAsia="SimSun" w:cs="Times New Roman"/>
                <w:b w:val="0"/>
                <w:bCs w:val="0"/>
                <w:sz w:val="24"/>
                <w:szCs w:val="24"/>
              </w:rPr>
              <w:t>, provide transaction retry mechanisms, and enable real-time monitoring of payment services.</w:t>
            </w:r>
          </w:p>
        </w:tc>
      </w:tr>
      <w:tr w14:paraId="47AAE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7" w:hRule="atLeast"/>
        </w:trPr>
        <w:tc>
          <w:tcPr>
            <w:tcW w:w="3157" w:type="dxa"/>
            <w:vAlign w:val="center"/>
          </w:tcPr>
          <w:p w14:paraId="113CA45D">
            <w:pPr>
              <w:widowControl w:val="0"/>
              <w:bidi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w:t>
            </w:r>
          </w:p>
        </w:tc>
        <w:tc>
          <w:tcPr>
            <w:tcW w:w="3437" w:type="dxa"/>
            <w:vAlign w:val="center"/>
          </w:tcPr>
          <w:p w14:paraId="1F9C0AEF">
            <w:pPr>
              <w:widowControl w:val="0"/>
              <w:bidi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sz w:val="24"/>
                <w:szCs w:val="24"/>
              </w:rPr>
              <w:t xml:space="preserve">Server downtime or hosting failures may </w:t>
            </w:r>
            <w:r>
              <w:rPr>
                <w:rStyle w:val="10"/>
                <w:rFonts w:hint="default" w:ascii="Times New Roman" w:hAnsi="Times New Roman" w:eastAsia="SimSun" w:cs="Times New Roman"/>
                <w:b w:val="0"/>
                <w:bCs w:val="0"/>
                <w:sz w:val="24"/>
                <w:szCs w:val="24"/>
              </w:rPr>
              <w:t>interrupt fundraising activities</w:t>
            </w:r>
            <w:r>
              <w:rPr>
                <w:rFonts w:hint="default" w:ascii="Times New Roman" w:hAnsi="Times New Roman" w:eastAsia="SimSun" w:cs="Times New Roman"/>
                <w:b w:val="0"/>
                <w:bCs w:val="0"/>
                <w:sz w:val="24"/>
                <w:szCs w:val="24"/>
              </w:rPr>
              <w:t>, leading to financial loss and user dissatisfaction.</w:t>
            </w:r>
          </w:p>
        </w:tc>
        <w:tc>
          <w:tcPr>
            <w:tcW w:w="2994" w:type="dxa"/>
            <w:vAlign w:val="center"/>
          </w:tcPr>
          <w:p w14:paraId="0827B462">
            <w:pPr>
              <w:widowControl w:val="0"/>
              <w:bidi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b w:val="0"/>
                <w:bCs w:val="0"/>
                <w:sz w:val="24"/>
                <w:szCs w:val="24"/>
              </w:rPr>
              <w:t xml:space="preserve">Use </w:t>
            </w:r>
            <w:r>
              <w:rPr>
                <w:rStyle w:val="10"/>
                <w:rFonts w:hint="default" w:ascii="Times New Roman" w:hAnsi="Times New Roman" w:eastAsia="SimSun" w:cs="Times New Roman"/>
                <w:b w:val="0"/>
                <w:bCs w:val="0"/>
                <w:sz w:val="24"/>
                <w:szCs w:val="24"/>
              </w:rPr>
              <w:t>cloud hosting with auto-scaling</w:t>
            </w:r>
            <w:r>
              <w:rPr>
                <w:rFonts w:hint="default" w:ascii="Times New Roman" w:hAnsi="Times New Roman" w:eastAsia="SimSun" w:cs="Times New Roman"/>
                <w:b w:val="0"/>
                <w:bCs w:val="0"/>
                <w:sz w:val="24"/>
                <w:szCs w:val="24"/>
              </w:rPr>
              <w:t>, regular data backups, and disaster recovery planning.</w:t>
            </w:r>
          </w:p>
        </w:tc>
      </w:tr>
    </w:tbl>
    <w:p w14:paraId="7CCAEB13">
      <w:pPr>
        <w:jc w:val="both"/>
        <w:rPr>
          <w:rFonts w:hint="default"/>
          <w:b/>
          <w:bCs/>
          <w:sz w:val="24"/>
          <w:szCs w:val="24"/>
          <w:lang w:val="en-US"/>
        </w:rPr>
      </w:pPr>
    </w:p>
    <w:p w14:paraId="4A92D747">
      <w:pPr>
        <w:spacing w:line="360" w:lineRule="auto"/>
        <w:jc w:val="both"/>
        <w:rPr>
          <w:rFonts w:hint="default"/>
          <w:b/>
          <w:bCs/>
          <w:sz w:val="28"/>
          <w:szCs w:val="28"/>
          <w:lang w:val="en-US"/>
        </w:rPr>
      </w:pPr>
      <w:r>
        <w:rPr>
          <w:rFonts w:hint="default"/>
          <w:b/>
          <w:bCs/>
          <w:sz w:val="28"/>
          <w:szCs w:val="28"/>
          <w:lang w:val="en-US"/>
        </w:rPr>
        <w:t>4.6 TEST CASE DESIGN</w:t>
      </w:r>
    </w:p>
    <w:p w14:paraId="312D9DFF">
      <w:pPr>
        <w:spacing w:line="360" w:lineRule="auto"/>
        <w:ind w:firstLine="720" w:firstLineChars="0"/>
        <w:jc w:val="both"/>
        <w:rPr>
          <w:rFonts w:hint="default"/>
          <w:b w:val="0"/>
          <w:bCs w:val="0"/>
          <w:sz w:val="24"/>
          <w:szCs w:val="24"/>
          <w:lang w:val="en-US"/>
        </w:rPr>
      </w:pPr>
      <w:r>
        <w:rPr>
          <w:rFonts w:hint="default"/>
          <w:b w:val="0"/>
          <w:bCs w:val="0"/>
          <w:sz w:val="24"/>
          <w:szCs w:val="24"/>
          <w:lang w:val="en-US"/>
        </w:rPr>
        <w:t>Test Case Design is the process of preparing test cases that validate whether the project functions correctly under different scenarios. It specifies the test ID, module, scenario, steps, expected result, and status.</w:t>
      </w:r>
    </w:p>
    <w:p w14:paraId="4ACFFD33">
      <w:pPr>
        <w:spacing w:line="360" w:lineRule="auto"/>
        <w:jc w:val="center"/>
        <w:rPr>
          <w:rFonts w:hint="default"/>
          <w:b/>
          <w:bCs/>
          <w:sz w:val="24"/>
          <w:szCs w:val="24"/>
          <w:lang w:val="en-US"/>
        </w:rPr>
      </w:pPr>
      <w:r>
        <w:rPr>
          <w:rFonts w:hint="default"/>
          <w:b/>
          <w:bCs/>
          <w:sz w:val="24"/>
          <w:szCs w:val="24"/>
          <w:lang w:val="en-US"/>
        </w:rPr>
        <w:t>Table 4.5 Test Case Design</w:t>
      </w:r>
    </w:p>
    <w:p w14:paraId="3B7E53BD">
      <w:pPr>
        <w:spacing w:line="360" w:lineRule="auto"/>
        <w:jc w:val="center"/>
        <w:rPr>
          <w:rFonts w:hint="default"/>
          <w:b/>
          <w:bCs/>
          <w:sz w:val="24"/>
          <w:szCs w:val="24"/>
          <w:lang w:val="en-US"/>
        </w:rPr>
      </w:pPr>
      <w:bookmarkStart w:id="0" w:name="_GoBack"/>
      <w:bookmarkEnd w:id="0"/>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4"/>
        <w:gridCol w:w="1549"/>
        <w:gridCol w:w="1976"/>
        <w:gridCol w:w="1816"/>
        <w:gridCol w:w="1518"/>
        <w:gridCol w:w="1403"/>
      </w:tblGrid>
      <w:tr w14:paraId="35A64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1574" w:type="dxa"/>
            <w:vAlign w:val="center"/>
          </w:tcPr>
          <w:p w14:paraId="2B3740EF">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Test Case ID</w:t>
            </w:r>
          </w:p>
        </w:tc>
        <w:tc>
          <w:tcPr>
            <w:tcW w:w="1574" w:type="dxa"/>
            <w:vAlign w:val="center"/>
          </w:tcPr>
          <w:p w14:paraId="2088A0A0">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Module</w:t>
            </w:r>
          </w:p>
        </w:tc>
        <w:tc>
          <w:tcPr>
            <w:tcW w:w="1574" w:type="dxa"/>
            <w:vAlign w:val="center"/>
          </w:tcPr>
          <w:p w14:paraId="2EF1FBBE">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Test Scenario</w:t>
            </w:r>
          </w:p>
        </w:tc>
        <w:tc>
          <w:tcPr>
            <w:tcW w:w="1574" w:type="dxa"/>
            <w:vAlign w:val="center"/>
          </w:tcPr>
          <w:p w14:paraId="4AEEA9F3">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Test Steps</w:t>
            </w:r>
          </w:p>
        </w:tc>
        <w:tc>
          <w:tcPr>
            <w:tcW w:w="1575" w:type="dxa"/>
            <w:vAlign w:val="center"/>
          </w:tcPr>
          <w:p w14:paraId="2FBEE057">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Expected Results</w:t>
            </w:r>
          </w:p>
        </w:tc>
        <w:tc>
          <w:tcPr>
            <w:tcW w:w="1575" w:type="dxa"/>
            <w:vAlign w:val="center"/>
          </w:tcPr>
          <w:p w14:paraId="7F220FBD">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Status (pass/fail)</w:t>
            </w:r>
          </w:p>
        </w:tc>
      </w:tr>
      <w:tr w14:paraId="5DDBF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9" w:hRule="atLeast"/>
        </w:trPr>
        <w:tc>
          <w:tcPr>
            <w:tcW w:w="1574" w:type="dxa"/>
            <w:vAlign w:val="center"/>
          </w:tcPr>
          <w:p w14:paraId="22699D4B">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TC01</w:t>
            </w:r>
          </w:p>
        </w:tc>
        <w:tc>
          <w:tcPr>
            <w:tcW w:w="1574" w:type="dxa"/>
            <w:vAlign w:val="center"/>
          </w:tcPr>
          <w:p w14:paraId="4E895BA4">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User Registration</w:t>
            </w:r>
          </w:p>
        </w:tc>
        <w:tc>
          <w:tcPr>
            <w:tcW w:w="1574" w:type="dxa"/>
            <w:vAlign w:val="center"/>
          </w:tcPr>
          <w:p w14:paraId="3FD45197">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Register a new user (donor/fundraiser)</w:t>
            </w:r>
          </w:p>
        </w:tc>
        <w:tc>
          <w:tcPr>
            <w:tcW w:w="1574" w:type="dxa"/>
            <w:vAlign w:val="center"/>
          </w:tcPr>
          <w:p w14:paraId="0CC6CB8C">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Open registration form → Enter valid details → Submit</w:t>
            </w:r>
          </w:p>
        </w:tc>
        <w:tc>
          <w:tcPr>
            <w:tcW w:w="1575" w:type="dxa"/>
            <w:vAlign w:val="center"/>
          </w:tcPr>
          <w:p w14:paraId="40EF3AE6">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User account created successfully, confirmation sent</w:t>
            </w:r>
          </w:p>
        </w:tc>
        <w:tc>
          <w:tcPr>
            <w:tcW w:w="1575" w:type="dxa"/>
            <w:vAlign w:val="center"/>
          </w:tcPr>
          <w:p w14:paraId="64BF5BA2">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Pass</w:t>
            </w:r>
          </w:p>
        </w:tc>
      </w:tr>
      <w:tr w14:paraId="6E544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4" w:hRule="atLeast"/>
        </w:trPr>
        <w:tc>
          <w:tcPr>
            <w:tcW w:w="1574" w:type="dxa"/>
            <w:vAlign w:val="center"/>
          </w:tcPr>
          <w:p w14:paraId="2BA09F9C">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TC0</w:t>
            </w:r>
            <w:r>
              <w:rPr>
                <w:rFonts w:hint="default" w:ascii="Times New Roman" w:hAnsi="Times New Roman" w:eastAsia="SimSun" w:cs="Times New Roman"/>
                <w:sz w:val="24"/>
                <w:szCs w:val="24"/>
                <w:lang w:val="en-US"/>
              </w:rPr>
              <w:t>2</w:t>
            </w:r>
          </w:p>
        </w:tc>
        <w:tc>
          <w:tcPr>
            <w:tcW w:w="1574" w:type="dxa"/>
            <w:vAlign w:val="center"/>
          </w:tcPr>
          <w:p w14:paraId="1B3E5E9C">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User Login</w:t>
            </w:r>
          </w:p>
        </w:tc>
        <w:tc>
          <w:tcPr>
            <w:tcW w:w="1574" w:type="dxa"/>
            <w:vAlign w:val="center"/>
          </w:tcPr>
          <w:p w14:paraId="4514FFC8">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Authenticate user credentials</w:t>
            </w:r>
          </w:p>
        </w:tc>
        <w:tc>
          <w:tcPr>
            <w:tcW w:w="1574" w:type="dxa"/>
            <w:vAlign w:val="center"/>
          </w:tcPr>
          <w:p w14:paraId="5FDBC87C">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Enter correct and incorrect credentials → Submit</w:t>
            </w:r>
          </w:p>
        </w:tc>
        <w:tc>
          <w:tcPr>
            <w:tcW w:w="1575" w:type="dxa"/>
            <w:vAlign w:val="center"/>
          </w:tcPr>
          <w:p w14:paraId="35593564">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Correct → Login successful; Incorrect → Access denied</w:t>
            </w:r>
          </w:p>
        </w:tc>
        <w:tc>
          <w:tcPr>
            <w:tcW w:w="1575" w:type="dxa"/>
            <w:vAlign w:val="center"/>
          </w:tcPr>
          <w:p w14:paraId="7CFAF42C">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Pass</w:t>
            </w:r>
          </w:p>
        </w:tc>
      </w:tr>
      <w:tr w14:paraId="53118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419A2FFA">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TC0</w:t>
            </w:r>
            <w:r>
              <w:rPr>
                <w:rFonts w:hint="default" w:ascii="Times New Roman" w:hAnsi="Times New Roman" w:eastAsia="SimSun" w:cs="Times New Roman"/>
                <w:sz w:val="24"/>
                <w:szCs w:val="24"/>
                <w:lang w:val="en-US"/>
              </w:rPr>
              <w:t>3</w:t>
            </w:r>
          </w:p>
        </w:tc>
        <w:tc>
          <w:tcPr>
            <w:tcW w:w="1574" w:type="dxa"/>
            <w:vAlign w:val="center"/>
          </w:tcPr>
          <w:p w14:paraId="4BC5DEC2">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Campaign Creation</w:t>
            </w:r>
          </w:p>
        </w:tc>
        <w:tc>
          <w:tcPr>
            <w:tcW w:w="1574" w:type="dxa"/>
            <w:vAlign w:val="center"/>
          </w:tcPr>
          <w:p w14:paraId="60EDC70E">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lang w:val="en-US"/>
              </w:rPr>
              <w:t>C</w:t>
            </w:r>
            <w:r>
              <w:rPr>
                <w:rFonts w:hint="default" w:ascii="Times New Roman" w:hAnsi="Times New Roman" w:eastAsia="SimSun" w:cs="Times New Roman"/>
                <w:sz w:val="24"/>
                <w:szCs w:val="24"/>
              </w:rPr>
              <w:t>reate a fundraising campaign</w:t>
            </w:r>
          </w:p>
        </w:tc>
        <w:tc>
          <w:tcPr>
            <w:tcW w:w="1574" w:type="dxa"/>
            <w:vAlign w:val="center"/>
          </w:tcPr>
          <w:p w14:paraId="366D0EAD">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Login as fundraiser → Fill campaign form → Submit</w:t>
            </w:r>
          </w:p>
        </w:tc>
        <w:tc>
          <w:tcPr>
            <w:tcW w:w="1575" w:type="dxa"/>
            <w:vAlign w:val="center"/>
          </w:tcPr>
          <w:p w14:paraId="726D8AEC">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Campaign created and listed under "Active Campaigns"</w:t>
            </w:r>
          </w:p>
        </w:tc>
        <w:tc>
          <w:tcPr>
            <w:tcW w:w="1575" w:type="dxa"/>
            <w:vAlign w:val="center"/>
          </w:tcPr>
          <w:p w14:paraId="4D4886E1">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Pass</w:t>
            </w:r>
          </w:p>
        </w:tc>
      </w:tr>
      <w:tr w14:paraId="2EFC7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14DC46AF">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TC0</w:t>
            </w:r>
            <w:r>
              <w:rPr>
                <w:rFonts w:hint="default" w:ascii="Times New Roman" w:hAnsi="Times New Roman" w:eastAsia="SimSun" w:cs="Times New Roman"/>
                <w:sz w:val="24"/>
                <w:szCs w:val="24"/>
                <w:lang w:val="en-US"/>
              </w:rPr>
              <w:t>4</w:t>
            </w:r>
          </w:p>
        </w:tc>
        <w:tc>
          <w:tcPr>
            <w:tcW w:w="1574" w:type="dxa"/>
            <w:vAlign w:val="center"/>
          </w:tcPr>
          <w:p w14:paraId="7AC1A053">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Donation Processing</w:t>
            </w:r>
          </w:p>
        </w:tc>
        <w:tc>
          <w:tcPr>
            <w:tcW w:w="1574" w:type="dxa"/>
            <w:vAlign w:val="center"/>
          </w:tcPr>
          <w:p w14:paraId="76C086E6">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Make a donation to a campaign</w:t>
            </w:r>
          </w:p>
        </w:tc>
        <w:tc>
          <w:tcPr>
            <w:tcW w:w="1574" w:type="dxa"/>
            <w:vAlign w:val="center"/>
          </w:tcPr>
          <w:p w14:paraId="7AC95075">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Select campaign → Enter donation amount → Pay via payment gatewa</w:t>
            </w:r>
          </w:p>
        </w:tc>
        <w:tc>
          <w:tcPr>
            <w:tcW w:w="1575" w:type="dxa"/>
            <w:vAlign w:val="center"/>
          </w:tcPr>
          <w:p w14:paraId="3C5F7F7A">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Donation processed successfully, confirmation email sent</w:t>
            </w:r>
          </w:p>
        </w:tc>
        <w:tc>
          <w:tcPr>
            <w:tcW w:w="1575" w:type="dxa"/>
            <w:vAlign w:val="center"/>
          </w:tcPr>
          <w:p w14:paraId="7E1175AD">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Pass</w:t>
            </w:r>
          </w:p>
        </w:tc>
      </w:tr>
      <w:tr w14:paraId="00618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5D0F83C4">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TC0</w:t>
            </w:r>
            <w:r>
              <w:rPr>
                <w:rFonts w:hint="default" w:ascii="Times New Roman" w:hAnsi="Times New Roman" w:eastAsia="SimSun" w:cs="Times New Roman"/>
                <w:sz w:val="24"/>
                <w:szCs w:val="24"/>
                <w:lang w:val="en-US"/>
              </w:rPr>
              <w:t>5</w:t>
            </w:r>
          </w:p>
        </w:tc>
        <w:tc>
          <w:tcPr>
            <w:tcW w:w="1574" w:type="dxa"/>
            <w:vAlign w:val="center"/>
          </w:tcPr>
          <w:p w14:paraId="040D39D3">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Fraudulent Campaign Handling</w:t>
            </w:r>
          </w:p>
        </w:tc>
        <w:tc>
          <w:tcPr>
            <w:tcW w:w="1574" w:type="dxa"/>
            <w:vAlign w:val="center"/>
          </w:tcPr>
          <w:p w14:paraId="755BF351">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Attempt to create fake campaign</w:t>
            </w:r>
          </w:p>
        </w:tc>
        <w:tc>
          <w:tcPr>
            <w:tcW w:w="1574" w:type="dxa"/>
            <w:vAlign w:val="center"/>
          </w:tcPr>
          <w:p w14:paraId="049F5D2E">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Login as fundraiser → Enter invalid or suspicious details → Submit</w:t>
            </w:r>
          </w:p>
        </w:tc>
        <w:tc>
          <w:tcPr>
            <w:tcW w:w="1575" w:type="dxa"/>
            <w:vAlign w:val="center"/>
          </w:tcPr>
          <w:p w14:paraId="45F591C7">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System flags/blocks suspicious campaign, not approved</w:t>
            </w:r>
          </w:p>
        </w:tc>
        <w:tc>
          <w:tcPr>
            <w:tcW w:w="1575" w:type="dxa"/>
            <w:vAlign w:val="center"/>
          </w:tcPr>
          <w:p w14:paraId="4F48BA68">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Pass</w:t>
            </w:r>
          </w:p>
        </w:tc>
      </w:tr>
      <w:tr w14:paraId="68E0F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6FAD1687">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TC0</w:t>
            </w:r>
            <w:r>
              <w:rPr>
                <w:rFonts w:hint="default" w:ascii="Times New Roman" w:hAnsi="Times New Roman" w:eastAsia="SimSun" w:cs="Times New Roman"/>
                <w:sz w:val="24"/>
                <w:szCs w:val="24"/>
                <w:lang w:val="en-US"/>
              </w:rPr>
              <w:t>6</w:t>
            </w:r>
          </w:p>
        </w:tc>
        <w:tc>
          <w:tcPr>
            <w:tcW w:w="1574" w:type="dxa"/>
            <w:vAlign w:val="center"/>
          </w:tcPr>
          <w:p w14:paraId="0D2ACFA9">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Payment Failure Handling</w:t>
            </w:r>
          </w:p>
        </w:tc>
        <w:tc>
          <w:tcPr>
            <w:tcW w:w="1574" w:type="dxa"/>
            <w:vAlign w:val="center"/>
          </w:tcPr>
          <w:p w14:paraId="45AE615C">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Simulate failed transaction</w:t>
            </w:r>
          </w:p>
        </w:tc>
        <w:tc>
          <w:tcPr>
            <w:tcW w:w="1574" w:type="dxa"/>
            <w:vAlign w:val="center"/>
          </w:tcPr>
          <w:p w14:paraId="1A03E44B">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Choose campaign → Enter donation → Cancel/Fail payment</w:t>
            </w:r>
          </w:p>
        </w:tc>
        <w:tc>
          <w:tcPr>
            <w:tcW w:w="1575" w:type="dxa"/>
            <w:vAlign w:val="center"/>
          </w:tcPr>
          <w:p w14:paraId="20321498">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System shows "Payment Failed", donation not recorded</w:t>
            </w:r>
          </w:p>
        </w:tc>
        <w:tc>
          <w:tcPr>
            <w:tcW w:w="1575" w:type="dxa"/>
            <w:vAlign w:val="center"/>
          </w:tcPr>
          <w:p w14:paraId="4E536CF9">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Pass</w:t>
            </w:r>
          </w:p>
        </w:tc>
      </w:tr>
      <w:tr w14:paraId="378F9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637EC521">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TC0</w:t>
            </w:r>
            <w:r>
              <w:rPr>
                <w:rFonts w:hint="default" w:ascii="Times New Roman" w:hAnsi="Times New Roman" w:eastAsia="SimSun" w:cs="Times New Roman"/>
                <w:sz w:val="24"/>
                <w:szCs w:val="24"/>
                <w:lang w:val="en-US"/>
              </w:rPr>
              <w:t>7</w:t>
            </w:r>
          </w:p>
        </w:tc>
        <w:tc>
          <w:tcPr>
            <w:tcW w:w="1574" w:type="dxa"/>
            <w:vAlign w:val="center"/>
          </w:tcPr>
          <w:p w14:paraId="77DD16A5">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Unauthorized Access</w:t>
            </w:r>
          </w:p>
        </w:tc>
        <w:tc>
          <w:tcPr>
            <w:tcW w:w="1574" w:type="dxa"/>
            <w:vAlign w:val="center"/>
          </w:tcPr>
          <w:p w14:paraId="43BDFB48">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Access admin features as normal user</w:t>
            </w:r>
          </w:p>
        </w:tc>
        <w:tc>
          <w:tcPr>
            <w:tcW w:w="1574" w:type="dxa"/>
            <w:vAlign w:val="center"/>
          </w:tcPr>
          <w:p w14:paraId="716C2825">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Login as donor/fundraiser → Try accessing admin dashboard</w:t>
            </w:r>
          </w:p>
        </w:tc>
        <w:tc>
          <w:tcPr>
            <w:tcW w:w="1575" w:type="dxa"/>
            <w:vAlign w:val="center"/>
          </w:tcPr>
          <w:p w14:paraId="31BF6415">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Access denied with warning message</w:t>
            </w:r>
          </w:p>
        </w:tc>
        <w:tc>
          <w:tcPr>
            <w:tcW w:w="1575" w:type="dxa"/>
            <w:vAlign w:val="center"/>
          </w:tcPr>
          <w:p w14:paraId="5EEF462A">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Pass</w:t>
            </w:r>
          </w:p>
        </w:tc>
      </w:tr>
      <w:tr w14:paraId="18766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76CC2AE8">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TC0</w:t>
            </w:r>
            <w:r>
              <w:rPr>
                <w:rFonts w:hint="default" w:ascii="Times New Roman" w:hAnsi="Times New Roman" w:eastAsia="SimSun" w:cs="Times New Roman"/>
                <w:sz w:val="24"/>
                <w:szCs w:val="24"/>
                <w:lang w:val="en-US"/>
              </w:rPr>
              <w:t>8</w:t>
            </w:r>
          </w:p>
        </w:tc>
        <w:tc>
          <w:tcPr>
            <w:tcW w:w="1574" w:type="dxa"/>
            <w:vAlign w:val="center"/>
          </w:tcPr>
          <w:p w14:paraId="42B8048F">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Report Generation</w:t>
            </w:r>
          </w:p>
        </w:tc>
        <w:tc>
          <w:tcPr>
            <w:tcW w:w="1574" w:type="dxa"/>
            <w:vAlign w:val="center"/>
          </w:tcPr>
          <w:p w14:paraId="4AA5C5ED">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Generate fundraising report</w:t>
            </w:r>
          </w:p>
        </w:tc>
        <w:tc>
          <w:tcPr>
            <w:tcW w:w="1574" w:type="dxa"/>
            <w:vAlign w:val="center"/>
          </w:tcPr>
          <w:p w14:paraId="4DA1C989">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Login as admin → Select "Reports" → Generate</w:t>
            </w:r>
          </w:p>
        </w:tc>
        <w:tc>
          <w:tcPr>
            <w:tcW w:w="1575" w:type="dxa"/>
            <w:vAlign w:val="center"/>
          </w:tcPr>
          <w:p w14:paraId="3C646EA6">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Report generated with accurate data</w:t>
            </w:r>
          </w:p>
        </w:tc>
        <w:tc>
          <w:tcPr>
            <w:tcW w:w="1575" w:type="dxa"/>
            <w:vAlign w:val="center"/>
          </w:tcPr>
          <w:p w14:paraId="5CAFFDBD">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Pass</w:t>
            </w:r>
          </w:p>
        </w:tc>
      </w:tr>
      <w:tr w14:paraId="7FAF4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21EF00D5">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TC0</w:t>
            </w:r>
            <w:r>
              <w:rPr>
                <w:rFonts w:hint="default" w:ascii="Times New Roman" w:hAnsi="Times New Roman" w:eastAsia="SimSun" w:cs="Times New Roman"/>
                <w:sz w:val="24"/>
                <w:szCs w:val="24"/>
                <w:lang w:val="en-US"/>
              </w:rPr>
              <w:t>9</w:t>
            </w:r>
          </w:p>
        </w:tc>
        <w:tc>
          <w:tcPr>
            <w:tcW w:w="1574" w:type="dxa"/>
            <w:vAlign w:val="center"/>
          </w:tcPr>
          <w:p w14:paraId="13EB80CF">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Data Backup &amp; Recovery</w:t>
            </w:r>
          </w:p>
        </w:tc>
        <w:tc>
          <w:tcPr>
            <w:tcW w:w="1574" w:type="dxa"/>
            <w:vAlign w:val="center"/>
          </w:tcPr>
          <w:p w14:paraId="7F92466F">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Test system during database crash</w:t>
            </w:r>
          </w:p>
        </w:tc>
        <w:tc>
          <w:tcPr>
            <w:tcW w:w="1574" w:type="dxa"/>
            <w:vAlign w:val="center"/>
          </w:tcPr>
          <w:p w14:paraId="1EDCAF34">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Disconnect database → Perform donation → Reconnect</w:t>
            </w:r>
          </w:p>
        </w:tc>
        <w:tc>
          <w:tcPr>
            <w:tcW w:w="1575" w:type="dxa"/>
            <w:vAlign w:val="center"/>
          </w:tcPr>
          <w:p w14:paraId="1588D5F1">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System handles gracefully, no data loss</w:t>
            </w:r>
          </w:p>
        </w:tc>
        <w:tc>
          <w:tcPr>
            <w:tcW w:w="1575" w:type="dxa"/>
            <w:vAlign w:val="center"/>
          </w:tcPr>
          <w:p w14:paraId="1F2CA5B4">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Pass</w:t>
            </w:r>
          </w:p>
        </w:tc>
      </w:tr>
      <w:tr w14:paraId="12AEE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4" w:type="dxa"/>
            <w:vAlign w:val="center"/>
          </w:tcPr>
          <w:p w14:paraId="081B0D1A">
            <w:pPr>
              <w:widowControl w:val="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TC</w:t>
            </w:r>
            <w:r>
              <w:rPr>
                <w:rFonts w:hint="default" w:ascii="Times New Roman" w:hAnsi="Times New Roman" w:eastAsia="SimSun" w:cs="Times New Roman"/>
                <w:sz w:val="24"/>
                <w:szCs w:val="24"/>
                <w:lang w:val="en-US"/>
              </w:rPr>
              <w:t>10</w:t>
            </w:r>
          </w:p>
        </w:tc>
        <w:tc>
          <w:tcPr>
            <w:tcW w:w="1574" w:type="dxa"/>
            <w:vAlign w:val="center"/>
          </w:tcPr>
          <w:p w14:paraId="7911ACF5">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Logout Functionality</w:t>
            </w:r>
          </w:p>
        </w:tc>
        <w:tc>
          <w:tcPr>
            <w:tcW w:w="1574" w:type="dxa"/>
            <w:vAlign w:val="center"/>
          </w:tcPr>
          <w:p w14:paraId="434DE7B5">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User logs out of system</w:t>
            </w:r>
          </w:p>
        </w:tc>
        <w:tc>
          <w:tcPr>
            <w:tcW w:w="1574" w:type="dxa"/>
            <w:vAlign w:val="center"/>
          </w:tcPr>
          <w:p w14:paraId="51E902E4">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Click on logout button</w:t>
            </w:r>
          </w:p>
        </w:tc>
        <w:tc>
          <w:tcPr>
            <w:tcW w:w="1575" w:type="dxa"/>
            <w:vAlign w:val="center"/>
          </w:tcPr>
          <w:p w14:paraId="1FF63FE3">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User session terminated, redirected to login page</w:t>
            </w:r>
          </w:p>
        </w:tc>
        <w:tc>
          <w:tcPr>
            <w:tcW w:w="1575" w:type="dxa"/>
            <w:vAlign w:val="center"/>
          </w:tcPr>
          <w:p w14:paraId="4256DFDA">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Pass</w:t>
            </w:r>
          </w:p>
        </w:tc>
      </w:tr>
    </w:tbl>
    <w:p w14:paraId="2E89490D">
      <w:pPr>
        <w:jc w:val="both"/>
        <w:rPr>
          <w:rFonts w:hint="default"/>
          <w:b/>
          <w:bCs/>
          <w:sz w:val="24"/>
          <w:szCs w:val="24"/>
          <w:lang w:val="en-US"/>
        </w:rPr>
      </w:pPr>
    </w:p>
    <w:sectPr>
      <w:pgSz w:w="11906" w:h="16838"/>
      <w:pgMar w:top="1440" w:right="1338" w:bottom="1440" w:left="133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883432"/>
    <w:multiLevelType w:val="singleLevel"/>
    <w:tmpl w:val="A7883432"/>
    <w:lvl w:ilvl="0" w:tentative="0">
      <w:start w:val="1"/>
      <w:numFmt w:val="decimal"/>
      <w:lvlText w:val="%1."/>
      <w:lvlJc w:val="left"/>
      <w:pPr>
        <w:tabs>
          <w:tab w:val="left" w:pos="425"/>
        </w:tabs>
        <w:ind w:left="425" w:leftChars="0" w:hanging="425" w:firstLineChars="0"/>
      </w:pPr>
      <w:rPr>
        <w:rFonts w:hint="default"/>
      </w:rPr>
    </w:lvl>
  </w:abstractNum>
  <w:abstractNum w:abstractNumId="1">
    <w:nsid w:val="C035D181"/>
    <w:multiLevelType w:val="singleLevel"/>
    <w:tmpl w:val="C035D181"/>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2">
    <w:nsid w:val="1E13719C"/>
    <w:multiLevelType w:val="multilevel"/>
    <w:tmpl w:val="1E13719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16E1CEE"/>
    <w:multiLevelType w:val="multilevel"/>
    <w:tmpl w:val="516E1CE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4979B5"/>
    <w:rsid w:val="09BA01E5"/>
    <w:rsid w:val="0C86159B"/>
    <w:rsid w:val="0DAF2B12"/>
    <w:rsid w:val="10804E89"/>
    <w:rsid w:val="2E4979B5"/>
    <w:rsid w:val="4CB734A9"/>
    <w:rsid w:val="4E7A3455"/>
    <w:rsid w:val="55A37665"/>
    <w:rsid w:val="625C68EC"/>
    <w:rsid w:val="66CE5E35"/>
    <w:rsid w:val="73AE2A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cs="Times New Roman" w:eastAsiaTheme="minorHAnsi"/>
      <w:sz w:val="28"/>
      <w:szCs w:val="28"/>
      <w:lang w:val="en-IN"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6"/>
    <w:qFormat/>
    <w:uiPriority w:val="0"/>
    <w:rPr>
      <w:b/>
      <w:bCs/>
    </w:rPr>
  </w:style>
  <w:style w:type="table" w:styleId="11">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1</Lines>
  <Paragraphs>1</Paragraphs>
  <TotalTime>27</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2025-09-06T12:24:00Z</dcterms:created>
  <dc:creator>jothi</dc:creator>
  <cp:lastModifiedBy>jothi</cp:lastModifiedBy>
  <dcterms:modified xsi:type="dcterms:W3CDTF">2025-09-07T14:15:58Z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7F3CCECCEBF340ADA3D7F448BF755D4B_11</vt:lpwstr>
  </property>
</Properties>
</file>