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D0B372A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r w:rsidR="00723C05" w:rsidRPr="002A1529">
        <w:rPr>
          <w:color w:val="000000"/>
          <w:lang w:val="ca-ES"/>
        </w:rPr>
        <w:t>Introducció</w:t>
      </w:r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C4AF6EB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</w:t>
      </w:r>
      <w:r w:rsidR="00243CA3">
        <w:rPr>
          <w:lang w:val="es-ES"/>
        </w:rPr>
        <w:t>sen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C271994" w14:textId="77777777" w:rsidR="00723C05" w:rsidRPr="002A1529" w:rsidRDefault="00723C05" w:rsidP="00723C05">
      <w:pPr>
        <w:pStyle w:val="PARAGRAPH"/>
        <w:ind w:firstLine="0"/>
      </w:pPr>
      <w:r w:rsidRPr="002A1529">
        <w:t xml:space="preserve">El document </w:t>
      </w:r>
      <w:proofErr w:type="spellStart"/>
      <w:r w:rsidRPr="002A1529">
        <w:t>està</w:t>
      </w:r>
      <w:proofErr w:type="spellEnd"/>
      <w:r w:rsidRPr="002A1529">
        <w:t xml:space="preserve"> </w:t>
      </w:r>
      <w:proofErr w:type="spellStart"/>
      <w:r w:rsidRPr="002A1529">
        <w:t>organitzat</w:t>
      </w:r>
      <w:proofErr w:type="spellEnd"/>
      <w:r w:rsidRPr="002A1529">
        <w:t xml:space="preserve"> </w:t>
      </w:r>
      <w:proofErr w:type="spellStart"/>
      <w:r w:rsidRPr="002A1529">
        <w:t>amb</w:t>
      </w:r>
      <w:proofErr w:type="spellEnd"/>
      <w:r w:rsidRPr="002A1529">
        <w:t xml:space="preserve"> </w:t>
      </w:r>
      <w:proofErr w:type="spellStart"/>
      <w:r w:rsidRPr="002A1529">
        <w:t>els</w:t>
      </w:r>
      <w:proofErr w:type="spellEnd"/>
      <w:r w:rsidRPr="002A1529">
        <w:t xml:space="preserve"> </w:t>
      </w:r>
      <w:proofErr w:type="spellStart"/>
      <w:r w:rsidRPr="002A1529">
        <w:t>següents</w:t>
      </w:r>
      <w:proofErr w:type="spellEnd"/>
      <w:r w:rsidRPr="002A1529">
        <w:t xml:space="preserve"> </w:t>
      </w:r>
      <w:proofErr w:type="spellStart"/>
      <w:r w:rsidRPr="002A1529">
        <w:t>apartats</w:t>
      </w:r>
      <w:proofErr w:type="spellEnd"/>
      <w:r w:rsidRPr="002A1529">
        <w:t xml:space="preserve">: </w:t>
      </w:r>
    </w:p>
    <w:p w14:paraId="630D2AB0" w14:textId="77777777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Exposició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motivacions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junt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amb</w:t>
      </w:r>
      <w:proofErr w:type="spellEnd"/>
      <w:r w:rsidRPr="002A1529">
        <w:rPr>
          <w:lang w:val="es-ES"/>
        </w:rPr>
        <w:t xml:space="preserve"> un </w:t>
      </w:r>
      <w:proofErr w:type="spellStart"/>
      <w:r w:rsidRPr="002A1529">
        <w:rPr>
          <w:lang w:val="es-ES"/>
        </w:rPr>
        <w:t>breu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context</w:t>
      </w:r>
      <w:proofErr w:type="spellEnd"/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camp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Xarxes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Neuronals</w:t>
      </w:r>
      <w:proofErr w:type="spellEnd"/>
      <w:r w:rsidRPr="002A1529">
        <w:rPr>
          <w:lang w:val="es-ES"/>
        </w:rPr>
        <w:t xml:space="preserve"> (XN) aplicades a la DM i </w:t>
      </w:r>
      <w:proofErr w:type="spellStart"/>
      <w:r w:rsidRPr="002A1529">
        <w:rPr>
          <w:lang w:val="es-ES"/>
        </w:rPr>
        <w:t>objectius</w:t>
      </w:r>
      <w:proofErr w:type="spellEnd"/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treball</w:t>
      </w:r>
      <w:proofErr w:type="spellEnd"/>
      <w:r w:rsidRPr="002A1529">
        <w:rPr>
          <w:lang w:val="es-ES"/>
        </w:rPr>
        <w:t xml:space="preserve"> 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2).</w:t>
      </w:r>
    </w:p>
    <w:p w14:paraId="0B2B9FAC" w14:textId="051E3340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Revisió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l’</w:t>
      </w:r>
      <w:r w:rsidRPr="002A1529">
        <w:rPr>
          <w:i/>
          <w:iCs/>
          <w:lang w:val="es-ES"/>
        </w:rPr>
        <w:t>state</w:t>
      </w:r>
      <w:proofErr w:type="spellEnd"/>
      <w:r w:rsidRPr="002A1529">
        <w:rPr>
          <w:i/>
          <w:iCs/>
          <w:lang w:val="es-ES"/>
        </w:rPr>
        <w:t xml:space="preserve"> </w:t>
      </w:r>
      <w:proofErr w:type="spellStart"/>
      <w:r w:rsidRPr="002A1529">
        <w:rPr>
          <w:i/>
          <w:iCs/>
          <w:lang w:val="es-ES"/>
        </w:rPr>
        <w:t>of</w:t>
      </w:r>
      <w:proofErr w:type="spellEnd"/>
      <w:r w:rsidRPr="002A1529">
        <w:rPr>
          <w:i/>
          <w:iCs/>
          <w:lang w:val="es-ES"/>
        </w:rPr>
        <w:t xml:space="preserve"> the art</w:t>
      </w:r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camp</w:t>
      </w:r>
      <w:proofErr w:type="spellEnd"/>
      <w:r w:rsidRPr="002A1529">
        <w:rPr>
          <w:lang w:val="es-ES"/>
        </w:rPr>
        <w:t xml:space="preserve"> de les XN aplicades a la DM, </w:t>
      </w:r>
      <w:proofErr w:type="spellStart"/>
      <w:r w:rsidRPr="002A1529">
        <w:rPr>
          <w:lang w:val="es-ES"/>
        </w:rPr>
        <w:t>tant</w:t>
      </w:r>
      <w:proofErr w:type="spellEnd"/>
      <w:r w:rsidRPr="002A1529">
        <w:rPr>
          <w:lang w:val="es-ES"/>
        </w:rPr>
        <w:t xml:space="preserve"> bases de dades </w:t>
      </w:r>
      <w:proofErr w:type="spellStart"/>
      <w:r w:rsidRPr="002A1529">
        <w:rPr>
          <w:lang w:val="es-ES"/>
        </w:rPr>
        <w:t>com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models</w:t>
      </w:r>
      <w:proofErr w:type="spellEnd"/>
      <w:r w:rsidRPr="002A1529">
        <w:rPr>
          <w:lang w:val="es-ES"/>
        </w:rPr>
        <w:t xml:space="preserve">, </w:t>
      </w:r>
      <w:proofErr w:type="spellStart"/>
      <w:r w:rsidRPr="002A1529">
        <w:rPr>
          <w:i/>
          <w:iCs/>
          <w:lang w:val="es-ES"/>
        </w:rPr>
        <w:t>frameworks</w:t>
      </w:r>
      <w:proofErr w:type="spellEnd"/>
      <w:r w:rsidRPr="002A1529">
        <w:rPr>
          <w:lang w:val="es-ES"/>
        </w:rPr>
        <w:t xml:space="preserve"> o </w:t>
      </w:r>
      <w:r w:rsidRPr="002A1529">
        <w:rPr>
          <w:i/>
          <w:iCs/>
          <w:lang w:val="es-ES"/>
        </w:rPr>
        <w:t>toolbox</w:t>
      </w:r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existents</w:t>
      </w:r>
      <w:proofErr w:type="spellEnd"/>
      <w:r w:rsidR="00243CA3">
        <w:rPr>
          <w:lang w:val="es-ES"/>
        </w:rPr>
        <w:t xml:space="preserve"> </w:t>
      </w:r>
      <w:r w:rsidRPr="002A1529">
        <w:rPr>
          <w:lang w:val="es-ES"/>
        </w:rPr>
        <w:t>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3)</w:t>
      </w:r>
      <w:r w:rsidR="00243CA3">
        <w:rPr>
          <w:lang w:val="es-ES"/>
        </w:rPr>
        <w:t>.</w:t>
      </w:r>
    </w:p>
    <w:p w14:paraId="23993505" w14:textId="20C56549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Explicació</w:t>
      </w:r>
      <w:proofErr w:type="spellEnd"/>
      <w:r w:rsidRPr="002A1529">
        <w:rPr>
          <w:lang w:val="es-ES"/>
        </w:rPr>
        <w:t xml:space="preserve"> de la </w:t>
      </w:r>
      <w:proofErr w:type="spellStart"/>
      <w:r w:rsidRPr="002A1529">
        <w:rPr>
          <w:lang w:val="es-ES"/>
        </w:rPr>
        <w:t>metodologia</w:t>
      </w:r>
      <w:proofErr w:type="spellEnd"/>
      <w:r w:rsidRPr="002A1529">
        <w:rPr>
          <w:lang w:val="es-ES"/>
        </w:rPr>
        <w:t xml:space="preserve"> emprada i </w:t>
      </w:r>
      <w:proofErr w:type="spellStart"/>
      <w:r w:rsidRPr="002A1529">
        <w:rPr>
          <w:lang w:val="es-ES"/>
        </w:rPr>
        <w:t>exposició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dels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resultats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obtinguts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simulacions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analitzats</w:t>
      </w:r>
      <w:proofErr w:type="spellEnd"/>
      <w:r w:rsidRPr="002A1529">
        <w:rPr>
          <w:lang w:val="es-ES"/>
        </w:rPr>
        <w:t xml:space="preserve"> en </w:t>
      </w:r>
      <w:proofErr w:type="spellStart"/>
      <w:r w:rsidRPr="002A1529">
        <w:rPr>
          <w:lang w:val="es-ES"/>
        </w:rPr>
        <w:t>detall</w:t>
      </w:r>
      <w:proofErr w:type="spellEnd"/>
      <w:r w:rsidRPr="002A1529">
        <w:rPr>
          <w:lang w:val="es-ES"/>
        </w:rPr>
        <w:t xml:space="preserve"> 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4 i 5)</w:t>
      </w:r>
      <w:r w:rsidR="00243CA3">
        <w:rPr>
          <w:lang w:val="es-ES"/>
        </w:rPr>
        <w:t>.</w:t>
      </w:r>
    </w:p>
    <w:p w14:paraId="5CF1986E" w14:textId="75137758" w:rsidR="00723C05" w:rsidRPr="002A1529" w:rsidRDefault="00723C05" w:rsidP="00723C05">
      <w:pPr>
        <w:pStyle w:val="PARAGRAPH"/>
        <w:numPr>
          <w:ilvl w:val="0"/>
          <w:numId w:val="56"/>
        </w:numPr>
      </w:pPr>
      <w:proofErr w:type="spellStart"/>
      <w:r w:rsidRPr="002A1529">
        <w:t>Presentació</w:t>
      </w:r>
      <w:proofErr w:type="spellEnd"/>
      <w:r w:rsidRPr="002A1529">
        <w:t xml:space="preserve"> de les conclusions </w:t>
      </w:r>
      <w:proofErr w:type="spellStart"/>
      <w:r w:rsidRPr="002A1529">
        <w:t>rellevants</w:t>
      </w:r>
      <w:proofErr w:type="spellEnd"/>
      <w:r w:rsidRPr="002A1529">
        <w:t xml:space="preserve"> </w:t>
      </w:r>
      <w:proofErr w:type="spellStart"/>
      <w:r w:rsidRPr="002A1529">
        <w:t>i</w:t>
      </w:r>
      <w:proofErr w:type="spellEnd"/>
      <w:r w:rsidRPr="002A1529">
        <w:t xml:space="preserve"> les possibles </w:t>
      </w:r>
      <w:proofErr w:type="spellStart"/>
      <w:r w:rsidRPr="002A1529">
        <w:t>accions</w:t>
      </w:r>
      <w:proofErr w:type="spellEnd"/>
      <w:r w:rsidRPr="002A1529">
        <w:t xml:space="preserve"> futures per </w:t>
      </w:r>
      <w:proofErr w:type="spellStart"/>
      <w:r w:rsidRPr="002A1529">
        <w:t>millorar</w:t>
      </w:r>
      <w:proofErr w:type="spellEnd"/>
      <w:r w:rsidRPr="002A1529">
        <w:t xml:space="preserve"> </w:t>
      </w:r>
      <w:proofErr w:type="spellStart"/>
      <w:r w:rsidRPr="002A1529">
        <w:t>i</w:t>
      </w:r>
      <w:proofErr w:type="spellEnd"/>
      <w:r w:rsidRPr="002A1529">
        <w:t xml:space="preserve"> </w:t>
      </w:r>
      <w:proofErr w:type="spellStart"/>
      <w:r w:rsidRPr="002A1529">
        <w:t>ampliar</w:t>
      </w:r>
      <w:proofErr w:type="spellEnd"/>
      <w:r w:rsidRPr="002A1529">
        <w:t xml:space="preserve"> </w:t>
      </w:r>
      <w:proofErr w:type="spellStart"/>
      <w:r w:rsidRPr="002A1529">
        <w:t>aquest</w:t>
      </w:r>
      <w:proofErr w:type="spellEnd"/>
      <w:r w:rsidRPr="002A1529">
        <w:t xml:space="preserve"> </w:t>
      </w:r>
      <w:proofErr w:type="spellStart"/>
      <w:r w:rsidRPr="002A1529">
        <w:t>treball</w:t>
      </w:r>
      <w:proofErr w:type="spellEnd"/>
      <w:r w:rsidR="00243CA3">
        <w:t xml:space="preserve"> </w:t>
      </w:r>
      <w:r w:rsidRPr="002A1529">
        <w:t>(punt 6)</w:t>
      </w:r>
      <w:r w:rsidR="00243CA3">
        <w:t>.</w:t>
      </w:r>
    </w:p>
    <w:p w14:paraId="3B71A661" w14:textId="06D65898" w:rsidR="00723C05" w:rsidRPr="002A1529" w:rsidRDefault="00723C05" w:rsidP="00723C05">
      <w:pPr>
        <w:pStyle w:val="PARAGRAPH"/>
        <w:numPr>
          <w:ilvl w:val="0"/>
          <w:numId w:val="56"/>
        </w:numPr>
      </w:pPr>
      <w:proofErr w:type="spellStart"/>
      <w:r w:rsidRPr="002A1529">
        <w:t>Agraïments</w:t>
      </w:r>
      <w:proofErr w:type="spellEnd"/>
      <w:r w:rsidRPr="002A1529">
        <w:t xml:space="preserve"> (punt 7)</w:t>
      </w:r>
      <w:r w:rsidR="00243CA3">
        <w:t>.</w:t>
      </w:r>
    </w:p>
    <w:p w14:paraId="120898BB" w14:textId="1DB46B11" w:rsidR="00723C05" w:rsidRPr="002A1529" w:rsidRDefault="00723C05" w:rsidP="00723C05">
      <w:pPr>
        <w:pStyle w:val="PARAGRAPH"/>
        <w:numPr>
          <w:ilvl w:val="0"/>
          <w:numId w:val="56"/>
        </w:numPr>
      </w:pPr>
      <w:proofErr w:type="spellStart"/>
      <w:r w:rsidRPr="00723C05">
        <w:t>Bibliografia</w:t>
      </w:r>
      <w:proofErr w:type="spellEnd"/>
      <w:r w:rsidRPr="00723C05">
        <w:t xml:space="preserve"> </w:t>
      </w:r>
      <w:proofErr w:type="spellStart"/>
      <w:r w:rsidRPr="00723C05">
        <w:t>i</w:t>
      </w:r>
      <w:proofErr w:type="spellEnd"/>
      <w:r w:rsidRPr="00723C05">
        <w:t xml:space="preserve"> </w:t>
      </w:r>
      <w:proofErr w:type="spellStart"/>
      <w:r w:rsidRPr="00723C05">
        <w:t>annexos</w:t>
      </w:r>
      <w:proofErr w:type="spellEnd"/>
      <w:r w:rsidRPr="002A1529">
        <w:t xml:space="preserve"> (punt 8)</w:t>
      </w:r>
      <w:r w:rsidR="00243CA3">
        <w:t>.</w:t>
      </w:r>
    </w:p>
    <w:p w14:paraId="6EC09C17" w14:textId="77777777" w:rsidR="00F23231" w:rsidRDefault="00F23231" w:rsidP="00F23231">
      <w:pPr>
        <w:pStyle w:val="PARAGRAPH"/>
        <w:ind w:firstLine="320"/>
      </w:pP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4204E555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r w:rsidR="00723C05" w:rsidRPr="002A1529">
        <w:rPr>
          <w:color w:val="000000"/>
          <w:lang w:val="ca-ES"/>
        </w:rPr>
        <w:t>Motivació i objectius</w:t>
      </w:r>
      <w:r w:rsidRPr="00860703">
        <w:rPr>
          <w:color w:val="000000"/>
          <w:lang w:val="ca-ES"/>
        </w:rPr>
        <w:t>:</w:t>
      </w:r>
    </w:p>
    <w:p w14:paraId="08B34FBF" w14:textId="3150B96D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="00723C05">
        <w:rPr>
          <w:lang w:val="es-ES"/>
        </w:rPr>
        <w:t>C</w:t>
      </w:r>
      <w:r w:rsidRPr="00F23231">
        <w:rPr>
          <w:lang w:val="es-ES"/>
        </w:rPr>
        <w:t>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="00723C05">
        <w:rPr>
          <w:lang w:val="es-ES"/>
        </w:rPr>
        <w:t>H</w:t>
      </w:r>
      <w:r w:rsidRPr="00F23231">
        <w:rPr>
          <w:lang w:val="es-ES"/>
        </w:rPr>
        <w:t>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="00723C05">
        <w:rPr>
          <w:lang w:val="es-ES"/>
        </w:rPr>
        <w:t>N</w:t>
      </w:r>
      <w:r w:rsidRPr="00F23231">
        <w:rPr>
          <w:lang w:val="es-ES"/>
        </w:rPr>
        <w:t>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="00723C05">
        <w:rPr>
          <w:lang w:val="es-ES"/>
        </w:rPr>
        <w:t>O</w:t>
      </w:r>
      <w:r w:rsidRPr="00F23231">
        <w:rPr>
          <w:lang w:val="es-ES"/>
        </w:rPr>
        <w:t>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15D2BEC" w14:textId="49C3B89F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1: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coneixement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profund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teòrics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pràctics</w:t>
      </w:r>
      <w:proofErr w:type="spellEnd"/>
      <w:r w:rsidRPr="00F23231">
        <w:rPr>
          <w:lang w:val="es-ES"/>
        </w:rPr>
        <w:t xml:space="preserve"> de les XN i </w:t>
      </w:r>
      <w:r w:rsidRPr="00F23231">
        <w:rPr>
          <w:lang w:val="es-ES"/>
        </w:rPr>
        <w:lastRenderedPageBreak/>
        <w:t xml:space="preserve">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DM.</w:t>
      </w:r>
    </w:p>
    <w:p w14:paraId="2D8D1ED0" w14:textId="77777777" w:rsidR="00F23231" w:rsidRPr="00F23231" w:rsidRDefault="00F23231" w:rsidP="00F23231">
      <w:pPr>
        <w:pStyle w:val="PARAGRAPH"/>
        <w:rPr>
          <w:lang w:val="es-ES"/>
        </w:rPr>
      </w:pPr>
    </w:p>
    <w:p w14:paraId="5BDFEF6A" w14:textId="7B4093F2" w:rsidR="00A5283C" w:rsidRDefault="00F23231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2: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F23231">
      <w:pPr>
        <w:pStyle w:val="PARAGRAPH"/>
        <w:rPr>
          <w:lang w:val="es-ES"/>
        </w:rPr>
      </w:pPr>
    </w:p>
    <w:p w14:paraId="2157D216" w14:textId="0BADCED9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54A4E93B">
            <wp:simplePos x="0" y="0"/>
            <wp:positionH relativeFrom="margin">
              <wp:align>right</wp:align>
            </wp:positionH>
            <wp:positionV relativeFrom="page">
              <wp:posOffset>3102610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23C05" w:rsidRPr="00F23231">
        <w:rPr>
          <w:b/>
          <w:bCs/>
          <w:lang w:val="es-ES"/>
        </w:rPr>
        <w:t>Objectiu</w:t>
      </w:r>
      <w:proofErr w:type="spellEnd"/>
      <w:r w:rsidR="00723C05" w:rsidRPr="00F23231">
        <w:rPr>
          <w:b/>
          <w:bCs/>
          <w:lang w:val="es-ES"/>
        </w:rPr>
        <w:t xml:space="preserve"> 3:</w:t>
      </w:r>
      <w:r w:rsidR="00723C05" w:rsidRPr="00F23231">
        <w:rPr>
          <w:lang w:val="es-ES"/>
        </w:rPr>
        <w:t xml:space="preserve"> Estudiar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treballs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més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recents</w:t>
      </w:r>
      <w:proofErr w:type="spellEnd"/>
      <w:r w:rsidR="00723C05" w:rsidRPr="00F23231">
        <w:rPr>
          <w:lang w:val="es-ES"/>
        </w:rPr>
        <w:t xml:space="preserve"> </w:t>
      </w:r>
      <w:r w:rsidR="00723C05" w:rsidRPr="002A1529">
        <w:rPr>
          <w:lang w:val="es-ES"/>
        </w:rPr>
        <w:t>en el</w:t>
      </w:r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camp</w:t>
      </w:r>
      <w:proofErr w:type="spellEnd"/>
      <w:r w:rsidR="00723C05" w:rsidRPr="00F23231">
        <w:rPr>
          <w:lang w:val="es-ES"/>
        </w:rPr>
        <w:t xml:space="preserve"> de la DM que apliquen XN, </w:t>
      </w:r>
      <w:proofErr w:type="spellStart"/>
      <w:r w:rsidR="00723C05" w:rsidRPr="00F23231">
        <w:rPr>
          <w:lang w:val="es-ES"/>
        </w:rPr>
        <w:t>posant</w:t>
      </w:r>
      <w:proofErr w:type="spellEnd"/>
      <w:r w:rsidR="00723C05" w:rsidRPr="00F23231">
        <w:rPr>
          <w:lang w:val="es-ES"/>
        </w:rPr>
        <w:t xml:space="preserve"> el </w:t>
      </w:r>
      <w:proofErr w:type="spellStart"/>
      <w:r w:rsidR="00723C05" w:rsidRPr="00F23231">
        <w:rPr>
          <w:lang w:val="es-ES"/>
        </w:rPr>
        <w:t>focus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següents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aspectes</w:t>
      </w:r>
      <w:proofErr w:type="spellEnd"/>
      <w:r w:rsidR="00723C05" w:rsidRPr="00F23231">
        <w:rPr>
          <w:lang w:val="es-ES"/>
        </w:rPr>
        <w:t xml:space="preserve">: bases de dades </w:t>
      </w:r>
      <w:proofErr w:type="spellStart"/>
      <w:r w:rsidR="00723C05" w:rsidRPr="00F23231">
        <w:rPr>
          <w:lang w:val="es-ES"/>
        </w:rPr>
        <w:t>utilitzades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treballs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recents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relacionats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amb</w:t>
      </w:r>
      <w:proofErr w:type="spellEnd"/>
      <w:r w:rsidR="00723C05" w:rsidRPr="00F23231">
        <w:rPr>
          <w:lang w:val="es-ES"/>
        </w:rPr>
        <w:t xml:space="preserve"> la </w:t>
      </w:r>
      <w:proofErr w:type="spellStart"/>
      <w:r w:rsidR="00723C05" w:rsidRPr="00F23231">
        <w:rPr>
          <w:lang w:val="es-ES"/>
        </w:rPr>
        <w:t>simulació</w:t>
      </w:r>
      <w:proofErr w:type="spellEnd"/>
      <w:r w:rsidR="00723C05" w:rsidRPr="00F23231">
        <w:rPr>
          <w:lang w:val="es-ES"/>
        </w:rPr>
        <w:t xml:space="preserve"> de la DM i les XN; </w:t>
      </w:r>
      <w:proofErr w:type="spellStart"/>
      <w:r w:rsidR="00723C05" w:rsidRPr="00F23231">
        <w:rPr>
          <w:lang w:val="es-ES"/>
        </w:rPr>
        <w:t>mètodes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representació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dels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sistemes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molècules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r w:rsidR="00723C05" w:rsidRPr="00F23231">
        <w:rPr>
          <w:lang w:val="es-ES"/>
        </w:rPr>
        <w:t>s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aquests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treballs</w:t>
      </w:r>
      <w:proofErr w:type="spellEnd"/>
      <w:r w:rsidR="00723C05" w:rsidRPr="00F23231">
        <w:rPr>
          <w:lang w:val="es-ES"/>
        </w:rPr>
        <w:t xml:space="preserve">;  </w:t>
      </w:r>
      <w:proofErr w:type="spellStart"/>
      <w:r w:rsidR="00723C05" w:rsidRPr="00F23231">
        <w:rPr>
          <w:lang w:val="es-ES"/>
        </w:rPr>
        <w:t>arquitectures</w:t>
      </w:r>
      <w:proofErr w:type="spellEnd"/>
      <w:r w:rsidR="00723C05" w:rsidRPr="00F23231">
        <w:rPr>
          <w:lang w:val="es-ES"/>
        </w:rPr>
        <w:t xml:space="preserve"> de les XN </w:t>
      </w:r>
      <w:proofErr w:type="spellStart"/>
      <w:r w:rsidR="00723C05" w:rsidRPr="00F23231">
        <w:rPr>
          <w:lang w:val="es-ES"/>
        </w:rPr>
        <w:t>utilitzades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treballs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recents</w:t>
      </w:r>
      <w:proofErr w:type="spellEnd"/>
      <w:r w:rsidR="00723C05" w:rsidRPr="00F23231">
        <w:rPr>
          <w:lang w:val="es-ES"/>
        </w:rPr>
        <w:t xml:space="preserve"> i la </w:t>
      </w:r>
      <w:proofErr w:type="spellStart"/>
      <w:r w:rsidR="00723C05" w:rsidRPr="00F23231">
        <w:rPr>
          <w:lang w:val="es-ES"/>
        </w:rPr>
        <w:t>seva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eficàcia</w:t>
      </w:r>
      <w:proofErr w:type="spellEnd"/>
      <w:r w:rsidR="00723C05" w:rsidRPr="00F23231">
        <w:rPr>
          <w:color w:val="FF0000"/>
          <w:lang w:val="es-ES"/>
        </w:rPr>
        <w:t xml:space="preserve"> </w:t>
      </w:r>
      <w:r w:rsidR="00723C05" w:rsidRPr="00F23231">
        <w:rPr>
          <w:lang w:val="es-ES"/>
        </w:rPr>
        <w:t xml:space="preserve">i avaluar el </w:t>
      </w:r>
      <w:proofErr w:type="spellStart"/>
      <w:r w:rsidR="00723C05" w:rsidRPr="00F23231">
        <w:rPr>
          <w:lang w:val="es-ES"/>
        </w:rPr>
        <w:t>rendiment</w:t>
      </w:r>
      <w:proofErr w:type="spellEnd"/>
      <w:r w:rsidR="00723C05" w:rsidRPr="00F23231">
        <w:rPr>
          <w:lang w:val="es-ES"/>
        </w:rPr>
        <w:t xml:space="preserve"> i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resultats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obtinguts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amb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mètodes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simulació</w:t>
      </w:r>
      <w:proofErr w:type="spellEnd"/>
      <w:r w:rsidR="00723C05" w:rsidRPr="00F23231">
        <w:rPr>
          <w:lang w:val="es-ES"/>
        </w:rPr>
        <w:t xml:space="preserve"> de la DM </w:t>
      </w:r>
      <w:proofErr w:type="spellStart"/>
      <w:r w:rsidR="00723C05" w:rsidRPr="00F23231">
        <w:rPr>
          <w:lang w:val="es-ES"/>
        </w:rPr>
        <w:t>basats</w:t>
      </w:r>
      <w:proofErr w:type="spellEnd"/>
      <w:r w:rsidR="00723C05" w:rsidRPr="00F23231">
        <w:rPr>
          <w:lang w:val="es-ES"/>
        </w:rPr>
        <w:t xml:space="preserve"> en les XN</w:t>
      </w:r>
      <w:r w:rsidRPr="00F23231">
        <w:rPr>
          <w:lang w:val="es-ES"/>
        </w:rPr>
        <w:t>.</w:t>
      </w:r>
    </w:p>
    <w:p w14:paraId="1D8255C5" w14:textId="77777777" w:rsidR="00F23231" w:rsidRPr="00F23231" w:rsidRDefault="00F23231" w:rsidP="00F23231">
      <w:pPr>
        <w:pStyle w:val="PARAGRAPH"/>
        <w:rPr>
          <w:lang w:val="es-ES"/>
        </w:rPr>
      </w:pPr>
    </w:p>
    <w:p w14:paraId="483B6927" w14:textId="661A3750" w:rsidR="00F23231" w:rsidRPr="00F23231" w:rsidRDefault="00723C05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4: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estudis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específics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l'eficiència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l'optimització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XN: </w:t>
      </w:r>
      <w:proofErr w:type="spellStart"/>
      <w:r w:rsidRPr="00F23231">
        <w:rPr>
          <w:lang w:val="es-ES"/>
        </w:rPr>
        <w:t>reforçar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coneixements</w:t>
      </w:r>
      <w:proofErr w:type="spellEnd"/>
      <w:r w:rsidRPr="00F23231">
        <w:rPr>
          <w:lang w:val="es-ES"/>
        </w:rPr>
        <w:t xml:space="preserve"> sobre les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DM;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hiperparàmetres </w:t>
      </w:r>
      <w:proofErr w:type="spellStart"/>
      <w:r w:rsidRPr="00F23231">
        <w:rPr>
          <w:lang w:val="es-ES"/>
        </w:rPr>
        <w:t>computacionals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ara el </w:t>
      </w:r>
      <w:r w:rsidRPr="00F23231">
        <w:rPr>
          <w:i/>
          <w:iCs/>
          <w:lang w:val="es-ES"/>
        </w:rPr>
        <w:t>batch size</w:t>
      </w:r>
      <w:r w:rsidRPr="00F23231">
        <w:rPr>
          <w:lang w:val="es-ES"/>
        </w:rPr>
        <w:t>, el nombre d'</w:t>
      </w:r>
      <w:r w:rsidRPr="00F23231">
        <w:rPr>
          <w:i/>
          <w:iCs/>
          <w:lang w:val="es-ES"/>
        </w:rPr>
        <w:t>epochs</w:t>
      </w:r>
      <w:r w:rsidRPr="00F23231">
        <w:rPr>
          <w:lang w:val="es-ES"/>
        </w:rPr>
        <w:t xml:space="preserve"> i el </w:t>
      </w:r>
      <w:r w:rsidRPr="00F23231">
        <w:rPr>
          <w:i/>
          <w:iCs/>
          <w:lang w:val="es-ES"/>
        </w:rPr>
        <w:t>learning rate</w:t>
      </w:r>
      <w:r w:rsidRPr="00F23231">
        <w:rPr>
          <w:lang w:val="es-ES"/>
        </w:rPr>
        <w:t xml:space="preserve">, per determinar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influència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mòduls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físiques que es poden </w:t>
      </w:r>
      <w:proofErr w:type="spellStart"/>
      <w:r w:rsidRPr="00F23231">
        <w:rPr>
          <w:lang w:val="es-ES"/>
        </w:rPr>
        <w:t>incloure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="00F23231" w:rsidRPr="00F23231">
        <w:rPr>
          <w:lang w:val="es-ES"/>
        </w:rPr>
        <w:t>.</w:t>
      </w:r>
    </w:p>
    <w:p w14:paraId="1B154D1A" w14:textId="16C8F38C" w:rsidR="005F672E" w:rsidRPr="001D5891" w:rsidRDefault="00723C05" w:rsidP="001D5891">
      <w:pPr>
        <w:pStyle w:val="Ttulo1"/>
        <w:spacing w:line="240" w:lineRule="auto"/>
        <w:rPr>
          <w:color w:val="000000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7C88442">
                <wp:simplePos x="0" y="0"/>
                <wp:positionH relativeFrom="margin">
                  <wp:align>right</wp:align>
                </wp:positionH>
                <wp:positionV relativeFrom="page">
                  <wp:posOffset>5306060</wp:posOffset>
                </wp:positionV>
                <wp:extent cx="3107690" cy="84264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52F859AC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QM9. 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apareixen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O i N un 80% i 60%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nom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é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2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,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2% del total.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Gr</w:t>
                            </w:r>
                            <w:r w:rsidR="00723C05"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à</w:t>
                            </w:r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fic</w:t>
                            </w:r>
                            <w:proofErr w:type="spellEnd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pr</w:t>
                            </w:r>
                            <w:r w:rsidR="00723C05"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pia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417.8pt;width:244.7pt;height:66.3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iFw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" filled="f" stroked="f" strokeweight=".5pt">
                <v:textbox>
                  <w:txbxContent>
                    <w:p w14:paraId="4A10C30D" w14:textId="52F859AC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base de dades QM9. 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C i H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apareixen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a un 100% de les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i O i N un 80% i 60%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respectivament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, el F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apareix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nom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é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en 2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,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2% del total.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Gr</w:t>
                      </w:r>
                      <w:r w:rsidR="00723C05"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à</w:t>
                      </w:r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fic</w:t>
                      </w:r>
                      <w:proofErr w:type="spellEnd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d’autoria</w:t>
                      </w:r>
                      <w:proofErr w:type="spellEnd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pr</w:t>
                      </w:r>
                      <w:r w:rsidR="00723C05"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ò</w:t>
                      </w:r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pia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6FEA"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4425A584" w14:textId="77777777" w:rsidR="00723C05" w:rsidRPr="00243CA3" w:rsidRDefault="00723C05" w:rsidP="00723C05">
      <w:pPr>
        <w:pStyle w:val="Ttulo2"/>
        <w:spacing w:before="0" w:line="240" w:lineRule="auto"/>
        <w:rPr>
          <w:color w:val="000000"/>
        </w:rPr>
      </w:pPr>
      <w:r w:rsidRPr="00243CA3">
        <w:rPr>
          <w:color w:val="000000"/>
        </w:rPr>
        <w:t>3</w:t>
      </w:r>
      <w:r w:rsidRPr="007738A2">
        <w:rPr>
          <w:color w:val="000000"/>
          <w:lang w:val="ca-ES"/>
        </w:rPr>
        <w:t xml:space="preserve">.1 </w:t>
      </w:r>
      <w:r w:rsidRPr="00243CA3">
        <w:rPr>
          <w:color w:val="000000"/>
        </w:rPr>
        <w:t xml:space="preserve">Bases de </w:t>
      </w:r>
      <w:proofErr w:type="spellStart"/>
      <w:r w:rsidRPr="00243CA3">
        <w:rPr>
          <w:color w:val="000000"/>
        </w:rPr>
        <w:t>dades</w:t>
      </w:r>
      <w:proofErr w:type="spellEnd"/>
      <w:r w:rsidRPr="00243CA3">
        <w:rPr>
          <w:color w:val="000000"/>
        </w:rPr>
        <w:t>:</w:t>
      </w:r>
    </w:p>
    <w:p w14:paraId="734B90C4" w14:textId="77777777" w:rsidR="00723C05" w:rsidRPr="00D87721" w:rsidRDefault="00723C05" w:rsidP="00723C05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r>
        <w:rPr>
          <w:lang w:val="es-ES"/>
        </w:rPr>
        <w:t xml:space="preserve">escala </w:t>
      </w:r>
      <w:proofErr w:type="spellStart"/>
      <w:r w:rsidRPr="00CC4D0F">
        <w:rPr>
          <w:lang w:val="es-ES"/>
        </w:rPr>
        <w:t>atòmic</w:t>
      </w:r>
      <w:r>
        <w:rPr>
          <w:lang w:val="es-ES"/>
        </w:rPr>
        <w:t>a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34FDAAE9" w14:textId="77777777" w:rsidR="00723C05" w:rsidRDefault="00723C05" w:rsidP="00723C05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.2.1 QM9</w:t>
      </w:r>
      <w:r>
        <w:rPr>
          <w:lang w:val="ca-ES"/>
        </w:rPr>
        <w:t>:</w:t>
      </w:r>
    </w:p>
    <w:p w14:paraId="0292824B" w14:textId="77777777" w:rsidR="00723C05" w:rsidRPr="00EE2587" w:rsidRDefault="00723C05" w:rsidP="00723C0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>
        <w:rPr>
          <w:lang w:val="es-ES"/>
        </w:rPr>
        <w:t>usant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78910A20" w14:textId="77777777" w:rsidR="00723C05" w:rsidRDefault="00F23231" w:rsidP="00723C05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6A90849B">
                <wp:simplePos x="0" y="0"/>
                <wp:positionH relativeFrom="margin">
                  <wp:align>right</wp:align>
                </wp:positionH>
                <wp:positionV relativeFrom="margin">
                  <wp:posOffset>8218805</wp:posOffset>
                </wp:positionV>
                <wp:extent cx="3081020" cy="679450"/>
                <wp:effectExtent l="0" t="0" r="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5D3B7762" w:rsidR="001D5891" w:rsidRDefault="00723C05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ombre</w:t>
                            </w:r>
                            <w:proofErr w:type="gram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d’àtoms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les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dèficit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més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25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Gràfic</w:t>
                            </w:r>
                            <w:proofErr w:type="spellEnd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pròpia</w:t>
                            </w:r>
                            <w:proofErr w:type="spellEnd"/>
                            <w:r w:rsidR="001D5891"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647.1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" filled="f" stroked="f" strokeweight=".5pt">
                <v:textbox>
                  <w:txbxContent>
                    <w:p w14:paraId="2804D30A" w14:textId="5D3B7762" w:rsidR="001D5891" w:rsidRDefault="00723C05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ombre</w:t>
                      </w:r>
                      <w:proofErr w:type="gram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d’àtoms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a les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un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dèficit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més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25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Gràfic</w:t>
                      </w:r>
                      <w:proofErr w:type="spellEnd"/>
                      <w:r w:rsidRPr="002A1529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2A1529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pròpia</w:t>
                      </w:r>
                      <w:proofErr w:type="spellEnd"/>
                      <w:r w:rsidR="001D5891"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23C05" w:rsidRPr="00EE2587">
        <w:rPr>
          <w:lang w:val="es-ES"/>
        </w:rPr>
        <w:t xml:space="preserve">Les </w:t>
      </w:r>
      <w:proofErr w:type="spellStart"/>
      <w:r w:rsidR="00723C05" w:rsidRPr="00EE2587">
        <w:rPr>
          <w:lang w:val="es-ES"/>
        </w:rPr>
        <w:t>molècules</w:t>
      </w:r>
      <w:proofErr w:type="spellEnd"/>
      <w:r w:rsidR="00723C05" w:rsidRPr="00EE2587">
        <w:rPr>
          <w:lang w:val="es-ES"/>
        </w:rPr>
        <w:t xml:space="preserve"> de la base de dades QM9 </w:t>
      </w:r>
      <w:proofErr w:type="spellStart"/>
      <w:r w:rsidR="00723C05" w:rsidRPr="00EE2587">
        <w:rPr>
          <w:lang w:val="es-ES"/>
        </w:rPr>
        <w:t>corresponen</w:t>
      </w:r>
      <w:proofErr w:type="spellEnd"/>
      <w:r w:rsidR="00723C05" w:rsidRPr="00EE2587">
        <w:rPr>
          <w:lang w:val="es-ES"/>
        </w:rPr>
        <w:t xml:space="preserve"> a un </w:t>
      </w:r>
      <w:proofErr w:type="spellStart"/>
      <w:r w:rsidR="00723C05" w:rsidRPr="00EE2587">
        <w:rPr>
          <w:lang w:val="es-ES"/>
        </w:rPr>
        <w:t>subconjunt</w:t>
      </w:r>
      <w:proofErr w:type="spellEnd"/>
      <w:r w:rsidR="00723C05" w:rsidRPr="00EE2587">
        <w:rPr>
          <w:lang w:val="es-ES"/>
        </w:rPr>
        <w:t xml:space="preserve"> de 133.885 </w:t>
      </w:r>
      <w:proofErr w:type="spellStart"/>
      <w:r w:rsidR="00723C05" w:rsidRPr="00EE2587">
        <w:rPr>
          <w:lang w:val="es-ES"/>
        </w:rPr>
        <w:t>espècies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amb</w:t>
      </w:r>
      <w:proofErr w:type="spellEnd"/>
      <w:r w:rsidR="00723C05" w:rsidRPr="00EE2587">
        <w:rPr>
          <w:lang w:val="es-ES"/>
        </w:rPr>
        <w:t xml:space="preserve"> un </w:t>
      </w:r>
      <w:proofErr w:type="spellStart"/>
      <w:r w:rsidR="00723C05" w:rsidRPr="00EE2587">
        <w:rPr>
          <w:lang w:val="es-ES"/>
        </w:rPr>
        <w:t>màxim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nou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àtoms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pesats</w:t>
      </w:r>
      <w:proofErr w:type="spellEnd"/>
      <w:r w:rsidR="00723C05" w:rsidRPr="00EE2587">
        <w:rPr>
          <w:lang w:val="es-ES"/>
        </w:rPr>
        <w:t xml:space="preserve"> (C, O, N, F) de “</w:t>
      </w:r>
      <w:proofErr w:type="spellStart"/>
      <w:r w:rsidR="00723C05" w:rsidRPr="00EE2587">
        <w:rPr>
          <w:lang w:val="es-ES"/>
        </w:rPr>
        <w:t>l'univers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químic</w:t>
      </w:r>
      <w:proofErr w:type="spellEnd"/>
      <w:r w:rsidR="00723C05" w:rsidRPr="00EE2587">
        <w:rPr>
          <w:lang w:val="es-ES"/>
        </w:rPr>
        <w:t xml:space="preserve"> GDB-17”, que conté 166 mil </w:t>
      </w:r>
      <w:proofErr w:type="spellStart"/>
      <w:r w:rsidR="00723C05" w:rsidRPr="00EE2587">
        <w:rPr>
          <w:lang w:val="es-ES"/>
        </w:rPr>
        <w:t>milions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molècules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orgàniques</w:t>
      </w:r>
      <w:proofErr w:type="spellEnd"/>
      <w:r w:rsidR="00723C05" w:rsidRPr="00EE2587">
        <w:rPr>
          <w:lang w:val="es-ES"/>
        </w:rPr>
        <w:t xml:space="preserve">. Es proporcionen les </w:t>
      </w:r>
      <w:proofErr w:type="spellStart"/>
      <w:r w:rsidR="00723C05" w:rsidRPr="00EE2587">
        <w:rPr>
          <w:lang w:val="es-ES"/>
        </w:rPr>
        <w:t>propietats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com</w:t>
      </w:r>
      <w:proofErr w:type="spellEnd"/>
      <w:r w:rsidR="00723C05" w:rsidRPr="00EE2587">
        <w:rPr>
          <w:lang w:val="es-ES"/>
        </w:rPr>
        <w:t xml:space="preserve"> ara: </w:t>
      </w:r>
      <w:proofErr w:type="spellStart"/>
      <w:r w:rsidR="00723C05" w:rsidRPr="00EE2587">
        <w:rPr>
          <w:lang w:val="es-ES"/>
        </w:rPr>
        <w:t>geometries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freqüències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harmòniques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moments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dipol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l’energia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fonamental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entalpies</w:t>
      </w:r>
      <w:proofErr w:type="spellEnd"/>
      <w:r w:rsidR="00723C05" w:rsidRPr="00EE2587">
        <w:rPr>
          <w:lang w:val="es-ES"/>
        </w:rPr>
        <w:t xml:space="preserve">, entre </w:t>
      </w:r>
      <w:proofErr w:type="spellStart"/>
      <w:r w:rsidR="00723C05" w:rsidRPr="00EE2587">
        <w:rPr>
          <w:lang w:val="es-ES"/>
        </w:rPr>
        <w:t>d’altres</w:t>
      </w:r>
      <w:proofErr w:type="spellEnd"/>
      <w:r w:rsidR="00723C05" w:rsidRPr="00EE2587">
        <w:rPr>
          <w:lang w:val="es-ES"/>
        </w:rPr>
        <w:t>. Totes les</w:t>
      </w:r>
      <w:r w:rsidR="00723C05" w:rsidRPr="002D6B25">
        <w:rPr>
          <w:lang w:val="es-ES"/>
        </w:rPr>
        <w:t xml:space="preserve"> </w:t>
      </w:r>
      <w:proofErr w:type="spellStart"/>
      <w:r w:rsidR="00723C05" w:rsidRPr="002D6B25">
        <w:rPr>
          <w:lang w:val="es-ES"/>
        </w:rPr>
        <w:t>propietats</w:t>
      </w:r>
      <w:proofErr w:type="spellEnd"/>
      <w:r w:rsidR="00723C05" w:rsidRPr="002D6B25">
        <w:rPr>
          <w:lang w:val="es-ES"/>
        </w:rPr>
        <w:t xml:space="preserve"> es calculen </w:t>
      </w:r>
      <w:proofErr w:type="spellStart"/>
      <w:r w:rsidR="00723C05" w:rsidRPr="002D6B25">
        <w:rPr>
          <w:lang w:val="es-ES"/>
        </w:rPr>
        <w:t>utilitzant</w:t>
      </w:r>
      <w:proofErr w:type="spellEnd"/>
      <w:r w:rsidR="00723C05" w:rsidRPr="002D6B25">
        <w:rPr>
          <w:lang w:val="es-ES"/>
        </w:rPr>
        <w:t xml:space="preserve"> la química </w:t>
      </w:r>
      <w:proofErr w:type="spellStart"/>
      <w:r w:rsidR="00723C05" w:rsidRPr="002D6B25">
        <w:rPr>
          <w:lang w:val="es-ES"/>
        </w:rPr>
        <w:t>quàntica</w:t>
      </w:r>
      <w:proofErr w:type="spellEnd"/>
      <w:r w:rsidR="00723C05" w:rsidRPr="002D6B25">
        <w:rPr>
          <w:lang w:val="es-ES"/>
        </w:rPr>
        <w:t xml:space="preserve"> a </w:t>
      </w:r>
      <w:proofErr w:type="spellStart"/>
      <w:r w:rsidR="00723C05" w:rsidRPr="002D6B25">
        <w:rPr>
          <w:lang w:val="es-ES"/>
        </w:rPr>
        <w:t>nivell</w:t>
      </w:r>
      <w:proofErr w:type="spellEnd"/>
      <w:r w:rsidR="00723C05" w:rsidRPr="002D6B25">
        <w:rPr>
          <w:lang w:val="es-ES"/>
        </w:rPr>
        <w:t xml:space="preserve"> B3LYP/6-31G(2df,p).</w:t>
      </w:r>
    </w:p>
    <w:p w14:paraId="6F3E691B" w14:textId="77777777" w:rsidR="00723C05" w:rsidRDefault="00723C05" w:rsidP="00723C05">
      <w:pPr>
        <w:ind w:firstLine="720"/>
        <w:rPr>
          <w:lang w:val="es-ES"/>
        </w:rPr>
      </w:pPr>
    </w:p>
    <w:p w14:paraId="485317D6" w14:textId="77777777" w:rsidR="00723C05" w:rsidRPr="00827D5C" w:rsidRDefault="00723C05" w:rsidP="00723C05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1A1979A4" w:rsidR="001D5891" w:rsidRDefault="00723C05" w:rsidP="00723C05">
      <w:pPr>
        <w:ind w:firstLine="720"/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r w:rsidRPr="00723C05">
        <w:rPr>
          <w:lang w:val="es-ES"/>
        </w:rPr>
        <w:t>respecte al</w:t>
      </w:r>
      <w:r w:rsidRPr="00196E96">
        <w:rPr>
          <w:lang w:val="es-ES"/>
        </w:rPr>
        <w:t xml:space="preserve">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</w:t>
      </w:r>
      <w:r>
        <w:rPr>
          <w:lang w:val="es-ES"/>
        </w:rPr>
        <w:t xml:space="preserve">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r>
        <w:rPr>
          <w:lang w:val="es-ES"/>
        </w:rPr>
        <w:t xml:space="preserve">aproximadamente </w:t>
      </w:r>
      <w:r w:rsidR="00F23231" w:rsidRPr="00196E96">
        <w:rPr>
          <w:lang w:val="es-ES"/>
        </w:rPr>
        <w:t>3</w:t>
      </w:r>
      <w:r w:rsidR="00F23231">
        <w:rPr>
          <w:lang w:val="es-ES"/>
        </w:rPr>
        <w:t>.</w:t>
      </w:r>
      <w:r w:rsidR="00F23231" w:rsidRPr="00196E96">
        <w:rPr>
          <w:lang w:val="es-ES"/>
        </w:rPr>
        <w:t xml:space="preserve">000 </w:t>
      </w:r>
      <w:proofErr w:type="spellStart"/>
      <w:r w:rsidR="00F23231" w:rsidRPr="00196E96">
        <w:rPr>
          <w:lang w:val="es-ES"/>
        </w:rPr>
        <w:t>molècules</w:t>
      </w:r>
      <w:proofErr w:type="spellEnd"/>
      <w:r w:rsidR="00F23231" w:rsidRPr="00196E96">
        <w:rPr>
          <w:lang w:val="es-ES"/>
        </w:rPr>
        <w:t xml:space="preserve"> de les 134</w:t>
      </w:r>
      <w:r w:rsidR="00F23231">
        <w:rPr>
          <w:lang w:val="es-ES"/>
        </w:rPr>
        <w:t>.</w:t>
      </w:r>
      <w:r w:rsidR="00F23231" w:rsidRPr="00196E96">
        <w:rPr>
          <w:lang w:val="es-ES"/>
        </w:rPr>
        <w:t xml:space="preserve">000 </w:t>
      </w:r>
      <w:proofErr w:type="spellStart"/>
      <w:r w:rsidR="00F23231" w:rsidRPr="00196E96">
        <w:rPr>
          <w:lang w:val="es-ES"/>
        </w:rPr>
        <w:t>totals</w:t>
      </w:r>
      <w:proofErr w:type="spellEnd"/>
      <w:r w:rsidR="00F23231" w:rsidRPr="00196E96">
        <w:rPr>
          <w:lang w:val="es-ES"/>
        </w:rPr>
        <w:t xml:space="preserve">. </w:t>
      </w:r>
    </w:p>
    <w:p w14:paraId="322318C5" w14:textId="4BCCB8AB" w:rsidR="003B5EF5" w:rsidRPr="00D459E3" w:rsidRDefault="00F23231" w:rsidP="00F23231">
      <w:pPr>
        <w:ind w:firstLine="720"/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47568B49">
            <wp:simplePos x="0" y="0"/>
            <wp:positionH relativeFrom="margin">
              <wp:align>right</wp:align>
            </wp:positionH>
            <wp:positionV relativeFrom="page">
              <wp:posOffset>6776720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231">
        <w:rPr>
          <w:lang w:val="es-ES"/>
        </w:rPr>
        <w:t xml:space="preserve"> </w:t>
      </w: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F23231">
        <w:rPr>
          <w:lang w:val="es-ES"/>
        </w:rPr>
        <w:t>on</w:t>
      </w:r>
      <w:proofErr w:type="spellEnd"/>
      <w:r w:rsidRPr="00F23231">
        <w:rPr>
          <w:lang w:val="es-ES"/>
        </w:rPr>
        <w:t xml:space="preserve"> el número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freqüent</w:t>
      </w:r>
      <w:r>
        <w:rPr>
          <w:lang w:val="es-ES"/>
        </w:rPr>
        <w:t>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són</w:t>
      </w:r>
      <w:proofErr w:type="spellEnd"/>
      <w:r w:rsidRPr="00F23231">
        <w:rPr>
          <w:lang w:val="es-ES"/>
        </w:rPr>
        <w:t xml:space="preserve"> 17, 18 i 19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apreciar en la Figura 2 i 3.</w:t>
      </w:r>
    </w:p>
    <w:p w14:paraId="59E891F4" w14:textId="631DAF20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16A8229F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per a cada fila de</w:t>
                            </w:r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heatmap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</w:t>
                            </w:r>
                            <w:r w:rsidR="00694FF8">
                              <w:rPr>
                                <w:i/>
                                <w:iCs/>
                                <w:lang w:val="es-ES"/>
                              </w:rPr>
                              <w:t>à</w:t>
                            </w:r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pr</w:t>
                            </w:r>
                            <w:r w:rsidR="00694FF8">
                              <w:rPr>
                                <w:i/>
                                <w:iCs/>
                                <w:lang w:val="es-ES"/>
                              </w:rPr>
                              <w:t>ò</w:t>
                            </w:r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pia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16A8229F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per a cada fila de</w:t>
                      </w:r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>’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heatmap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>F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</w:t>
                      </w:r>
                      <w:r w:rsidR="00694FF8">
                        <w:rPr>
                          <w:i/>
                          <w:iCs/>
                          <w:lang w:val="es-ES"/>
                        </w:rPr>
                        <w:t>à</w:t>
                      </w:r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pr</w:t>
                      </w:r>
                      <w:r w:rsidR="00694FF8">
                        <w:rPr>
                          <w:i/>
                          <w:iCs/>
                          <w:lang w:val="es-ES"/>
                        </w:rPr>
                        <w:t>ò</w:t>
                      </w:r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pia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</w:t>
      </w:r>
      <w:proofErr w:type="spellStart"/>
      <w:r w:rsidR="00F23231">
        <w:rPr>
          <w:lang w:val="es-ES"/>
        </w:rPr>
        <w:t>concl</w:t>
      </w:r>
      <w:r w:rsidR="00DA789E">
        <w:rPr>
          <w:lang w:val="es-ES"/>
        </w:rPr>
        <w:t>oure</w:t>
      </w:r>
      <w:proofErr w:type="spellEnd"/>
      <w:r w:rsidR="00DA789E">
        <w:rPr>
          <w:lang w:val="es-ES"/>
        </w:rPr>
        <w:t xml:space="preserve"> </w:t>
      </w:r>
      <w:r w:rsidR="00F23231">
        <w:rPr>
          <w:lang w:val="es-ES"/>
        </w:rPr>
        <w:t>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723C05" w:rsidRDefault="00F23231" w:rsidP="00F23231">
      <w:pPr>
        <w:pStyle w:val="Ttulo2"/>
        <w:spacing w:before="0" w:line="240" w:lineRule="auto"/>
        <w:rPr>
          <w:color w:val="000000"/>
          <w:lang w:val="es-ES"/>
        </w:rPr>
      </w:pPr>
      <w:r w:rsidRPr="00723C05">
        <w:rPr>
          <w:color w:val="000000"/>
          <w:lang w:val="es-ES"/>
        </w:rPr>
        <w:t>3.2</w:t>
      </w:r>
      <w:r w:rsidRPr="00723C05">
        <w:rPr>
          <w:color w:val="000000"/>
          <w:lang w:val="es-ES"/>
        </w:rPr>
        <w:tab/>
      </w:r>
      <w:proofErr w:type="spellStart"/>
      <w:r w:rsidRPr="00723C05">
        <w:rPr>
          <w:color w:val="000000"/>
          <w:lang w:val="es-ES"/>
        </w:rPr>
        <w:t>Publicacions</w:t>
      </w:r>
      <w:proofErr w:type="spellEnd"/>
      <w:r w:rsidRPr="00723C05">
        <w:rPr>
          <w:color w:val="000000"/>
          <w:lang w:val="es-ES"/>
        </w:rPr>
        <w:t xml:space="preserve"> </w:t>
      </w:r>
      <w:proofErr w:type="spellStart"/>
      <w:r w:rsidRPr="00723C05">
        <w:rPr>
          <w:color w:val="000000"/>
          <w:lang w:val="es-ES"/>
        </w:rPr>
        <w:t>prèvies</w:t>
      </w:r>
      <w:proofErr w:type="spellEnd"/>
      <w:r w:rsidRPr="00723C05">
        <w:rPr>
          <w:color w:val="000000"/>
          <w:lang w:val="es-ES"/>
        </w:rPr>
        <w:t>:</w:t>
      </w:r>
    </w:p>
    <w:p w14:paraId="7A3B30AB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3.2.1 TorchMD:</w:t>
      </w:r>
    </w:p>
    <w:p w14:paraId="4BC6F9D8" w14:textId="3214F688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</w:t>
      </w:r>
      <w:r w:rsidR="00DA789E">
        <w:rPr>
          <w:lang w:val="es-ES"/>
        </w:rPr>
        <w:t>se</w:t>
      </w:r>
      <w:r w:rsidRPr="001A56F1">
        <w:rPr>
          <w:lang w:val="es-ES"/>
        </w:rPr>
        <w:t xml:space="preserve">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3.2.2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1A0860E2" w14:textId="77777777" w:rsidR="004013FD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</w:t>
      </w:r>
      <w:r>
        <w:rPr>
          <w:lang w:val="es-ES"/>
        </w:rPr>
        <w:t xml:space="preserve"> </w:t>
      </w:r>
      <w:r w:rsidRPr="00904C00">
        <w:rPr>
          <w:lang w:val="es-ES"/>
        </w:rPr>
        <w:t>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>: ASEAtomsData, AtomsLoader.</w:t>
      </w:r>
    </w:p>
    <w:p w14:paraId="5019F4F7" w14:textId="7E68EAE5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 </w:t>
      </w:r>
    </w:p>
    <w:p w14:paraId="0ED77549" w14:textId="2F7B709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qu</w:t>
      </w:r>
      <w:r w:rsidR="00694FF8">
        <w:rPr>
          <w:lang w:val="es-ES"/>
        </w:rPr>
        <w:t>è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 xml:space="preserve">el </w:t>
      </w:r>
      <w:r w:rsidRPr="00E414A6">
        <w:rPr>
          <w:i/>
          <w:iCs/>
          <w:lang w:val="es-ES"/>
        </w:rPr>
        <w:t>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F5E4424" w14:textId="77777777" w:rsidR="004013FD" w:rsidRPr="00C83505" w:rsidRDefault="004013FD" w:rsidP="00F44DF2">
      <w:pPr>
        <w:pStyle w:val="PARAGRAPH"/>
        <w:ind w:firstLine="360"/>
      </w:pPr>
    </w:p>
    <w:p w14:paraId="139F1B25" w14:textId="2D9A0BCC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lastRenderedPageBreak/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</w:t>
      </w:r>
      <w:r w:rsidR="00694FF8">
        <w:rPr>
          <w:lang w:val="es-ES"/>
        </w:rPr>
        <w:t xml:space="preserve"> </w:t>
      </w:r>
      <w:r w:rsidRPr="008F610F">
        <w:rPr>
          <w:lang w:val="es-ES"/>
        </w:rPr>
        <w:t>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t>convolucions</w:t>
      </w:r>
      <w:proofErr w:type="spellEnd"/>
      <w:r>
        <w:rPr>
          <w:lang w:val="es-ES"/>
        </w:rPr>
        <w:t xml:space="preserve"> (llista 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1750E6B9" w14:textId="77777777" w:rsidR="004013FD" w:rsidRPr="004013FD" w:rsidRDefault="004013FD" w:rsidP="004013FD">
      <w:pPr>
        <w:pStyle w:val="PARAGRAPH"/>
        <w:rPr>
          <w:lang w:val="es-ES"/>
        </w:rPr>
      </w:pP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EDA2B5F" w:rsidR="00F44DF2" w:rsidRDefault="00694FF8" w:rsidP="00F44DF2">
      <w:pPr>
        <w:pStyle w:val="PARAGRAPHnoindent"/>
        <w:rPr>
          <w:lang w:val="es-ES"/>
        </w:rPr>
      </w:pPr>
      <w:proofErr w:type="spellStart"/>
      <w:r w:rsidRPr="00F30E43">
        <w:rPr>
          <w:lang w:val="es-ES"/>
        </w:rPr>
        <w:t>Prenent</w:t>
      </w:r>
      <w:proofErr w:type="spellEnd"/>
      <w:r w:rsidRPr="00F30E43">
        <w:rPr>
          <w:lang w:val="es-ES"/>
        </w:rPr>
        <w:t xml:space="preserve"> de </w:t>
      </w:r>
      <w:proofErr w:type="spellStart"/>
      <w:r w:rsidRPr="00F30E43">
        <w:rPr>
          <w:lang w:val="es-ES"/>
        </w:rPr>
        <w:t>referència</w:t>
      </w:r>
      <w:proofErr w:type="spellEnd"/>
      <w:r w:rsidRPr="00F30E43">
        <w:rPr>
          <w:lang w:val="es-ES"/>
        </w:rPr>
        <w:t xml:space="preserve"> i </w:t>
      </w:r>
      <w:proofErr w:type="spellStart"/>
      <w:r w:rsidRPr="00F30E43">
        <w:rPr>
          <w:lang w:val="es-ES"/>
        </w:rPr>
        <w:t>simplificant</w:t>
      </w:r>
      <w:proofErr w:type="spellEnd"/>
      <w:r w:rsidRPr="00F30E43">
        <w:rPr>
          <w:lang w:val="es-ES"/>
        </w:rPr>
        <w:t xml:space="preserve"> la </w:t>
      </w:r>
      <w:proofErr w:type="spellStart"/>
      <w:r w:rsidRPr="00F30E43">
        <w:rPr>
          <w:lang w:val="es-ES"/>
        </w:rPr>
        <w:t>metodologia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àgil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utilitzada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regularment</w:t>
      </w:r>
      <w:proofErr w:type="spellEnd"/>
      <w:r w:rsidRPr="00F30E43">
        <w:rPr>
          <w:lang w:val="es-ES"/>
        </w:rPr>
        <w:t xml:space="preserve"> en el </w:t>
      </w:r>
      <w:proofErr w:type="spellStart"/>
      <w:r w:rsidRPr="00F30E43">
        <w:rPr>
          <w:lang w:val="es-ES"/>
        </w:rPr>
        <w:t>camp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desenvolupament</w:t>
      </w:r>
      <w:proofErr w:type="spellEnd"/>
      <w:r w:rsidRPr="00F30E43">
        <w:rPr>
          <w:lang w:val="es-ES"/>
        </w:rPr>
        <w:t xml:space="preserve"> de software, se </w:t>
      </w:r>
      <w:proofErr w:type="spellStart"/>
      <w:r w:rsidRPr="00F30E43">
        <w:rPr>
          <w:lang w:val="es-ES"/>
        </w:rPr>
        <w:t>separarà</w:t>
      </w:r>
      <w:proofErr w:type="spellEnd"/>
      <w:r w:rsidRPr="00F30E43">
        <w:rPr>
          <w:lang w:val="es-ES"/>
        </w:rPr>
        <w:t xml:space="preserve"> el </w:t>
      </w:r>
      <w:proofErr w:type="spellStart"/>
      <w:r w:rsidRPr="00F30E43">
        <w:rPr>
          <w:lang w:val="es-ES"/>
        </w:rPr>
        <w:t>projecte</w:t>
      </w:r>
      <w:proofErr w:type="spellEnd"/>
      <w:r w:rsidRPr="00F30E43">
        <w:rPr>
          <w:lang w:val="es-ES"/>
        </w:rPr>
        <w:t xml:space="preserve"> en fases. En cada fase </w:t>
      </w:r>
      <w:proofErr w:type="spellStart"/>
      <w:r w:rsidRPr="00F30E43">
        <w:rPr>
          <w:lang w:val="es-ES"/>
        </w:rPr>
        <w:t>s’ha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fet</w:t>
      </w:r>
      <w:proofErr w:type="spellEnd"/>
      <w:r w:rsidRPr="00F30E43">
        <w:rPr>
          <w:lang w:val="es-ES"/>
        </w:rPr>
        <w:t xml:space="preserve"> servir GitHub </w:t>
      </w:r>
      <w:proofErr w:type="spellStart"/>
      <w:r w:rsidRPr="00F30E43">
        <w:rPr>
          <w:lang w:val="es-ES"/>
        </w:rPr>
        <w:t>com</w:t>
      </w:r>
      <w:proofErr w:type="spellEnd"/>
      <w:r w:rsidRPr="00F30E43">
        <w:rPr>
          <w:lang w:val="es-ES"/>
        </w:rPr>
        <w:t xml:space="preserve"> a sistema de control de </w:t>
      </w:r>
      <w:proofErr w:type="spellStart"/>
      <w:r w:rsidRPr="00F30E43">
        <w:rPr>
          <w:lang w:val="es-ES"/>
        </w:rPr>
        <w:t>versions</w:t>
      </w:r>
      <w:proofErr w:type="spellEnd"/>
      <w:r w:rsidRPr="00F30E43">
        <w:rPr>
          <w:lang w:val="es-ES"/>
        </w:rPr>
        <w:t xml:space="preserve">, </w:t>
      </w:r>
      <w:proofErr w:type="spellStart"/>
      <w:r w:rsidRPr="00F30E43">
        <w:rPr>
          <w:lang w:val="es-ES"/>
        </w:rPr>
        <w:t>podent</w:t>
      </w:r>
      <w:proofErr w:type="spellEnd"/>
      <w:r w:rsidRPr="00F30E43">
        <w:rPr>
          <w:lang w:val="es-ES"/>
        </w:rPr>
        <w:t xml:space="preserve"> establir cicles de </w:t>
      </w:r>
      <w:proofErr w:type="spellStart"/>
      <w:r w:rsidRPr="00F30E43">
        <w:rPr>
          <w:lang w:val="es-ES"/>
        </w:rPr>
        <w:t>treball</w:t>
      </w:r>
      <w:proofErr w:type="spellEnd"/>
      <w:r w:rsidRPr="00F30E43">
        <w:rPr>
          <w:lang w:val="es-ES"/>
        </w:rPr>
        <w:t xml:space="preserve"> de durada flexible (entre una i </w:t>
      </w:r>
      <w:proofErr w:type="spellStart"/>
      <w:r w:rsidRPr="00F30E43">
        <w:rPr>
          <w:lang w:val="es-ES"/>
        </w:rPr>
        <w:t>dues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setmanes</w:t>
      </w:r>
      <w:proofErr w:type="spellEnd"/>
      <w:r w:rsidRPr="00F30E43">
        <w:rPr>
          <w:lang w:val="es-ES"/>
        </w:rPr>
        <w:t xml:space="preserve">) per </w:t>
      </w:r>
      <w:proofErr w:type="spellStart"/>
      <w:r w:rsidRPr="00F30E43">
        <w:rPr>
          <w:lang w:val="es-ES"/>
        </w:rPr>
        <w:t>assegurar</w:t>
      </w:r>
      <w:proofErr w:type="spellEnd"/>
      <w:r w:rsidRPr="00F30E43">
        <w:rPr>
          <w:lang w:val="es-ES"/>
        </w:rPr>
        <w:t xml:space="preserve"> un </w:t>
      </w:r>
      <w:proofErr w:type="spellStart"/>
      <w:r w:rsidRPr="00F30E43">
        <w:rPr>
          <w:lang w:val="es-ES"/>
        </w:rPr>
        <w:t>seguiment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adequat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progrés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projecte</w:t>
      </w:r>
      <w:proofErr w:type="spellEnd"/>
      <w:r w:rsidRPr="00F30E43">
        <w:rPr>
          <w:lang w:val="es-ES"/>
        </w:rPr>
        <w:t xml:space="preserve">. Per a cada cicle, </w:t>
      </w:r>
      <w:proofErr w:type="spellStart"/>
      <w:r w:rsidRPr="00F30E43">
        <w:rPr>
          <w:lang w:val="es-ES"/>
        </w:rPr>
        <w:t>s’han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predefinit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objectius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específics</w:t>
      </w:r>
      <w:proofErr w:type="spellEnd"/>
      <w:r w:rsidRPr="00F30E43">
        <w:rPr>
          <w:lang w:val="es-ES"/>
        </w:rPr>
        <w:t xml:space="preserve"> a </w:t>
      </w:r>
      <w:proofErr w:type="spellStart"/>
      <w:r w:rsidRPr="00F30E43">
        <w:rPr>
          <w:lang w:val="es-ES"/>
        </w:rPr>
        <w:t>assolir</w:t>
      </w:r>
      <w:proofErr w:type="spellEnd"/>
      <w:r w:rsidRPr="00F30E43">
        <w:rPr>
          <w:lang w:val="es-ES"/>
        </w:rPr>
        <w:t xml:space="preserve"> i </w:t>
      </w:r>
      <w:proofErr w:type="spellStart"/>
      <w:r w:rsidRPr="00F30E43">
        <w:rPr>
          <w:lang w:val="es-ES"/>
        </w:rPr>
        <w:t>s’han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generat</w:t>
      </w:r>
      <w:proofErr w:type="spellEnd"/>
      <w:r w:rsidRPr="00F30E43">
        <w:rPr>
          <w:lang w:val="es-ES"/>
        </w:rPr>
        <w:t xml:space="preserve"> informes de cicle per verificar si </w:t>
      </w:r>
      <w:proofErr w:type="spellStart"/>
      <w:r w:rsidRPr="00F30E43">
        <w:rPr>
          <w:lang w:val="es-ES"/>
        </w:rPr>
        <w:t>s'han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assolit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tots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els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objectius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desitjats</w:t>
      </w:r>
      <w:proofErr w:type="spellEnd"/>
      <w:r w:rsidRPr="00F30E43">
        <w:rPr>
          <w:lang w:val="es-ES"/>
        </w:rPr>
        <w:t xml:space="preserve"> i explicar les </w:t>
      </w:r>
      <w:proofErr w:type="spellStart"/>
      <w:r w:rsidRPr="00F30E43">
        <w:rPr>
          <w:lang w:val="es-ES"/>
        </w:rPr>
        <w:t>raons</w:t>
      </w:r>
      <w:proofErr w:type="spellEnd"/>
      <w:r w:rsidRPr="00F30E43">
        <w:rPr>
          <w:lang w:val="es-ES"/>
        </w:rPr>
        <w:t xml:space="preserve"> si no </w:t>
      </w:r>
      <w:proofErr w:type="spellStart"/>
      <w:r w:rsidRPr="00F30E43">
        <w:rPr>
          <w:lang w:val="es-ES"/>
        </w:rPr>
        <w:t>s'han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assolit</w:t>
      </w:r>
      <w:proofErr w:type="spellEnd"/>
      <w:r w:rsidRPr="00F30E43">
        <w:rPr>
          <w:lang w:val="es-ES"/>
        </w:rPr>
        <w:t xml:space="preserve">. També </w:t>
      </w:r>
      <w:proofErr w:type="spellStart"/>
      <w:r w:rsidRPr="00F30E43">
        <w:rPr>
          <w:lang w:val="es-ES"/>
        </w:rPr>
        <w:t>està</w:t>
      </w:r>
      <w:proofErr w:type="spellEnd"/>
      <w:r w:rsidRPr="00F30E43">
        <w:rPr>
          <w:lang w:val="es-ES"/>
        </w:rPr>
        <w:t xml:space="preserve"> contemplada la </w:t>
      </w:r>
      <w:proofErr w:type="spellStart"/>
      <w:r w:rsidRPr="00F30E43">
        <w:rPr>
          <w:lang w:val="es-ES"/>
        </w:rPr>
        <w:t>possibilitat</w:t>
      </w:r>
      <w:proofErr w:type="spellEnd"/>
      <w:r w:rsidRPr="00F30E43">
        <w:rPr>
          <w:lang w:val="es-ES"/>
        </w:rPr>
        <w:t xml:space="preserve"> de </w:t>
      </w:r>
      <w:proofErr w:type="spellStart"/>
      <w:r w:rsidRPr="00F30E43">
        <w:rPr>
          <w:lang w:val="es-ES"/>
        </w:rPr>
        <w:t>canviar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l'ordre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cicles de </w:t>
      </w:r>
      <w:proofErr w:type="spellStart"/>
      <w:r w:rsidRPr="00F30E43">
        <w:rPr>
          <w:lang w:val="es-ES"/>
        </w:rPr>
        <w:t>treball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sempre</w:t>
      </w:r>
      <w:proofErr w:type="spellEnd"/>
      <w:r w:rsidRPr="00F30E43">
        <w:rPr>
          <w:lang w:val="es-ES"/>
        </w:rPr>
        <w:t xml:space="preserve"> que es </w:t>
      </w:r>
      <w:proofErr w:type="spellStart"/>
      <w:r w:rsidRPr="00F30E43">
        <w:rPr>
          <w:lang w:val="es-ES"/>
        </w:rPr>
        <w:t>justifiqui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adequadament</w:t>
      </w:r>
      <w:proofErr w:type="spellEnd"/>
      <w:r w:rsidRPr="00F30E43">
        <w:rPr>
          <w:lang w:val="es-ES"/>
        </w:rPr>
        <w:t xml:space="preserve"> o no </w:t>
      </w:r>
      <w:proofErr w:type="spellStart"/>
      <w:r w:rsidRPr="00F30E43">
        <w:rPr>
          <w:lang w:val="es-ES"/>
        </w:rPr>
        <w:t>afecti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negativament</w:t>
      </w:r>
      <w:proofErr w:type="spellEnd"/>
      <w:r w:rsidRPr="00F30E43">
        <w:rPr>
          <w:lang w:val="es-ES"/>
        </w:rPr>
        <w:t xml:space="preserve"> a </w:t>
      </w:r>
      <w:proofErr w:type="spellStart"/>
      <w:r w:rsidRPr="00F30E43">
        <w:rPr>
          <w:lang w:val="es-ES"/>
        </w:rPr>
        <w:t>altres</w:t>
      </w:r>
      <w:proofErr w:type="spellEnd"/>
      <w:r w:rsidRPr="00F30E43">
        <w:rPr>
          <w:lang w:val="es-ES"/>
        </w:rPr>
        <w:t xml:space="preserve"> tasques </w:t>
      </w:r>
      <w:proofErr w:type="spellStart"/>
      <w:r w:rsidRPr="00F30E43">
        <w:rPr>
          <w:lang w:val="es-ES"/>
        </w:rPr>
        <w:t>pendents</w:t>
      </w:r>
      <w:proofErr w:type="spellEnd"/>
      <w:r w:rsidRPr="00F30E43">
        <w:rPr>
          <w:lang w:val="es-ES"/>
        </w:rPr>
        <w:t xml:space="preserve">. </w:t>
      </w:r>
      <w:r w:rsidR="005C7B53">
        <w:rPr>
          <w:lang w:val="es-ES"/>
        </w:rPr>
        <w:t>En</w:t>
      </w:r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finalitzar</w:t>
      </w:r>
      <w:proofErr w:type="spellEnd"/>
      <w:r w:rsidRPr="00F30E43">
        <w:rPr>
          <w:lang w:val="es-ES"/>
        </w:rPr>
        <w:t xml:space="preserve"> cada fase </w:t>
      </w:r>
      <w:proofErr w:type="spellStart"/>
      <w:r w:rsidRPr="00F30E43">
        <w:rPr>
          <w:lang w:val="es-ES"/>
        </w:rPr>
        <w:t>s’ha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redactat</w:t>
      </w:r>
      <w:proofErr w:type="spellEnd"/>
      <w:r w:rsidRPr="00F30E43">
        <w:rPr>
          <w:lang w:val="es-ES"/>
        </w:rPr>
        <w:t xml:space="preserve"> un informe de </w:t>
      </w:r>
      <w:proofErr w:type="spellStart"/>
      <w:r w:rsidRPr="00F30E43">
        <w:rPr>
          <w:lang w:val="es-ES"/>
        </w:rPr>
        <w:t>progrés</w:t>
      </w:r>
      <w:proofErr w:type="spellEnd"/>
      <w:r w:rsidRPr="00F30E43">
        <w:rPr>
          <w:lang w:val="es-ES"/>
        </w:rPr>
        <w:t xml:space="preserve"> que </w:t>
      </w:r>
      <w:proofErr w:type="spellStart"/>
      <w:r w:rsidRPr="00F30E43">
        <w:rPr>
          <w:lang w:val="es-ES"/>
        </w:rPr>
        <w:t>recull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els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continguts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informes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cicles que componen la fase. Les fases es </w:t>
      </w:r>
      <w:proofErr w:type="spellStart"/>
      <w:r w:rsidRPr="00F30E43">
        <w:rPr>
          <w:lang w:val="es-ES"/>
        </w:rPr>
        <w:t>divideixen</w:t>
      </w:r>
      <w:proofErr w:type="spellEnd"/>
      <w:r w:rsidRPr="00F30E43">
        <w:rPr>
          <w:lang w:val="es-ES"/>
        </w:rPr>
        <w:t xml:space="preserve"> en dos </w:t>
      </w:r>
      <w:proofErr w:type="spellStart"/>
      <w:r w:rsidRPr="00F30E43">
        <w:rPr>
          <w:lang w:val="es-ES"/>
        </w:rPr>
        <w:t>grups</w:t>
      </w:r>
      <w:proofErr w:type="spellEnd"/>
      <w:r w:rsidRPr="00F30E43">
        <w:rPr>
          <w:lang w:val="es-ES"/>
        </w:rPr>
        <w:t xml:space="preserve">: les </w:t>
      </w:r>
      <w:proofErr w:type="spellStart"/>
      <w:r w:rsidRPr="00F30E43">
        <w:rPr>
          <w:lang w:val="es-ES"/>
        </w:rPr>
        <w:t>dues</w:t>
      </w:r>
      <w:proofErr w:type="spellEnd"/>
      <w:r w:rsidRPr="00F30E43">
        <w:rPr>
          <w:lang w:val="es-ES"/>
        </w:rPr>
        <w:t xml:space="preserve"> primeres </w:t>
      </w:r>
      <w:proofErr w:type="spellStart"/>
      <w:r w:rsidRPr="00F30E43">
        <w:rPr>
          <w:lang w:val="es-ES"/>
        </w:rPr>
        <w:t>teòriques</w:t>
      </w:r>
      <w:proofErr w:type="spellEnd"/>
      <w:r w:rsidRPr="00F30E43">
        <w:rPr>
          <w:lang w:val="es-ES"/>
        </w:rPr>
        <w:t xml:space="preserve"> i la tercera </w:t>
      </w:r>
      <w:proofErr w:type="spellStart"/>
      <w:r w:rsidRPr="00F30E43">
        <w:rPr>
          <w:lang w:val="es-ES"/>
        </w:rPr>
        <w:t>pràctica</w:t>
      </w:r>
      <w:proofErr w:type="spellEnd"/>
      <w:r w:rsidRPr="00F30E43">
        <w:rPr>
          <w:lang w:val="es-ES"/>
        </w:rPr>
        <w:t>.</w:t>
      </w:r>
    </w:p>
    <w:p w14:paraId="1CC79639" w14:textId="77777777" w:rsidR="00694FF8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2FDABE48" w14:textId="77777777" w:rsidR="00694FF8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75C2A51F" w14:textId="13A53362" w:rsidR="00694FF8" w:rsidRPr="00126FEA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una </w:t>
      </w:r>
      <w:proofErr w:type="spellStart"/>
      <w:r w:rsidRPr="00694FF8">
        <w:rPr>
          <w:lang w:val="es-ES"/>
        </w:rPr>
        <w:t>anàlisi</w:t>
      </w:r>
      <w:proofErr w:type="spellEnd"/>
      <w:r>
        <w:rPr>
          <w:lang w:val="es-ES"/>
        </w:rPr>
        <w:t xml:space="preserve"> crítica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446F5206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="005C7B53">
        <w:rPr>
          <w:lang w:val="es-ES"/>
        </w:rPr>
        <w:t>fet</w:t>
      </w:r>
      <w:proofErr w:type="spellEnd"/>
      <w:r w:rsidR="005C7B53">
        <w:rPr>
          <w:lang w:val="es-ES"/>
        </w:rPr>
        <w:t xml:space="preserve"> servir</w:t>
      </w:r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="00694FF8">
        <w:rPr>
          <w:lang w:val="es-ES"/>
        </w:rPr>
        <w:t>-hi</w:t>
      </w:r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="00694FF8">
        <w:rPr>
          <w:lang w:val="es-ES"/>
        </w:rPr>
        <w:t xml:space="preserve">(ICMAB)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</w:t>
      </w:r>
      <w:r w:rsidRPr="00B27284">
        <w:rPr>
          <w:lang w:val="es-ES"/>
        </w:rPr>
        <w:t xml:space="preserve">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r w:rsidR="00694FF8">
        <w:rPr>
          <w:lang w:val="es-ES"/>
        </w:rPr>
        <w:t>e</w:t>
      </w:r>
      <w:r>
        <w:rPr>
          <w:lang w:val="es-ES"/>
        </w:rPr>
        <w:t>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</w:t>
      </w:r>
      <w:r w:rsidR="00DA789E">
        <w:rPr>
          <w:lang w:val="es-ES"/>
        </w:rPr>
        <w:t>e</w:t>
      </w:r>
      <w:r>
        <w:rPr>
          <w:lang w:val="es-ES"/>
        </w:rPr>
        <w:t>m</w:t>
      </w:r>
      <w:r w:rsidR="00DA789E">
        <w:rPr>
          <w:lang w:val="es-ES"/>
        </w:rPr>
        <w:t>à</w:t>
      </w:r>
      <w:r>
        <w:rPr>
          <w:lang w:val="es-ES"/>
        </w:rPr>
        <w:t>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4EE312A8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="00DA789E">
        <w:rPr>
          <w:lang w:val="es-ES"/>
        </w:rPr>
        <w:t>dut</w:t>
      </w:r>
      <w:proofErr w:type="spellEnd"/>
      <w:r w:rsidR="00DA789E">
        <w:rPr>
          <w:lang w:val="es-ES"/>
        </w:rPr>
        <w:t xml:space="preserve"> a </w:t>
      </w:r>
      <w:proofErr w:type="spellStart"/>
      <w:r w:rsidR="00DA789E">
        <w:rPr>
          <w:lang w:val="es-ES"/>
        </w:rPr>
        <w:t>terme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06926231" w14:textId="4AA684EA" w:rsidR="00306386" w:rsidRPr="00306386" w:rsidRDefault="00FC29E3" w:rsidP="00306386">
      <w:pPr>
        <w:pStyle w:val="PARAGRAPHnoindent"/>
        <w:rPr>
          <w:lang w:val="ca-ES"/>
        </w:rPr>
      </w:pPr>
      <w:r>
        <w:rPr>
          <w:lang w:val="ca-ES"/>
        </w:rPr>
        <w:t xml:space="preserve">La </w:t>
      </w:r>
      <w:r w:rsidRPr="00243CA3">
        <w:rPr>
          <w:i/>
          <w:iCs/>
          <w:lang w:val="ca-ES"/>
        </w:rPr>
        <w:t>pipeline</w:t>
      </w:r>
      <w:r>
        <w:rPr>
          <w:lang w:val="ca-ES"/>
        </w:rPr>
        <w:t xml:space="preserve"> utilitzada per </w:t>
      </w:r>
      <w:r w:rsidR="00DA789E">
        <w:rPr>
          <w:lang w:val="ca-ES"/>
        </w:rPr>
        <w:t>dur a terme</w:t>
      </w:r>
      <w:r>
        <w:rPr>
          <w:lang w:val="ca-ES"/>
        </w:rPr>
        <w:t xml:space="preserve"> l’</w:t>
      </w:r>
      <w:r w:rsidR="00DA789E">
        <w:rPr>
          <w:lang w:val="ca-ES"/>
        </w:rPr>
        <w:t>ú</w:t>
      </w:r>
      <w:r>
        <w:rPr>
          <w:lang w:val="ca-ES"/>
        </w:rPr>
        <w:t>ltima fase est</w:t>
      </w:r>
      <w:r w:rsidR="00DA789E">
        <w:rPr>
          <w:lang w:val="ca-ES"/>
        </w:rPr>
        <w:t>à</w:t>
      </w:r>
      <w:r>
        <w:rPr>
          <w:lang w:val="ca-ES"/>
        </w:rPr>
        <w:t xml:space="preserve">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>com mencionat anteriorment es tracta d’una fase pr</w:t>
      </w:r>
      <w:r w:rsidR="005C7B53">
        <w:rPr>
          <w:lang w:val="ca-ES"/>
        </w:rPr>
        <w:t>à</w:t>
      </w:r>
      <w:r w:rsidR="00E06B7F">
        <w:rPr>
          <w:lang w:val="ca-ES"/>
        </w:rPr>
        <w:t>ctica i</w:t>
      </w:r>
      <w:r w:rsidR="00183061">
        <w:rPr>
          <w:lang w:val="ca-ES"/>
        </w:rPr>
        <w:t>,</w:t>
      </w:r>
      <w:r w:rsidR="00E06B7F">
        <w:rPr>
          <w:lang w:val="ca-ES"/>
        </w:rPr>
        <w:t xml:space="preserve"> per</w:t>
      </w:r>
      <w:r w:rsidR="00183061">
        <w:rPr>
          <w:lang w:val="ca-ES"/>
        </w:rPr>
        <w:t xml:space="preserve"> </w:t>
      </w:r>
      <w:r w:rsidR="00E06B7F">
        <w:rPr>
          <w:lang w:val="ca-ES"/>
        </w:rPr>
        <w:t>tant</w:t>
      </w:r>
      <w:r w:rsidR="00183061">
        <w:rPr>
          <w:lang w:val="ca-ES"/>
        </w:rPr>
        <w:t>,</w:t>
      </w:r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subfases</w:t>
      </w:r>
      <w:proofErr w:type="spellEnd"/>
      <w:r w:rsidR="00273EC6">
        <w:rPr>
          <w:lang w:val="ca-ES"/>
        </w:rPr>
        <w:t>:</w:t>
      </w:r>
    </w:p>
    <w:p w14:paraId="02A6025C" w14:textId="61225BF5" w:rsidR="004013FD" w:rsidRDefault="00A97943" w:rsidP="004013FD">
      <w:pPr>
        <w:pStyle w:val="PARAGRAPHnoindent"/>
        <w:numPr>
          <w:ilvl w:val="0"/>
          <w:numId w:val="47"/>
        </w:numPr>
        <w:rPr>
          <w:lang w:val="es-ES"/>
        </w:rPr>
      </w:pPr>
      <w:r w:rsidRPr="004013FD">
        <w:rPr>
          <w:b/>
          <w:bCs/>
          <w:lang w:val="es-ES"/>
        </w:rPr>
        <w:t xml:space="preserve">Cerca </w:t>
      </w:r>
      <w:proofErr w:type="spellStart"/>
      <w:r w:rsidRPr="004013FD">
        <w:rPr>
          <w:b/>
          <w:bCs/>
          <w:lang w:val="es-ES"/>
        </w:rPr>
        <w:t>d’hiperpar</w:t>
      </w:r>
      <w:r w:rsidR="00DA789E">
        <w:rPr>
          <w:b/>
          <w:bCs/>
          <w:lang w:val="es-ES"/>
        </w:rPr>
        <w:t>à</w:t>
      </w:r>
      <w:r w:rsidRPr="004013FD">
        <w:rPr>
          <w:b/>
          <w:bCs/>
          <w:lang w:val="es-ES"/>
        </w:rPr>
        <w:t>metres</w:t>
      </w:r>
      <w:proofErr w:type="spellEnd"/>
      <w:r w:rsidRPr="004013FD">
        <w:rPr>
          <w:lang w:val="es-ES"/>
        </w:rPr>
        <w:t xml:space="preserve">: per tal </w:t>
      </w:r>
      <w:proofErr w:type="spellStart"/>
      <w:r w:rsidRPr="004013FD">
        <w:rPr>
          <w:lang w:val="es-ES"/>
        </w:rPr>
        <w:t>d’o</w:t>
      </w:r>
      <w:r w:rsidR="00273EC6" w:rsidRPr="004013FD">
        <w:rPr>
          <w:lang w:val="es-ES"/>
        </w:rPr>
        <w:t>ptimitza</w:t>
      </w:r>
      <w:r w:rsidRPr="004013FD">
        <w:rPr>
          <w:lang w:val="es-ES"/>
        </w:rPr>
        <w:t>r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el</w:t>
      </w:r>
      <w:r w:rsidRPr="004013FD">
        <w:rPr>
          <w:lang w:val="es-ES"/>
        </w:rPr>
        <w:t>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models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proporcionats</w:t>
      </w:r>
      <w:proofErr w:type="spellEnd"/>
      <w:r w:rsidR="00273EC6" w:rsidRPr="004013FD">
        <w:rPr>
          <w:lang w:val="es-ES"/>
        </w:rPr>
        <w:t xml:space="preserve"> per la toolbox SchNetPack2 </w:t>
      </w:r>
      <w:proofErr w:type="spellStart"/>
      <w:r w:rsidR="00183061">
        <w:rPr>
          <w:lang w:val="es-ES"/>
        </w:rPr>
        <w:t>usant</w:t>
      </w:r>
      <w:proofErr w:type="spellEnd"/>
      <w:r w:rsidR="00273EC6" w:rsidRPr="004013FD">
        <w:rPr>
          <w:lang w:val="es-ES"/>
        </w:rPr>
        <w:t xml:space="preserve"> la base de dades QM9</w:t>
      </w:r>
      <w:r w:rsidR="00C105D7" w:rsidRPr="004013FD">
        <w:rPr>
          <w:lang w:val="es-ES"/>
        </w:rPr>
        <w:t xml:space="preserve">. </w:t>
      </w:r>
      <w:proofErr w:type="spellStart"/>
      <w:r w:rsidR="00C105D7" w:rsidRPr="004013FD">
        <w:rPr>
          <w:lang w:val="es-ES"/>
        </w:rPr>
        <w:t>Aquesta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C105D7" w:rsidRPr="004013FD">
        <w:rPr>
          <w:lang w:val="es-ES"/>
        </w:rPr>
        <w:t>subfase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dut</w:t>
      </w:r>
      <w:proofErr w:type="spellEnd"/>
      <w:r w:rsidR="004449BF" w:rsidRPr="004013FD">
        <w:rPr>
          <w:lang w:val="es-ES"/>
        </w:rPr>
        <w:t xml:space="preserve"> a </w:t>
      </w:r>
      <w:proofErr w:type="spellStart"/>
      <w:r w:rsidR="004449BF" w:rsidRPr="004013FD">
        <w:rPr>
          <w:lang w:val="es-ES"/>
        </w:rPr>
        <w:t>terme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amb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l</w:t>
      </w:r>
      <w:r w:rsidR="00AE0BD1" w:rsidRPr="004013FD">
        <w:rPr>
          <w:lang w:val="es-ES"/>
        </w:rPr>
        <w:t>’</w:t>
      </w:r>
      <w:r w:rsidR="004449BF" w:rsidRPr="004013FD">
        <w:rPr>
          <w:lang w:val="es-ES"/>
        </w:rPr>
        <w:t>ajuda</w:t>
      </w:r>
      <w:proofErr w:type="spellEnd"/>
      <w:r w:rsidR="004449BF" w:rsidRPr="004013FD">
        <w:rPr>
          <w:lang w:val="es-ES"/>
        </w:rPr>
        <w:t xml:space="preserve"> de Weights and Biases</w:t>
      </w:r>
      <w:hyperlink w:anchor="_7_Bibliografia:" w:history="1">
        <w:r w:rsidR="008412A6" w:rsidRPr="004013FD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 w:rsidRPr="004013FD">
        <w:rPr>
          <w:vertAlign w:val="superscript"/>
          <w:lang w:val="es-ES"/>
        </w:rPr>
        <w:t xml:space="preserve"> </w:t>
      </w:r>
      <w:r w:rsidR="00AE0BD1" w:rsidRPr="004013FD">
        <w:rPr>
          <w:lang w:val="es-ES"/>
        </w:rPr>
        <w:t xml:space="preserve">(a partir </w:t>
      </w:r>
      <w:proofErr w:type="spellStart"/>
      <w:r w:rsidR="00AE0BD1" w:rsidRPr="004013FD">
        <w:rPr>
          <w:lang w:val="es-ES"/>
        </w:rPr>
        <w:t>d’ara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>)</w:t>
      </w:r>
      <w:r w:rsidR="004449BF" w:rsidRPr="004013FD">
        <w:rPr>
          <w:lang w:val="es-ES"/>
        </w:rPr>
        <w:t xml:space="preserve">, una plataforma de </w:t>
      </w:r>
      <w:proofErr w:type="spellStart"/>
      <w:r w:rsidR="004449BF" w:rsidRPr="004013FD">
        <w:rPr>
          <w:lang w:val="es-ES"/>
        </w:rPr>
        <w:t>monitoratge</w:t>
      </w:r>
      <w:proofErr w:type="spellEnd"/>
      <w:r w:rsidR="004449BF" w:rsidRPr="004013FD">
        <w:rPr>
          <w:lang w:val="es-ES"/>
        </w:rPr>
        <w:t xml:space="preserve"> o</w:t>
      </w:r>
      <w:r w:rsidR="00DA789E">
        <w:rPr>
          <w:lang w:val="es-ES"/>
        </w:rPr>
        <w:t>n</w:t>
      </w:r>
      <w:r w:rsidR="004449BF" w:rsidRPr="004013FD">
        <w:rPr>
          <w:lang w:val="es-ES"/>
        </w:rPr>
        <w:t xml:space="preserve">line que </w:t>
      </w:r>
      <w:proofErr w:type="spellStart"/>
      <w:r w:rsidR="004449BF" w:rsidRPr="004013FD">
        <w:rPr>
          <w:lang w:val="es-ES"/>
        </w:rPr>
        <w:t>permet</w:t>
      </w:r>
      <w:proofErr w:type="spellEnd"/>
      <w:r w:rsidR="004449BF" w:rsidRPr="004013FD">
        <w:rPr>
          <w:lang w:val="es-ES"/>
        </w:rPr>
        <w:t xml:space="preserve"> la </w:t>
      </w:r>
      <w:proofErr w:type="spellStart"/>
      <w:r w:rsidR="004449BF" w:rsidRPr="004013FD">
        <w:rPr>
          <w:lang w:val="es-ES"/>
        </w:rPr>
        <w:t>f</w:t>
      </w:r>
      <w:r w:rsidR="00183061">
        <w:rPr>
          <w:lang w:val="es-ES"/>
        </w:rPr>
        <w:t>à</w:t>
      </w:r>
      <w:r w:rsidR="004449BF" w:rsidRPr="004013FD">
        <w:rPr>
          <w:lang w:val="es-ES"/>
        </w:rPr>
        <w:t>cil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visualitzaci</w:t>
      </w:r>
      <w:r w:rsidR="00183061">
        <w:rPr>
          <w:lang w:val="es-ES"/>
        </w:rPr>
        <w:t>ó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d’informaci</w:t>
      </w:r>
      <w:r w:rsidR="005C7B53">
        <w:rPr>
          <w:lang w:val="es-ES"/>
        </w:rPr>
        <w:t>ó</w:t>
      </w:r>
      <w:proofErr w:type="spellEnd"/>
      <w:r w:rsidR="005C7B53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rellevant</w:t>
      </w:r>
      <w:proofErr w:type="spellEnd"/>
      <w:r w:rsidR="004449BF" w:rsidRPr="004013FD">
        <w:rPr>
          <w:lang w:val="es-ES"/>
        </w:rPr>
        <w:t xml:space="preserve"> respecte </w:t>
      </w:r>
      <w:proofErr w:type="spellStart"/>
      <w:r w:rsidR="004449BF" w:rsidRPr="004013FD">
        <w:rPr>
          <w:lang w:val="es-ES"/>
        </w:rPr>
        <w:t>l’entrenament</w:t>
      </w:r>
      <w:proofErr w:type="spellEnd"/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validaci</w:t>
      </w:r>
      <w:r w:rsidR="00DA789E">
        <w:rPr>
          <w:lang w:val="es-ES"/>
        </w:rPr>
        <w:t>ó</w:t>
      </w:r>
      <w:proofErr w:type="spellEnd"/>
      <w:r w:rsidR="004449BF" w:rsidRPr="004013FD">
        <w:rPr>
          <w:lang w:val="es-ES"/>
        </w:rPr>
        <w:t xml:space="preserve"> i </w:t>
      </w:r>
      <w:proofErr w:type="spellStart"/>
      <w:r w:rsidR="004449BF" w:rsidRPr="004013FD">
        <w:rPr>
          <w:lang w:val="es-ES"/>
        </w:rPr>
        <w:t>resultats</w:t>
      </w:r>
      <w:proofErr w:type="spellEnd"/>
      <w:r w:rsidR="004449BF" w:rsidRPr="004013FD">
        <w:rPr>
          <w:lang w:val="es-ES"/>
        </w:rPr>
        <w:t xml:space="preserve"> </w:t>
      </w:r>
      <w:r w:rsidR="008E2DE4" w:rsidRPr="004013FD">
        <w:rPr>
          <w:lang w:val="es-ES"/>
        </w:rPr>
        <w:t>de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model</w:t>
      </w:r>
      <w:r w:rsidR="008E2DE4" w:rsidRPr="004013FD">
        <w:rPr>
          <w:lang w:val="es-ES"/>
        </w:rPr>
        <w:t>s</w:t>
      </w:r>
      <w:proofErr w:type="spellEnd"/>
      <w:r w:rsidR="008E2DE4" w:rsidRPr="004013FD">
        <w:rPr>
          <w:lang w:val="es-ES"/>
        </w:rPr>
        <w:t xml:space="preserve"> </w:t>
      </w:r>
      <w:proofErr w:type="spellStart"/>
      <w:r w:rsidR="008E2DE4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computacional</w:t>
      </w:r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com</w:t>
      </w:r>
      <w:proofErr w:type="spellEnd"/>
      <w:r w:rsidR="004449BF" w:rsidRPr="004013FD">
        <w:rPr>
          <w:lang w:val="es-ES"/>
        </w:rPr>
        <w:t xml:space="preserve"> ara cor</w:t>
      </w:r>
      <w:r w:rsidR="00DA789E">
        <w:rPr>
          <w:lang w:val="es-ES"/>
        </w:rPr>
        <w:t>b</w:t>
      </w:r>
      <w:r w:rsidR="004449BF" w:rsidRPr="004013FD">
        <w:rPr>
          <w:lang w:val="es-ES"/>
        </w:rPr>
        <w:t xml:space="preserve">es </w:t>
      </w:r>
      <w:proofErr w:type="spellStart"/>
      <w:r w:rsidR="004449BF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o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consum</w:t>
      </w:r>
      <w:proofErr w:type="spellEnd"/>
      <w:r w:rsidR="004449BF" w:rsidRPr="004013FD">
        <w:rPr>
          <w:lang w:val="es-ES"/>
        </w:rPr>
        <w:t xml:space="preserve"> de recurso</w:t>
      </w:r>
      <w:r w:rsidR="008E2DE4" w:rsidRPr="004013FD">
        <w:rPr>
          <w:lang w:val="es-ES"/>
        </w:rPr>
        <w:t xml:space="preserve">s. </w:t>
      </w:r>
      <w:r w:rsidR="004449BF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Especificament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DA789E">
        <w:rPr>
          <w:lang w:val="es-ES"/>
        </w:rPr>
        <w:t>fet</w:t>
      </w:r>
      <w:proofErr w:type="spellEnd"/>
      <w:r w:rsidR="00DA789E">
        <w:rPr>
          <w:lang w:val="es-ES"/>
        </w:rPr>
        <w:t xml:space="preserve"> servir</w:t>
      </w:r>
      <w:r w:rsidR="00AE0BD1" w:rsidRPr="004013FD">
        <w:rPr>
          <w:lang w:val="es-ES"/>
        </w:rPr>
        <w:t xml:space="preserve"> la </w:t>
      </w:r>
      <w:proofErr w:type="spellStart"/>
      <w:r w:rsidR="00AE0BD1" w:rsidRPr="004013FD">
        <w:rPr>
          <w:lang w:val="es-ES"/>
        </w:rPr>
        <w:t>funcionalitat</w:t>
      </w:r>
      <w:proofErr w:type="spellEnd"/>
      <w:r w:rsidR="00AE0BD1" w:rsidRPr="004013FD">
        <w:rPr>
          <w:lang w:val="es-ES"/>
        </w:rPr>
        <w:t xml:space="preserve"> </w:t>
      </w:r>
      <w:r w:rsidR="00AE0BD1" w:rsidRPr="004013FD">
        <w:rPr>
          <w:b/>
          <w:bCs/>
          <w:i/>
          <w:iCs/>
          <w:lang w:val="es-ES"/>
        </w:rPr>
        <w:t>sweep</w:t>
      </w:r>
      <w:r w:rsidR="00AE0BD1" w:rsidRPr="004013FD">
        <w:rPr>
          <w:lang w:val="es-ES"/>
        </w:rPr>
        <w:t xml:space="preserve"> de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 xml:space="preserve"> per a </w:t>
      </w:r>
      <w:proofErr w:type="spellStart"/>
      <w:r w:rsidR="00AE0BD1" w:rsidRPr="004013FD">
        <w:rPr>
          <w:lang w:val="es-ES"/>
        </w:rPr>
        <w:t>fer</w:t>
      </w:r>
      <w:proofErr w:type="spellEnd"/>
      <w:r w:rsidR="00AE0BD1" w:rsidRPr="004013FD">
        <w:rPr>
          <w:lang w:val="es-ES"/>
        </w:rPr>
        <w:t xml:space="preserve"> cerques </w:t>
      </w:r>
      <w:proofErr w:type="spellStart"/>
      <w:r w:rsidR="00AE0BD1" w:rsidRPr="004013FD">
        <w:rPr>
          <w:lang w:val="es-ES"/>
        </w:rPr>
        <w:t>d’hiperpar</w:t>
      </w:r>
      <w:r w:rsidR="00DA789E">
        <w:rPr>
          <w:lang w:val="es-ES"/>
        </w:rPr>
        <w:t>à</w:t>
      </w:r>
      <w:r w:rsidR="00AE0BD1" w:rsidRPr="004013FD">
        <w:rPr>
          <w:lang w:val="es-ES"/>
        </w:rPr>
        <w:t>metres</w:t>
      </w:r>
      <w:proofErr w:type="spellEnd"/>
      <w:r w:rsidR="00AE0BD1" w:rsidRPr="004013FD">
        <w:rPr>
          <w:lang w:val="es-ES"/>
        </w:rPr>
        <w:t>.</w:t>
      </w:r>
      <w:r w:rsidR="00907232" w:rsidRPr="004013FD">
        <w:rPr>
          <w:lang w:val="es-ES"/>
        </w:rPr>
        <w:t xml:space="preserve"> La primera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l’optimitzaci</w:t>
      </w:r>
      <w:r w:rsidR="00DA789E">
        <w:rPr>
          <w:lang w:val="es-ES"/>
        </w:rPr>
        <w:t>ó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centra</w:t>
      </w:r>
      <w:r w:rsidR="00DA789E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en l</w:t>
      </w:r>
      <w:r w:rsidR="009E6D60" w:rsidRPr="004013FD">
        <w:rPr>
          <w:lang w:val="es-ES"/>
        </w:rPr>
        <w:t xml:space="preserve">a cerca </w:t>
      </w:r>
      <w:proofErr w:type="spellStart"/>
      <w:r w:rsidR="00907232" w:rsidRPr="004013FD">
        <w:rPr>
          <w:lang w:val="es-ES"/>
        </w:rPr>
        <w:t>d</w:t>
      </w:r>
      <w:r w:rsidR="009E6D60" w:rsidRPr="004013FD">
        <w:rPr>
          <w:lang w:val="es-ES"/>
        </w:rPr>
        <w:t>’</w:t>
      </w:r>
      <w:r w:rsidR="00907232" w:rsidRPr="004013FD">
        <w:rPr>
          <w:lang w:val="es-ES"/>
        </w:rPr>
        <w:t>hiperparàmetres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estrictament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computacionals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 (learning rate),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(epochs)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 (batch size), </w:t>
      </w:r>
      <w:proofErr w:type="spellStart"/>
      <w:r w:rsidR="00907232" w:rsidRPr="004013FD">
        <w:rPr>
          <w:lang w:val="es-ES"/>
        </w:rPr>
        <w:t>amb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l'objectiu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millorar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nostres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. </w:t>
      </w:r>
      <w:proofErr w:type="spellStart"/>
      <w:r w:rsidR="00907232" w:rsidRPr="004013FD">
        <w:rPr>
          <w:lang w:val="es-ES"/>
        </w:rPr>
        <w:t>Aquesta</w:t>
      </w:r>
      <w:proofErr w:type="spellEnd"/>
      <w:r w:rsidR="00907232" w:rsidRPr="004013FD">
        <w:rPr>
          <w:lang w:val="es-ES"/>
        </w:rPr>
        <w:t xml:space="preserve"> fase </w:t>
      </w:r>
      <w:proofErr w:type="spellStart"/>
      <w:r w:rsidR="00907232" w:rsidRPr="004013FD">
        <w:rPr>
          <w:lang w:val="es-ES"/>
        </w:rPr>
        <w:t>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fonamental</w:t>
      </w:r>
      <w:proofErr w:type="spellEnd"/>
      <w:r w:rsidR="00183061">
        <w:rPr>
          <w:lang w:val="es-ES"/>
        </w:rPr>
        <w:t>,</w:t>
      </w:r>
      <w:r w:rsidR="00907232" w:rsidRPr="004013FD">
        <w:rPr>
          <w:lang w:val="es-ES"/>
        </w:rPr>
        <w:t xml:space="preserve"> ja que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hiperparàmetres,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tenen</w:t>
      </w:r>
      <w:proofErr w:type="spellEnd"/>
      <w:r w:rsidR="00907232" w:rsidRPr="004013FD">
        <w:rPr>
          <w:lang w:val="es-ES"/>
        </w:rPr>
        <w:t xml:space="preserve"> un impacte directe en el </w:t>
      </w:r>
      <w:proofErr w:type="spellStart"/>
      <w:r w:rsidR="00907232" w:rsidRPr="004013FD">
        <w:rPr>
          <w:lang w:val="es-ES"/>
        </w:rPr>
        <w:t>procés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poden afectar </w:t>
      </w:r>
      <w:proofErr w:type="spellStart"/>
      <w:r w:rsidR="00907232" w:rsidRPr="004013FD">
        <w:rPr>
          <w:lang w:val="es-ES"/>
        </w:rPr>
        <w:t>significativament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final del </w:t>
      </w:r>
      <w:proofErr w:type="spellStart"/>
      <w:r w:rsidR="00907232" w:rsidRPr="004013FD">
        <w:rPr>
          <w:lang w:val="es-ES"/>
        </w:rPr>
        <w:t>model</w:t>
      </w:r>
      <w:proofErr w:type="spellEnd"/>
      <w:r w:rsidR="00907232" w:rsidRPr="004013FD">
        <w:rPr>
          <w:lang w:val="es-ES"/>
        </w:rPr>
        <w:t xml:space="preserve">. En la </w:t>
      </w:r>
      <w:proofErr w:type="spellStart"/>
      <w:r w:rsidR="00907232" w:rsidRPr="004013FD">
        <w:rPr>
          <w:lang w:val="es-ES"/>
        </w:rPr>
        <w:t>segona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canvia</w:t>
      </w:r>
      <w:r w:rsidR="009E6D60" w:rsidRPr="004013FD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focus</w:t>
      </w:r>
      <w:proofErr w:type="spellEnd"/>
      <w:r w:rsidR="00907232" w:rsidRPr="004013FD">
        <w:rPr>
          <w:lang w:val="es-ES"/>
        </w:rPr>
        <w:t xml:space="preserve"> de </w:t>
      </w:r>
      <w:r w:rsidR="009E6D60" w:rsidRPr="004013FD">
        <w:rPr>
          <w:lang w:val="es-ES"/>
        </w:rPr>
        <w:t>la cerca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als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hiper</w:t>
      </w:r>
      <w:r w:rsidR="00907232" w:rsidRPr="004013FD">
        <w:rPr>
          <w:lang w:val="es-ES"/>
        </w:rPr>
        <w:t xml:space="preserve">paràmetres </w:t>
      </w:r>
      <w:proofErr w:type="spellStart"/>
      <w:r w:rsidR="00907232" w:rsidRPr="004013FD">
        <w:rPr>
          <w:lang w:val="es-ES"/>
        </w:rPr>
        <w:t>interns</w:t>
      </w:r>
      <w:proofErr w:type="spellEnd"/>
      <w:r w:rsidR="00907232" w:rsidRPr="004013FD">
        <w:rPr>
          <w:lang w:val="es-ES"/>
        </w:rPr>
        <w:t xml:space="preserve"> de SchNetPack2,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llista de </w:t>
      </w:r>
      <w:proofErr w:type="spellStart"/>
      <w:r w:rsidR="00907232" w:rsidRPr="004013FD">
        <w:rPr>
          <w:lang w:val="es-ES"/>
        </w:rPr>
        <w:t>veïns</w:t>
      </w:r>
      <w:proofErr w:type="spellEnd"/>
      <w:r w:rsidR="00907232" w:rsidRPr="004013FD">
        <w:rPr>
          <w:lang w:val="es-ES"/>
        </w:rPr>
        <w:t xml:space="preserve"> neighbor list i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representació</w:t>
      </w:r>
      <w:proofErr w:type="spellEnd"/>
      <w:r w:rsidR="00907232" w:rsidRPr="004013FD">
        <w:rPr>
          <w:lang w:val="es-ES"/>
        </w:rPr>
        <w:t xml:space="preserve"> entre </w:t>
      </w:r>
      <w:proofErr w:type="spellStart"/>
      <w:r w:rsidR="00907232" w:rsidRPr="004013FD">
        <w:rPr>
          <w:lang w:val="es-ES"/>
        </w:rPr>
        <w:t>d’altres</w:t>
      </w:r>
      <w:proofErr w:type="spellEnd"/>
      <w:r w:rsidR="00907232" w:rsidRPr="004013FD">
        <w:rPr>
          <w:lang w:val="es-ES"/>
        </w:rPr>
        <w:t>.</w:t>
      </w:r>
    </w:p>
    <w:p w14:paraId="26CFEC5E" w14:textId="77777777" w:rsidR="004013FD" w:rsidRDefault="004013FD" w:rsidP="004013FD">
      <w:pPr>
        <w:pStyle w:val="PARAGRAPH"/>
        <w:rPr>
          <w:lang w:val="es-ES"/>
        </w:rPr>
      </w:pPr>
    </w:p>
    <w:p w14:paraId="7E31C5C6" w14:textId="77777777" w:rsidR="004013FD" w:rsidRPr="004013FD" w:rsidRDefault="004013FD" w:rsidP="004013FD">
      <w:pPr>
        <w:pStyle w:val="PARAGRAPH"/>
        <w:rPr>
          <w:lang w:val="es-ES"/>
        </w:rPr>
      </w:pPr>
    </w:p>
    <w:p w14:paraId="022F43FB" w14:textId="5913798E" w:rsidR="00C10A18" w:rsidRPr="004D53A3" w:rsidRDefault="004551AB" w:rsidP="004D53A3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4864" behindDoc="0" locked="0" layoutInCell="1" allowOverlap="1" wp14:anchorId="5495E598" wp14:editId="1C10C08E">
            <wp:simplePos x="0" y="0"/>
            <wp:positionH relativeFrom="column">
              <wp:posOffset>3245278</wp:posOffset>
            </wp:positionH>
            <wp:positionV relativeFrom="paragraph">
              <wp:posOffset>5610</wp:posOffset>
            </wp:positionV>
            <wp:extent cx="3101975" cy="2288540"/>
            <wp:effectExtent l="0" t="0" r="317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105D7" w:rsidRPr="00DE2EB1">
        <w:rPr>
          <w:b/>
          <w:bCs/>
          <w:lang w:val="es-ES"/>
        </w:rPr>
        <w:t>An</w:t>
      </w:r>
      <w:r w:rsidR="00183061">
        <w:rPr>
          <w:b/>
          <w:bCs/>
          <w:lang w:val="es-ES"/>
        </w:rPr>
        <w:t>à</w:t>
      </w:r>
      <w:r w:rsidR="00C105D7" w:rsidRPr="00DE2EB1">
        <w:rPr>
          <w:b/>
          <w:bCs/>
          <w:lang w:val="es-ES"/>
        </w:rPr>
        <w:t>lisi</w:t>
      </w:r>
      <w:proofErr w:type="spellEnd"/>
      <w:r w:rsidR="00C105D7" w:rsidRPr="00DE2EB1">
        <w:rPr>
          <w:b/>
          <w:bCs/>
          <w:lang w:val="es-ES"/>
        </w:rPr>
        <w:t xml:space="preserve"> profund</w:t>
      </w:r>
      <w:r w:rsidR="00183061">
        <w:rPr>
          <w:b/>
          <w:bCs/>
          <w:lang w:val="es-ES"/>
        </w:rPr>
        <w:t>a</w:t>
      </w:r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dels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="00C105D7"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r w:rsidR="005C7B53">
        <w:rPr>
          <w:lang w:val="es-ES"/>
        </w:rPr>
        <w:t>n</w:t>
      </w:r>
      <w:proofErr w:type="spellEnd"/>
      <w:r w:rsidR="005C7B53">
        <w:rPr>
          <w:lang w:val="es-ES"/>
        </w:rPr>
        <w:t xml:space="preserve"> </w:t>
      </w:r>
      <w:proofErr w:type="spellStart"/>
      <w:r w:rsidR="005C7B53">
        <w:rPr>
          <w:lang w:val="es-ES"/>
        </w:rPr>
        <w:t>dut</w:t>
      </w:r>
      <w:proofErr w:type="spellEnd"/>
      <w:r w:rsidR="005C7B53">
        <w:rPr>
          <w:lang w:val="es-ES"/>
        </w:rPr>
        <w:t xml:space="preserve"> a </w:t>
      </w:r>
      <w:proofErr w:type="spellStart"/>
      <w:r w:rsidR="005C7B53">
        <w:rPr>
          <w:lang w:val="es-ES"/>
        </w:rPr>
        <w:t>terme</w:t>
      </w:r>
      <w:proofErr w:type="spellEnd"/>
      <w:r w:rsidR="005C7B53">
        <w:rPr>
          <w:lang w:val="es-ES"/>
        </w:rPr>
        <w:t xml:space="preserve"> </w:t>
      </w:r>
      <w:r w:rsidR="00A97943" w:rsidRPr="00DE2EB1">
        <w:rPr>
          <w:lang w:val="es-ES"/>
        </w:rPr>
        <w:t xml:space="preserve">una </w:t>
      </w:r>
      <w:proofErr w:type="spellStart"/>
      <w:r w:rsidR="00A97943" w:rsidRPr="00DE2EB1">
        <w:rPr>
          <w:lang w:val="es-ES"/>
        </w:rPr>
        <w:t>s</w:t>
      </w:r>
      <w:r w:rsidR="005C7B53">
        <w:rPr>
          <w:lang w:val="es-ES"/>
        </w:rPr>
        <w:t>è</w:t>
      </w:r>
      <w:r w:rsidR="00A97943" w:rsidRPr="00DE2EB1">
        <w:rPr>
          <w:lang w:val="es-ES"/>
        </w:rPr>
        <w:t>rie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</w:t>
      </w:r>
      <w:r w:rsidR="005C7B53">
        <w:rPr>
          <w:lang w:val="es-ES"/>
        </w:rPr>
        <w:t>ó</w:t>
      </w:r>
      <w:proofErr w:type="spellEnd"/>
      <w:r w:rsidR="00DE2EB1">
        <w:rPr>
          <w:lang w:val="es-ES"/>
        </w:rPr>
        <w:t xml:space="preserve"> de la </w:t>
      </w:r>
      <w:proofErr w:type="spellStart"/>
      <w:r w:rsidR="00DE2EB1">
        <w:rPr>
          <w:lang w:val="es-ES"/>
        </w:rPr>
        <w:t>hipótesi</w:t>
      </w:r>
      <w:proofErr w:type="spellEnd"/>
      <w:r w:rsidR="00DE2EB1">
        <w:rPr>
          <w:lang w:val="es-ES"/>
        </w:rPr>
        <w:t xml:space="preserve">, </w:t>
      </w:r>
      <w:proofErr w:type="spellStart"/>
      <w:r w:rsidR="00DE2EB1">
        <w:rPr>
          <w:lang w:val="es-ES"/>
        </w:rPr>
        <w:t>realitzaci</w:t>
      </w:r>
      <w:r w:rsidR="005C7B53">
        <w:rPr>
          <w:lang w:val="es-ES"/>
        </w:rPr>
        <w:t>ó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</w:t>
      </w:r>
      <w:r w:rsidR="005C7B53">
        <w:rPr>
          <w:lang w:val="es-ES"/>
        </w:rPr>
        <w:t>ó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qu</w:t>
      </w:r>
      <w:r w:rsidR="005C7B53">
        <w:rPr>
          <w:lang w:val="es-ES"/>
        </w:rPr>
        <w:t>als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m</w:t>
      </w:r>
      <w:r w:rsidR="005C7B53">
        <w:rPr>
          <w:lang w:val="es-ES"/>
        </w:rPr>
        <w:t>és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</w:t>
      </w:r>
      <w:r w:rsidR="005C7B53">
        <w:rPr>
          <w:lang w:val="es-ES"/>
        </w:rPr>
        <w:t>’</w:t>
      </w:r>
      <w:r w:rsidR="00251AA8">
        <w:rPr>
          <w:lang w:val="es-ES"/>
        </w:rPr>
        <w:t>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s</w:t>
      </w:r>
      <w:r w:rsidR="005C7B53">
        <w:rPr>
          <w:lang w:val="es-ES"/>
        </w:rPr>
        <w:t>ó</w:t>
      </w:r>
      <w:r w:rsidR="00251AA8">
        <w:rPr>
          <w:lang w:val="es-ES"/>
        </w:rPr>
        <w:t>n</w:t>
      </w:r>
      <w:proofErr w:type="spellEnd"/>
      <w:r w:rsidR="00251AA8">
        <w:rPr>
          <w:lang w:val="es-ES"/>
        </w:rPr>
        <w:t xml:space="preserve">: </w:t>
      </w:r>
      <w:proofErr w:type="spellStart"/>
      <w:r w:rsidR="00251AA8" w:rsidRPr="005C7B53">
        <w:rPr>
          <w:i/>
          <w:iCs/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 w:rsidRPr="005C7B53">
        <w:rPr>
          <w:i/>
          <w:iCs/>
          <w:lang w:val="es-ES"/>
        </w:rPr>
        <w:t>subsampling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</w:t>
      </w:r>
      <w:r w:rsidR="005C7B53">
        <w:rPr>
          <w:lang w:val="es-ES"/>
        </w:rPr>
        <w:t>à</w:t>
      </w:r>
      <w:r w:rsidR="00251AA8" w:rsidRPr="00251AA8">
        <w:rPr>
          <w:lang w:val="es-ES"/>
        </w:rPr>
        <w:t>lcul</w:t>
      </w:r>
      <w:proofErr w:type="spellEnd"/>
      <w:r w:rsidR="00251AA8" w:rsidRPr="00251AA8">
        <w:rPr>
          <w:lang w:val="es-ES"/>
        </w:rPr>
        <w:t xml:space="preserve"> de la </w:t>
      </w:r>
      <w:r w:rsidR="00251AA8" w:rsidRPr="005C7B53">
        <w:rPr>
          <w:i/>
          <w:iCs/>
          <w:lang w:val="es-ES"/>
        </w:rPr>
        <w:t>loss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0987B85C" w:rsidR="004D53A3" w:rsidRDefault="004551AB" w:rsidP="004D53A3">
      <w:pPr>
        <w:pStyle w:val="PARAGRAPHnoindent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E2ADF7" wp14:editId="6E6F5263">
                <wp:simplePos x="0" y="0"/>
                <wp:positionH relativeFrom="margin">
                  <wp:align>right</wp:align>
                </wp:positionH>
                <wp:positionV relativeFrom="page">
                  <wp:posOffset>3053797</wp:posOffset>
                </wp:positionV>
                <wp:extent cx="3081020" cy="408940"/>
                <wp:effectExtent l="0" t="0" r="508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3B19C" w14:textId="782E8CCD" w:rsidR="004551AB" w:rsidRDefault="004551AB" w:rsidP="004551AB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4387C">
                              <w:rPr>
                                <w:sz w:val="17"/>
                                <w:szCs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Diagrama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</w:t>
                            </w:r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duls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usat</w:t>
                            </w:r>
                            <w:proofErr w:type="spellEnd"/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pr</w:t>
                            </w:r>
                            <w:r w:rsidR="00243CA3">
                              <w:rPr>
                                <w:i/>
                                <w:iCs/>
                                <w:lang w:val="es-ES"/>
                              </w:rPr>
                              <w:t>ò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pia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ADF7" id="Cuadro de texto 39" o:spid="_x0000_s1029" type="#_x0000_t202" style="position:absolute;left:0;text-align:left;margin-left:191.4pt;margin-top:240.45pt;width:242.6pt;height:32.2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" fillcolor="white [3201]" stroked="f" strokeweight=".5pt">
                <v:textbox>
                  <w:txbxContent>
                    <w:p w14:paraId="6803B19C" w14:textId="782E8CCD" w:rsidR="004551AB" w:rsidRDefault="004551AB" w:rsidP="004551AB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="00E4387C">
                        <w:rPr>
                          <w:sz w:val="17"/>
                          <w:szCs w:val="18"/>
                          <w:lang w:val="es-ES"/>
                        </w:rPr>
                        <w:t>4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Diagrama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</w:t>
                      </w:r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ò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duls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usat</w:t>
                      </w:r>
                      <w:proofErr w:type="spellEnd"/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pr</w:t>
                      </w:r>
                      <w:r w:rsidR="00243CA3">
                        <w:rPr>
                          <w:i/>
                          <w:iCs/>
                          <w:lang w:val="es-ES"/>
                        </w:rPr>
                        <w:t>ò</w:t>
                      </w:r>
                      <w:r>
                        <w:rPr>
                          <w:i/>
                          <w:iCs/>
                          <w:lang w:val="es-ES"/>
                        </w:rPr>
                        <w:t>pia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4D53A3" w:rsidRPr="004D53A3">
        <w:rPr>
          <w:lang w:val="es-ES"/>
        </w:rPr>
        <w:t>Abans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profunditzar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els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>
        <w:rPr>
          <w:lang w:val="es-ES"/>
        </w:rPr>
        <w:t>resultats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4D53A3" w:rsidRPr="004D53A3">
        <w:rPr>
          <w:lang w:val="es-ES"/>
        </w:rPr>
        <w:t>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essencial</w:t>
      </w:r>
      <w:proofErr w:type="spellEnd"/>
      <w:r w:rsidR="004D53A3" w:rsidRPr="004D53A3">
        <w:rPr>
          <w:lang w:val="es-ES"/>
        </w:rPr>
        <w:t xml:space="preserve"> establir </w:t>
      </w:r>
      <w:proofErr w:type="spellStart"/>
      <w:r w:rsidR="004D53A3" w:rsidRPr="004D53A3">
        <w:rPr>
          <w:lang w:val="es-ES"/>
        </w:rPr>
        <w:t>alguns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conceptes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fonamentals</w:t>
      </w:r>
      <w:proofErr w:type="spellEnd"/>
      <w:r w:rsidR="004D53A3" w:rsidRPr="004D53A3">
        <w:rPr>
          <w:lang w:val="es-ES"/>
        </w:rPr>
        <w:t xml:space="preserve">. Tot i que </w:t>
      </w:r>
      <w:r w:rsidR="004D53A3">
        <w:rPr>
          <w:lang w:val="es-ES"/>
        </w:rPr>
        <w:t>en la toolbox SchNetPack2</w:t>
      </w:r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s’hi</w:t>
      </w:r>
      <w:proofErr w:type="spellEnd"/>
      <w:r w:rsidR="004D53A3" w:rsidRPr="004D53A3">
        <w:rPr>
          <w:lang w:val="es-ES"/>
        </w:rPr>
        <w:t xml:space="preserve"> tracten </w:t>
      </w:r>
      <w:proofErr w:type="spellStart"/>
      <w:r w:rsidR="004D53A3" w:rsidRPr="004D53A3">
        <w:rPr>
          <w:lang w:val="es-ES"/>
        </w:rPr>
        <w:t>molts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tipus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</w:t>
      </w:r>
      <w:r w:rsidR="004D53A3">
        <w:rPr>
          <w:lang w:val="es-ES"/>
        </w:rPr>
        <w:t xml:space="preserve"> DM</w:t>
      </w:r>
      <w:r w:rsidR="004D53A3" w:rsidRPr="004D53A3">
        <w:rPr>
          <w:lang w:val="es-ES"/>
        </w:rPr>
        <w:t xml:space="preserve">, en </w:t>
      </w:r>
      <w:proofErr w:type="spellStart"/>
      <w:r w:rsidR="004D53A3" w:rsidRPr="004D53A3">
        <w:rPr>
          <w:lang w:val="es-ES"/>
        </w:rPr>
        <w:t>aquest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apartat</w:t>
      </w:r>
      <w:proofErr w:type="spellEnd"/>
      <w:r w:rsidR="004D53A3" w:rsidRPr="004D53A3">
        <w:rPr>
          <w:lang w:val="es-ES"/>
        </w:rPr>
        <w:t xml:space="preserve"> es contemplaran </w:t>
      </w:r>
      <w:proofErr w:type="spellStart"/>
      <w:r w:rsidR="004D53A3">
        <w:rPr>
          <w:lang w:val="es-ES"/>
        </w:rPr>
        <w:t>exclusivament</w:t>
      </w:r>
      <w:proofErr w:type="spellEnd"/>
      <w:r w:rsidR="004D53A3" w:rsidRPr="004D53A3">
        <w:rPr>
          <w:lang w:val="es-ES"/>
        </w:rPr>
        <w:t xml:space="preserve"> les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 DM que busquen calcular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 (U0)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. </w:t>
      </w:r>
      <w:proofErr w:type="spellStart"/>
      <w:r w:rsidR="004D53A3" w:rsidRPr="004D53A3">
        <w:rPr>
          <w:lang w:val="es-ES"/>
        </w:rPr>
        <w:t>L'atribut</w:t>
      </w:r>
      <w:proofErr w:type="spellEnd"/>
      <w:r w:rsidR="004D53A3" w:rsidRPr="004D53A3">
        <w:rPr>
          <w:lang w:val="es-ES"/>
        </w:rPr>
        <w:t xml:space="preserve"> U0 indica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total mínima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114AC9">
        <w:rPr>
          <w:lang w:val="es-ES"/>
        </w:rPr>
        <w:t>é</w:t>
      </w:r>
      <w:r w:rsidR="004D53A3" w:rsidRPr="004D53A3">
        <w:rPr>
          <w:lang w:val="es-ES"/>
        </w:rPr>
        <w:t>s</w:t>
      </w:r>
      <w:proofErr w:type="spellEnd"/>
      <w:r w:rsidR="004D53A3" w:rsidRPr="004D53A3">
        <w:rPr>
          <w:lang w:val="es-ES"/>
        </w:rPr>
        <w:t xml:space="preserve"> a </w:t>
      </w:r>
      <w:proofErr w:type="spellStart"/>
      <w:r w:rsidR="004D53A3" w:rsidRPr="004D53A3">
        <w:rPr>
          <w:lang w:val="es-ES"/>
        </w:rPr>
        <w:t>dir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d'energia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baixa</w:t>
      </w:r>
      <w:proofErr w:type="spellEnd"/>
      <w:r w:rsidR="004D53A3" w:rsidRPr="004D53A3">
        <w:rPr>
          <w:lang w:val="es-ES"/>
        </w:rPr>
        <w:t xml:space="preserve"> que </w:t>
      </w:r>
      <w:proofErr w:type="spellStart"/>
      <w:r w:rsidR="004D53A3" w:rsidRPr="004D53A3">
        <w:rPr>
          <w:lang w:val="es-ES"/>
        </w:rPr>
        <w:t>pot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tenir</w:t>
      </w:r>
      <w:proofErr w:type="spellEnd"/>
      <w:r w:rsidR="004D53A3" w:rsidRPr="004D53A3">
        <w:rPr>
          <w:lang w:val="es-ES"/>
        </w:rPr>
        <w:t xml:space="preserve"> el sistema. </w:t>
      </w:r>
      <w:proofErr w:type="spellStart"/>
      <w:r w:rsidR="004D53A3" w:rsidRPr="004D53A3">
        <w:rPr>
          <w:lang w:val="es-ES"/>
        </w:rPr>
        <w:t>Aquesta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energia</w:t>
      </w:r>
      <w:proofErr w:type="spellEnd"/>
      <w:r w:rsidR="004D53A3" w:rsidRPr="004D53A3">
        <w:rPr>
          <w:lang w:val="es-ES"/>
        </w:rPr>
        <w:t xml:space="preserve"> es dona en </w:t>
      </w:r>
      <w:proofErr w:type="spellStart"/>
      <w:r w:rsidR="004D53A3" w:rsidRPr="004D53A3">
        <w:rPr>
          <w:lang w:val="es-ES"/>
        </w:rPr>
        <w:t>electrons</w:t>
      </w:r>
      <w:proofErr w:type="spellEnd"/>
      <w:r w:rsidR="004D53A3" w:rsidRPr="004D53A3">
        <w:rPr>
          <w:lang w:val="es-ES"/>
        </w:rPr>
        <w:t xml:space="preserve">-volts (eV) o </w:t>
      </w:r>
      <w:proofErr w:type="spellStart"/>
      <w:r w:rsidR="004D53A3" w:rsidRPr="004D53A3">
        <w:rPr>
          <w:lang w:val="es-ES"/>
        </w:rPr>
        <w:t>b</w:t>
      </w:r>
      <w:r w:rsidR="00114AC9">
        <w:rPr>
          <w:lang w:val="es-ES"/>
        </w:rPr>
        <w:t>é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amb</w:t>
      </w:r>
      <w:proofErr w:type="spellEnd"/>
      <w:r w:rsidR="004D53A3" w:rsidRPr="004D53A3">
        <w:rPr>
          <w:lang w:val="es-ES"/>
        </w:rPr>
        <w:t xml:space="preserve"> kcal/mol. </w:t>
      </w:r>
    </w:p>
    <w:p w14:paraId="1F8DF18F" w14:textId="4A3718E0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</w:t>
      </w:r>
      <w:r w:rsidR="005C7B53">
        <w:rPr>
          <w:lang w:val="es-ES"/>
        </w:rPr>
        <w:t>ú</w:t>
      </w:r>
      <w:r w:rsidRPr="004D53A3">
        <w:rPr>
          <w:lang w:val="es-ES"/>
        </w:rPr>
        <w:t xml:space="preserve">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39D63AC1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</w:t>
      </w:r>
      <w:proofErr w:type="spellStart"/>
      <w:r w:rsidRPr="004D53A3">
        <w:rPr>
          <w:lang w:val="es-ES"/>
        </w:rPr>
        <w:t>s</w:t>
      </w:r>
      <w:r w:rsidR="005C7B53">
        <w:rPr>
          <w:lang w:val="es-ES"/>
        </w:rPr>
        <w:t>ó</w:t>
      </w:r>
      <w:r w:rsidRPr="004D53A3">
        <w:rPr>
          <w:lang w:val="es-ES"/>
        </w:rPr>
        <w:t>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52F2D9C6" w14:textId="3C351FD4" w:rsidR="00E7334A" w:rsidRDefault="004D53A3" w:rsidP="00E7334A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="00114AC9">
        <w:rPr>
          <w:lang w:val="es-ES"/>
        </w:rPr>
        <w:t>,</w:t>
      </w:r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="00114AC9">
        <w:rPr>
          <w:lang w:val="es-ES"/>
        </w:rPr>
        <w:t>aconseguir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</w:t>
      </w:r>
      <w:r w:rsidR="00114AC9">
        <w:rPr>
          <w:lang w:val="es-ES"/>
        </w:rPr>
        <w:t>a</w:t>
      </w:r>
      <w:proofErr w:type="spellEnd"/>
      <w:r w:rsidRPr="004D53A3">
        <w:rPr>
          <w:lang w:val="es-ES"/>
        </w:rPr>
        <w:t xml:space="preserve"> i</w:t>
      </w:r>
      <w:r w:rsidR="00114AC9">
        <w:rPr>
          <w:lang w:val="es-ES"/>
        </w:rPr>
        <w:t>,</w:t>
      </w:r>
      <w:r w:rsidRPr="004D53A3">
        <w:rPr>
          <w:lang w:val="es-ES"/>
        </w:rPr>
        <w:t xml:space="preserve">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</w:t>
      </w:r>
    </w:p>
    <w:p w14:paraId="1BCBC2C6" w14:textId="4AC62E05" w:rsidR="00E7334A" w:rsidRDefault="00E7334A" w:rsidP="00E7334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 xml:space="preserve">5.1 </w:t>
      </w:r>
      <w:r w:rsidRPr="00E7334A">
        <w:rPr>
          <w:b/>
          <w:bCs/>
          <w:lang w:val="ca-ES"/>
        </w:rPr>
        <w:t>El Model:</w:t>
      </w:r>
    </w:p>
    <w:p w14:paraId="4409D52F" w14:textId="3561379F" w:rsidR="004013FD" w:rsidRDefault="00103883" w:rsidP="007043AD">
      <w:pPr>
        <w:pStyle w:val="PARAGRAPHnoindent"/>
        <w:rPr>
          <w:lang w:val="ca-ES"/>
        </w:rPr>
      </w:pPr>
      <w:r>
        <w:rPr>
          <w:lang w:val="ca-ES"/>
        </w:rPr>
        <w:t>Pel que fa</w:t>
      </w:r>
      <w:r w:rsidR="007043AD">
        <w:rPr>
          <w:lang w:val="ca-ES"/>
        </w:rPr>
        <w:t xml:space="preserve"> al model </w:t>
      </w:r>
      <w:r w:rsidR="00243CA3">
        <w:rPr>
          <w:lang w:val="ca-ES"/>
        </w:rPr>
        <w:t>usat</w:t>
      </w:r>
      <w:r w:rsidR="007043AD">
        <w:rPr>
          <w:lang w:val="ca-ES"/>
        </w:rPr>
        <w:t xml:space="preserve">, s’ha seguit un la guia subministrada en el git </w:t>
      </w:r>
      <w:proofErr w:type="spellStart"/>
      <w:r w:rsidR="007043AD">
        <w:rPr>
          <w:lang w:val="ca-ES"/>
        </w:rPr>
        <w:t>hub</w:t>
      </w:r>
      <w:proofErr w:type="spellEnd"/>
      <w:r w:rsidR="007043AD">
        <w:rPr>
          <w:lang w:val="ca-ES"/>
        </w:rPr>
        <w:t xml:space="preserve"> de SchNetPack2, s’ha escollit no modificar ma</w:t>
      </w:r>
      <w:r>
        <w:rPr>
          <w:lang w:val="ca-ES"/>
        </w:rPr>
        <w:t>s</w:t>
      </w:r>
      <w:r w:rsidR="007043AD">
        <w:rPr>
          <w:lang w:val="ca-ES"/>
        </w:rPr>
        <w:t xml:space="preserve">sa el model </w:t>
      </w:r>
      <w:r>
        <w:rPr>
          <w:lang w:val="ca-ES"/>
        </w:rPr>
        <w:t>e</w:t>
      </w:r>
      <w:r w:rsidR="007043AD">
        <w:rPr>
          <w:lang w:val="ca-ES"/>
        </w:rPr>
        <w:t>st</w:t>
      </w:r>
      <w:r>
        <w:rPr>
          <w:lang w:val="ca-ES"/>
        </w:rPr>
        <w:t>à</w:t>
      </w:r>
      <w:r w:rsidR="007043AD">
        <w:rPr>
          <w:lang w:val="ca-ES"/>
        </w:rPr>
        <w:t>ndar</w:t>
      </w:r>
      <w:r>
        <w:rPr>
          <w:lang w:val="ca-ES"/>
        </w:rPr>
        <w:t>d</w:t>
      </w:r>
      <w:r w:rsidR="007043AD">
        <w:rPr>
          <w:lang w:val="ca-ES"/>
        </w:rPr>
        <w:t xml:space="preserve"> per poder comparar resultats amb que asseguren obtenir els creadors de la toolbox. Dit això en la </w:t>
      </w:r>
      <w:r w:rsidR="007043AD" w:rsidRPr="007043AD">
        <w:rPr>
          <w:b/>
          <w:bCs/>
          <w:i/>
          <w:iCs/>
          <w:lang w:val="ca-ES"/>
        </w:rPr>
        <w:t>Figura 4</w:t>
      </w:r>
      <w:r w:rsidR="007043AD">
        <w:rPr>
          <w:lang w:val="ca-ES"/>
        </w:rPr>
        <w:t xml:space="preserve"> queda representat el model</w:t>
      </w:r>
      <w:r w:rsidR="004013FD">
        <w:rPr>
          <w:lang w:val="ca-ES"/>
        </w:rPr>
        <w:t>, a l</w:t>
      </w:r>
      <w:r>
        <w:rPr>
          <w:lang w:val="ca-ES"/>
        </w:rPr>
        <w:t>’</w:t>
      </w:r>
      <w:r w:rsidR="004013FD">
        <w:rPr>
          <w:lang w:val="ca-ES"/>
        </w:rPr>
        <w:t>esquerra de la figura hi ha els mòduls pels quals pas</w:t>
      </w:r>
      <w:r>
        <w:rPr>
          <w:lang w:val="ca-ES"/>
        </w:rPr>
        <w:t>s</w:t>
      </w:r>
      <w:r w:rsidR="004013FD">
        <w:rPr>
          <w:lang w:val="ca-ES"/>
        </w:rPr>
        <w:t xml:space="preserve">a un lot de dades (data batch) durant un pas de l’entrenament, </w:t>
      </w:r>
      <w:r w:rsidR="004551AB">
        <w:rPr>
          <w:lang w:val="ca-ES"/>
        </w:rPr>
        <w:t>la estructura es la seg</w:t>
      </w:r>
      <w:r>
        <w:rPr>
          <w:lang w:val="ca-ES"/>
        </w:rPr>
        <w:t>ü</w:t>
      </w:r>
      <w:r w:rsidR="004551AB">
        <w:rPr>
          <w:lang w:val="ca-ES"/>
        </w:rPr>
        <w:t>ent:</w:t>
      </w:r>
    </w:p>
    <w:p w14:paraId="2CF88C71" w14:textId="67D432B9" w:rsidR="004013FD" w:rsidRDefault="004013FD" w:rsidP="006C3237">
      <w:pPr>
        <w:pStyle w:val="PARAGRAPHnoindent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Pr="004013FD">
        <w:rPr>
          <w:b/>
          <w:bCs/>
          <w:lang w:val="ca-ES"/>
        </w:rPr>
        <w:t>òdul de representació</w:t>
      </w:r>
      <w:r>
        <w:rPr>
          <w:lang w:val="ca-ES"/>
        </w:rPr>
        <w:t xml:space="preserve">: </w:t>
      </w:r>
      <w:r w:rsidRPr="004551AB">
        <w:rPr>
          <w:b/>
          <w:bCs/>
          <w:i/>
          <w:iCs/>
          <w:lang w:val="ca-ES"/>
        </w:rPr>
        <w:t>SchNet</w:t>
      </w:r>
      <w:r w:rsidR="004551AB" w:rsidRPr="004551AB">
        <w:rPr>
          <w:lang w:val="ca-ES"/>
        </w:rPr>
        <w:t xml:space="preserve"> </w:t>
      </w:r>
      <w:r w:rsidR="004551AB">
        <w:rPr>
          <w:lang w:val="ca-ES"/>
        </w:rPr>
        <w:t>a partir de les posicions (R) i els n</w:t>
      </w:r>
      <w:r w:rsidR="00103883">
        <w:rPr>
          <w:lang w:val="ca-ES"/>
        </w:rPr>
        <w:t>ombres</w:t>
      </w:r>
      <w:r w:rsidR="004551AB">
        <w:rPr>
          <w:lang w:val="ca-ES"/>
        </w:rPr>
        <w:t xml:space="preserve"> atòmics (Z) i la llista de veïns (</w:t>
      </w:r>
      <w:proofErr w:type="spellStart"/>
      <w:r w:rsidR="004551AB">
        <w:rPr>
          <w:lang w:val="ca-ES"/>
        </w:rPr>
        <w:t>neighbour</w:t>
      </w:r>
      <w:proofErr w:type="spellEnd"/>
      <w:r w:rsidR="004551AB">
        <w:rPr>
          <w:lang w:val="ca-ES"/>
        </w:rPr>
        <w:t xml:space="preserve"> list) genera una llista de </w:t>
      </w:r>
      <w:proofErr w:type="spellStart"/>
      <w:r w:rsidR="004551AB" w:rsidRPr="00103883">
        <w:rPr>
          <w:i/>
          <w:iCs/>
          <w:lang w:val="ca-ES"/>
        </w:rPr>
        <w:t>features</w:t>
      </w:r>
      <w:proofErr w:type="spellEnd"/>
      <w:r w:rsidR="004551AB" w:rsidRPr="00103883">
        <w:rPr>
          <w:i/>
          <w:iCs/>
          <w:lang w:val="ca-ES"/>
        </w:rPr>
        <w:t xml:space="preserve"> </w:t>
      </w:r>
      <w:r w:rsidR="004551AB">
        <w:rPr>
          <w:lang w:val="ca-ES"/>
        </w:rPr>
        <w:t>que rep</w:t>
      </w:r>
      <w:r w:rsidR="00103883">
        <w:rPr>
          <w:lang w:val="ca-ES"/>
        </w:rPr>
        <w:t xml:space="preserve"> </w:t>
      </w:r>
      <w:proofErr w:type="spellStart"/>
      <w:r w:rsidR="004551AB">
        <w:rPr>
          <w:lang w:val="ca-ES"/>
        </w:rPr>
        <w:t>resenta</w:t>
      </w:r>
      <w:proofErr w:type="spellEnd"/>
      <w:r w:rsidR="004551AB">
        <w:rPr>
          <w:lang w:val="ca-ES"/>
        </w:rPr>
        <w:t xml:space="preserve"> la mol</w:t>
      </w:r>
      <w:r w:rsidR="00103883">
        <w:rPr>
          <w:lang w:val="ca-ES"/>
        </w:rPr>
        <w:t>è</w:t>
      </w:r>
      <w:r w:rsidR="004551AB">
        <w:rPr>
          <w:lang w:val="ca-ES"/>
        </w:rPr>
        <w:t xml:space="preserve">cula, </w:t>
      </w:r>
      <w:r w:rsidR="00103883">
        <w:rPr>
          <w:lang w:val="ca-ES"/>
        </w:rPr>
        <w:t>é</w:t>
      </w:r>
      <w:r w:rsidR="004551AB">
        <w:rPr>
          <w:lang w:val="ca-ES"/>
        </w:rPr>
        <w:t xml:space="preserve">s un mòdul </w:t>
      </w:r>
      <w:proofErr w:type="spellStart"/>
      <w:r w:rsidR="004551AB">
        <w:rPr>
          <w:lang w:val="ca-ES"/>
        </w:rPr>
        <w:t>entrenable</w:t>
      </w:r>
      <w:proofErr w:type="spellEnd"/>
      <w:r w:rsidR="004551AB">
        <w:rPr>
          <w:lang w:val="ca-ES"/>
        </w:rPr>
        <w:t xml:space="preserve"> i per</w:t>
      </w:r>
      <w:r w:rsidR="00103883">
        <w:rPr>
          <w:lang w:val="ca-ES"/>
        </w:rPr>
        <w:t xml:space="preserve"> </w:t>
      </w:r>
      <w:r w:rsidR="004551AB">
        <w:rPr>
          <w:lang w:val="ca-ES"/>
        </w:rPr>
        <w:t xml:space="preserve">tant </w:t>
      </w:r>
      <w:r w:rsidR="00495142">
        <w:rPr>
          <w:lang w:val="ca-ES"/>
        </w:rPr>
        <w:t xml:space="preserve">la representació </w:t>
      </w:r>
      <w:r w:rsidR="004551AB">
        <w:rPr>
          <w:lang w:val="ca-ES"/>
        </w:rPr>
        <w:t xml:space="preserve">es </w:t>
      </w:r>
      <w:r w:rsidR="00495142">
        <w:rPr>
          <w:lang w:val="ca-ES"/>
        </w:rPr>
        <w:t>va millorant durant l</w:t>
      </w:r>
      <w:r w:rsidR="00103883">
        <w:rPr>
          <w:lang w:val="ca-ES"/>
        </w:rPr>
        <w:t>’</w:t>
      </w:r>
      <w:r w:rsidR="00495142">
        <w:rPr>
          <w:lang w:val="ca-ES"/>
        </w:rPr>
        <w:t>entrenament.</w:t>
      </w:r>
    </w:p>
    <w:p w14:paraId="389F5A79" w14:textId="6E11F97F" w:rsidR="004013FD" w:rsidRDefault="004013FD" w:rsidP="006C3237">
      <w:pPr>
        <w:pStyle w:val="PARAGRAPHnoindent"/>
        <w:numPr>
          <w:ilvl w:val="0"/>
          <w:numId w:val="62"/>
        </w:numPr>
        <w:rPr>
          <w:b/>
          <w:bCs/>
          <w:i/>
          <w:iCs/>
          <w:lang w:val="ca-ES"/>
        </w:rPr>
      </w:pPr>
      <w:r w:rsidRPr="004013FD">
        <w:rPr>
          <w:b/>
          <w:bCs/>
          <w:lang w:val="ca-ES"/>
        </w:rPr>
        <w:t xml:space="preserve">Mòdul predictor (input </w:t>
      </w:r>
      <w:proofErr w:type="spellStart"/>
      <w:r w:rsidRPr="004013FD">
        <w:rPr>
          <w:b/>
          <w:bCs/>
          <w:lang w:val="ca-ES"/>
        </w:rPr>
        <w:t>module</w:t>
      </w:r>
      <w:proofErr w:type="spellEnd"/>
      <w:r w:rsidRPr="004013FD">
        <w:rPr>
          <w:b/>
          <w:bCs/>
          <w:lang w:val="ca-ES"/>
        </w:rPr>
        <w:t>)</w:t>
      </w:r>
      <w:r w:rsidRPr="004013FD">
        <w:rPr>
          <w:lang w:val="ca-ES"/>
        </w:rPr>
        <w:t>:</w:t>
      </w:r>
      <w:r>
        <w:rPr>
          <w:lang w:val="ca-ES"/>
        </w:rPr>
        <w:t xml:space="preserve"> </w:t>
      </w:r>
      <w:proofErr w:type="spellStart"/>
      <w:r w:rsidRPr="004013FD">
        <w:rPr>
          <w:b/>
          <w:bCs/>
          <w:i/>
          <w:iCs/>
          <w:lang w:val="ca-ES"/>
        </w:rPr>
        <w:t>pairwiseDistancies</w:t>
      </w:r>
      <w:proofErr w:type="spellEnd"/>
      <w:r>
        <w:rPr>
          <w:b/>
          <w:bCs/>
          <w:i/>
          <w:iCs/>
          <w:lang w:val="ca-ES"/>
        </w:rPr>
        <w:t>.</w:t>
      </w:r>
      <w:r w:rsidR="00495142">
        <w:rPr>
          <w:b/>
          <w:bCs/>
          <w:i/>
          <w:iCs/>
          <w:lang w:val="ca-ES"/>
        </w:rPr>
        <w:t xml:space="preserve"> </w:t>
      </w:r>
      <w:r w:rsidR="00495142" w:rsidRPr="00495142">
        <w:rPr>
          <w:lang w:val="ca-ES"/>
        </w:rPr>
        <w:t>Es el mòdul responsable d’obtenir les prediccions de l’atribut objectiu a partir de les representacions realitzades per el mòdul de representació.</w:t>
      </w:r>
    </w:p>
    <w:p w14:paraId="299D0189" w14:textId="49937838" w:rsidR="004013FD" w:rsidRPr="00645E17" w:rsidRDefault="004013FD" w:rsidP="00645E17">
      <w:pPr>
        <w:pStyle w:val="PARAGRAPH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="00103883">
        <w:rPr>
          <w:b/>
          <w:bCs/>
          <w:lang w:val="ca-ES"/>
        </w:rPr>
        <w:t>ò</w:t>
      </w:r>
      <w:r>
        <w:rPr>
          <w:b/>
          <w:bCs/>
          <w:lang w:val="ca-ES"/>
        </w:rPr>
        <w:t>dul de postprocessament:</w:t>
      </w:r>
      <w:r w:rsidR="004551AB">
        <w:rPr>
          <w:b/>
          <w:bCs/>
          <w:lang w:val="ca-ES"/>
        </w:rPr>
        <w:t xml:space="preserve"> </w:t>
      </w:r>
      <w:r w:rsidR="004551AB" w:rsidRPr="004551AB">
        <w:rPr>
          <w:lang w:val="ca-ES"/>
        </w:rPr>
        <w:t>s’ocupa de desfer les transformacions prèvies a l’entrenament</w:t>
      </w:r>
      <w:r w:rsidR="004551AB">
        <w:rPr>
          <w:b/>
          <w:bCs/>
          <w:lang w:val="ca-ES"/>
        </w:rPr>
        <w:t>.</w:t>
      </w:r>
    </w:p>
    <w:p w14:paraId="6ED1991B" w14:textId="2A2095D3" w:rsidR="007043AD" w:rsidRPr="00495142" w:rsidRDefault="004013FD" w:rsidP="00495142">
      <w:pPr>
        <w:pStyle w:val="PARAGRAPHnoindent"/>
        <w:rPr>
          <w:lang w:val="ca-ES"/>
        </w:rPr>
      </w:pPr>
      <w:r>
        <w:rPr>
          <w:lang w:val="ca-ES"/>
        </w:rPr>
        <w:t xml:space="preserve">A </w:t>
      </w:r>
      <w:r w:rsidR="00BE75E0">
        <w:rPr>
          <w:lang w:val="ca-ES"/>
        </w:rPr>
        <w:t>la dreta</w:t>
      </w:r>
      <w:r>
        <w:rPr>
          <w:lang w:val="ca-ES"/>
        </w:rPr>
        <w:t xml:space="preserve"> hi ha els mòduls interns del mòdul SchNet, </w:t>
      </w:r>
      <w:proofErr w:type="spellStart"/>
      <w:r>
        <w:rPr>
          <w:lang w:val="ca-ES"/>
        </w:rPr>
        <w:t>siguen</w:t>
      </w:r>
      <w:proofErr w:type="spellEnd"/>
      <w:r>
        <w:rPr>
          <w:lang w:val="ca-ES"/>
        </w:rPr>
        <w:t xml:space="preserve"> aquests</w:t>
      </w:r>
      <w:r w:rsidR="00495142">
        <w:rPr>
          <w:lang w:val="ca-ES"/>
        </w:rPr>
        <w:t>, per m</w:t>
      </w:r>
      <w:r w:rsidR="00103883">
        <w:rPr>
          <w:lang w:val="ca-ES"/>
        </w:rPr>
        <w:t>é</w:t>
      </w:r>
      <w:r w:rsidR="00495142">
        <w:rPr>
          <w:lang w:val="ca-ES"/>
        </w:rPr>
        <w:t>s detalls de les capes internes d’aquest mòdul es pot trobar informació en la documentació original del treball SchNetPack v0</w:t>
      </w:r>
      <w:hyperlink w:anchor="_8_Bibliografia:" w:history="1">
        <w:r w:rsidR="0049514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[5]</w:t>
        </w:r>
      </w:hyperlink>
      <w:r w:rsidR="00495142">
        <w:rPr>
          <w:lang w:val="ca-ES"/>
        </w:rPr>
        <w:t>, on s’explica el perquè de cada capa del model de representació.</w:t>
      </w:r>
    </w:p>
    <w:p w14:paraId="4E56278C" w14:textId="5475335A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>5.</w:t>
      </w:r>
      <w:r w:rsidR="00E7334A">
        <w:rPr>
          <w:b/>
          <w:bCs/>
          <w:lang w:val="ca-ES"/>
        </w:rPr>
        <w:t>2</w:t>
      </w:r>
      <w:r w:rsidRPr="00251AA8">
        <w:rPr>
          <w:b/>
          <w:bCs/>
          <w:lang w:val="ca-ES"/>
        </w:rPr>
        <w:t xml:space="preserve">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</w:t>
      </w:r>
      <w:r w:rsidR="00103883">
        <w:rPr>
          <w:b/>
          <w:bCs/>
          <w:lang w:val="ca-ES"/>
        </w:rPr>
        <w:t>à</w:t>
      </w:r>
      <w:r w:rsidR="00D835FB">
        <w:rPr>
          <w:b/>
          <w:bCs/>
          <w:lang w:val="ca-ES"/>
        </w:rPr>
        <w:t>metres</w:t>
      </w:r>
      <w:proofErr w:type="spellEnd"/>
      <w:r>
        <w:rPr>
          <w:b/>
          <w:bCs/>
          <w:lang w:val="ca-ES"/>
        </w:rPr>
        <w:t xml:space="preserve">: </w:t>
      </w:r>
    </w:p>
    <w:p w14:paraId="7BFD8F0C" w14:textId="3DC8D004" w:rsidR="00306386" w:rsidRPr="00306386" w:rsidRDefault="00306386" w:rsidP="00306386">
      <w:pPr>
        <w:pStyle w:val="PARAGRAPHnoindent"/>
        <w:rPr>
          <w:lang w:val="ca-ES"/>
        </w:rPr>
      </w:pPr>
      <w:r>
        <w:rPr>
          <w:lang w:val="ca-ES"/>
        </w:rPr>
        <w:t>Per aquest apartat s’ha decidit deixar els detalls fora de l’informe final i es troben en la secció d’ap</w:t>
      </w:r>
      <w:r w:rsidR="00103883">
        <w:rPr>
          <w:lang w:val="ca-ES"/>
        </w:rPr>
        <w:t>è</w:t>
      </w:r>
      <w:r>
        <w:rPr>
          <w:lang w:val="ca-ES"/>
        </w:rPr>
        <w:t xml:space="preserve">ndix A2, es proporciona una extensa explicació respecte </w:t>
      </w:r>
      <w:r w:rsidR="00103883">
        <w:rPr>
          <w:lang w:val="ca-ES"/>
        </w:rPr>
        <w:t>a</w:t>
      </w:r>
      <w:r>
        <w:rPr>
          <w:lang w:val="ca-ES"/>
        </w:rPr>
        <w:t>l procés realitzat i les conclusions obtingudes.  Seguidament es dona un resum d’aquest apèndix.</w:t>
      </w:r>
    </w:p>
    <w:p w14:paraId="1C3A6CE6" w14:textId="271033FC" w:rsidR="00E97174" w:rsidRPr="0059651D" w:rsidRDefault="00171E11" w:rsidP="00E97174">
      <w:pPr>
        <w:pStyle w:val="Ttulo3"/>
        <w:rPr>
          <w:lang w:val="ca-ES"/>
        </w:rPr>
      </w:pPr>
      <w:r w:rsidRPr="0059651D">
        <w:rPr>
          <w:lang w:val="ca-ES"/>
        </w:rPr>
        <w:t>5</w:t>
      </w:r>
      <w:r w:rsidR="00E97174" w:rsidRPr="0059651D">
        <w:rPr>
          <w:lang w:val="ca-ES"/>
        </w:rPr>
        <w:t>.</w:t>
      </w:r>
      <w:r w:rsidR="00E7334A" w:rsidRPr="0059651D">
        <w:rPr>
          <w:lang w:val="ca-ES"/>
        </w:rPr>
        <w:t>2</w:t>
      </w:r>
      <w:r w:rsidR="00E97174" w:rsidRPr="0059651D">
        <w:rPr>
          <w:lang w:val="ca-ES"/>
        </w:rPr>
        <w:t>.</w:t>
      </w:r>
      <w:r w:rsidRPr="0059651D">
        <w:rPr>
          <w:lang w:val="ca-ES"/>
        </w:rPr>
        <w:t>1</w:t>
      </w:r>
      <w:r w:rsidR="00E97174" w:rsidRPr="0059651D">
        <w:rPr>
          <w:lang w:val="ca-ES"/>
        </w:rPr>
        <w:t xml:space="preserve"> </w:t>
      </w:r>
      <w:proofErr w:type="spellStart"/>
      <w:r w:rsidRPr="0059651D">
        <w:rPr>
          <w:lang w:val="ca-ES"/>
        </w:rPr>
        <w:t>Hiperparametres</w:t>
      </w:r>
      <w:proofErr w:type="spellEnd"/>
      <w:r w:rsidRPr="0059651D">
        <w:rPr>
          <w:lang w:val="ca-ES"/>
        </w:rPr>
        <w:t xml:space="preserve"> </w:t>
      </w:r>
      <w:r w:rsidR="00E97174" w:rsidRPr="0059651D">
        <w:rPr>
          <w:lang w:val="ca-ES"/>
        </w:rPr>
        <w:t>Computacionals:</w:t>
      </w:r>
    </w:p>
    <w:p w14:paraId="787430F4" w14:textId="5F068B6C" w:rsidR="00E97174" w:rsidRDefault="00E97174" w:rsidP="00E97174">
      <w:pPr>
        <w:pStyle w:val="PARAGRAPHnoindent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centrat</w:t>
      </w:r>
      <w:proofErr w:type="spellEnd"/>
      <w:r w:rsidRPr="00E97174">
        <w:rPr>
          <w:lang w:val="es-ES"/>
        </w:rPr>
        <w:t xml:space="preserve"> en tres variables </w:t>
      </w:r>
      <w:proofErr w:type="spellStart"/>
      <w:r w:rsidRPr="00E97174">
        <w:rPr>
          <w:lang w:val="es-ES"/>
        </w:rPr>
        <w:t>clau</w:t>
      </w:r>
      <w:proofErr w:type="spellEnd"/>
      <w:r w:rsidRPr="00E97174">
        <w:rPr>
          <w:lang w:val="es-ES"/>
        </w:rPr>
        <w:t>: batch_size</w:t>
      </w:r>
      <w:r>
        <w:rPr>
          <w:lang w:val="es-ES"/>
        </w:rPr>
        <w:t>,</w:t>
      </w:r>
      <w:r w:rsidRPr="00E97174">
        <w:rPr>
          <w:lang w:val="es-ES"/>
        </w:rPr>
        <w:t xml:space="preserve"> epochs</w:t>
      </w:r>
      <w:r>
        <w:rPr>
          <w:lang w:val="es-ES"/>
        </w:rPr>
        <w:t xml:space="preserve"> i lr</w:t>
      </w:r>
      <w:r w:rsidRPr="00E97174">
        <w:rPr>
          <w:lang w:val="es-ES"/>
        </w:rPr>
        <w:t xml:space="preserve">. El nombre </w:t>
      </w:r>
      <w:proofErr w:type="spellStart"/>
      <w:r w:rsidRPr="00E97174">
        <w:rPr>
          <w:lang w:val="es-ES"/>
        </w:rPr>
        <w:t>d'èpoques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>(</w:t>
      </w:r>
      <w:r w:rsidRPr="00103883">
        <w:rPr>
          <w:i/>
          <w:iCs/>
          <w:lang w:val="es-ES"/>
        </w:rPr>
        <w:t>epochs</w:t>
      </w:r>
      <w:r>
        <w:rPr>
          <w:lang w:val="es-ES"/>
        </w:rPr>
        <w:t xml:space="preserve">) </w:t>
      </w:r>
      <w:r w:rsidRPr="00E97174">
        <w:rPr>
          <w:lang w:val="es-ES"/>
        </w:rPr>
        <w:t xml:space="preserve">determina </w:t>
      </w:r>
      <w:proofErr w:type="spellStart"/>
      <w:r w:rsidRPr="00E97174">
        <w:rPr>
          <w:lang w:val="es-ES"/>
        </w:rPr>
        <w:t>quantes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vegades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model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passa</w:t>
      </w:r>
      <w:proofErr w:type="spellEnd"/>
      <w:r w:rsidRPr="00E97174">
        <w:rPr>
          <w:lang w:val="es-ES"/>
        </w:rPr>
        <w:t xml:space="preserve"> per </w:t>
      </w:r>
      <w:proofErr w:type="spellStart"/>
      <w:r w:rsidRPr="00E97174">
        <w:rPr>
          <w:lang w:val="es-ES"/>
        </w:rPr>
        <w:t>tot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conjunt</w:t>
      </w:r>
      <w:proofErr w:type="spellEnd"/>
      <w:r w:rsidRPr="00E97174">
        <w:rPr>
          <w:lang w:val="es-ES"/>
        </w:rPr>
        <w:t xml:space="preserve"> de dades </w:t>
      </w:r>
      <w:proofErr w:type="spellStart"/>
      <w:r w:rsidRPr="00E97174">
        <w:rPr>
          <w:lang w:val="es-ES"/>
        </w:rPr>
        <w:t>d'entrenament</w:t>
      </w:r>
      <w:proofErr w:type="spellEnd"/>
      <w:r w:rsidRPr="00E97174">
        <w:rPr>
          <w:lang w:val="es-ES"/>
        </w:rPr>
        <w:t xml:space="preserve">, </w:t>
      </w:r>
      <w:proofErr w:type="spellStart"/>
      <w:r w:rsidRPr="00E97174">
        <w:rPr>
          <w:lang w:val="es-ES"/>
        </w:rPr>
        <w:t>mentre</w:t>
      </w:r>
      <w:proofErr w:type="spellEnd"/>
      <w:r w:rsidRPr="00E97174">
        <w:rPr>
          <w:lang w:val="es-ES"/>
        </w:rPr>
        <w:t xml:space="preserve"> que la mida del </w:t>
      </w:r>
      <w:proofErr w:type="spellStart"/>
      <w:r w:rsidRPr="00E97174">
        <w:rPr>
          <w:lang w:val="es-ES"/>
        </w:rPr>
        <w:t>lot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>(</w:t>
      </w:r>
      <w:r w:rsidRPr="00103883">
        <w:rPr>
          <w:i/>
          <w:iCs/>
          <w:lang w:val="es-ES"/>
        </w:rPr>
        <w:t>batch size</w:t>
      </w:r>
      <w:r>
        <w:rPr>
          <w:lang w:val="es-ES"/>
        </w:rPr>
        <w:t xml:space="preserve">) </w:t>
      </w:r>
      <w:r w:rsidRPr="00E97174">
        <w:rPr>
          <w:lang w:val="es-ES"/>
        </w:rPr>
        <w:t xml:space="preserve">especifica la </w:t>
      </w:r>
      <w:proofErr w:type="spellStart"/>
      <w:r w:rsidRPr="00E97174">
        <w:rPr>
          <w:lang w:val="es-ES"/>
        </w:rPr>
        <w:t>quantitat</w:t>
      </w:r>
      <w:proofErr w:type="spellEnd"/>
      <w:r w:rsidRPr="00E97174">
        <w:rPr>
          <w:lang w:val="es-ES"/>
        </w:rPr>
        <w:t xml:space="preserve"> de </w:t>
      </w:r>
      <w:proofErr w:type="spellStart"/>
      <w:r w:rsidRPr="00E97174">
        <w:rPr>
          <w:lang w:val="es-ES"/>
        </w:rPr>
        <w:t>mostres</w:t>
      </w:r>
      <w:proofErr w:type="spellEnd"/>
      <w:r w:rsidRPr="00E97174">
        <w:rPr>
          <w:lang w:val="es-ES"/>
        </w:rPr>
        <w:t xml:space="preserve"> que es </w:t>
      </w:r>
      <w:proofErr w:type="spellStart"/>
      <w:r w:rsidRPr="00E97174">
        <w:rPr>
          <w:lang w:val="es-ES"/>
        </w:rPr>
        <w:t>processen</w:t>
      </w:r>
      <w:proofErr w:type="spellEnd"/>
      <w:r w:rsidRPr="00E97174">
        <w:rPr>
          <w:lang w:val="es-ES"/>
        </w:rPr>
        <w:t xml:space="preserve"> en cada </w:t>
      </w:r>
      <w:proofErr w:type="spellStart"/>
      <w:r w:rsidRPr="00E97174">
        <w:rPr>
          <w:lang w:val="es-ES"/>
        </w:rPr>
        <w:t>pas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d'actualització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dels</w:t>
      </w:r>
      <w:proofErr w:type="spellEnd"/>
      <w:r w:rsidRPr="00E97174">
        <w:rPr>
          <w:lang w:val="es-ES"/>
        </w:rPr>
        <w:t xml:space="preserve"> pesos del </w:t>
      </w:r>
      <w:proofErr w:type="spellStart"/>
      <w:r w:rsidRPr="00E97174">
        <w:rPr>
          <w:lang w:val="es-ES"/>
        </w:rPr>
        <w:t>model</w:t>
      </w:r>
      <w:proofErr w:type="spellEnd"/>
      <w:r>
        <w:rPr>
          <w:lang w:val="es-ES"/>
        </w:rPr>
        <w:t xml:space="preserve"> i per </w:t>
      </w:r>
      <w:proofErr w:type="spellStart"/>
      <w:r w:rsidR="00103883">
        <w:rPr>
          <w:lang w:val="es-ES"/>
        </w:rPr>
        <w:t>ú</w:t>
      </w:r>
      <w:r>
        <w:rPr>
          <w:lang w:val="es-ES"/>
        </w:rPr>
        <w:t>ltim</w:t>
      </w:r>
      <w:proofErr w:type="spellEnd"/>
      <w:r>
        <w:rPr>
          <w:lang w:val="es-ES"/>
        </w:rPr>
        <w:t xml:space="preserve"> la </w:t>
      </w:r>
      <w:proofErr w:type="spellStart"/>
      <w:r w:rsidRPr="00E97174">
        <w:rPr>
          <w:lang w:val="es-ES"/>
        </w:rPr>
        <w:t>taxa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d'aprenentatge</w:t>
      </w:r>
      <w:proofErr w:type="spellEnd"/>
      <w:r>
        <w:rPr>
          <w:lang w:val="es-ES"/>
        </w:rPr>
        <w:t xml:space="preserve"> </w:t>
      </w:r>
      <w:r w:rsidRPr="00103883">
        <w:rPr>
          <w:i/>
          <w:iCs/>
          <w:lang w:val="es-ES"/>
        </w:rPr>
        <w:t>learning rate</w:t>
      </w:r>
      <w:r>
        <w:rPr>
          <w:lang w:val="es-ES"/>
        </w:rPr>
        <w:t xml:space="preserve"> (lr)</w:t>
      </w:r>
      <w:r w:rsidR="00306386" w:rsidRPr="00306386">
        <w:rPr>
          <w:lang w:val="es-ES"/>
        </w:rPr>
        <w:t xml:space="preserve"> </w:t>
      </w:r>
      <w:r w:rsidR="00306386">
        <w:rPr>
          <w:lang w:val="es-ES"/>
        </w:rPr>
        <w:t>que i</w:t>
      </w:r>
      <w:r w:rsidR="00306386" w:rsidRPr="00306386">
        <w:rPr>
          <w:lang w:val="es-ES"/>
        </w:rPr>
        <w:t xml:space="preserve">ndica la </w:t>
      </w:r>
      <w:proofErr w:type="spellStart"/>
      <w:r w:rsidR="00306386" w:rsidRPr="00306386">
        <w:rPr>
          <w:lang w:val="es-ES"/>
        </w:rPr>
        <w:t>quantitat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d'ajustament</w:t>
      </w:r>
      <w:proofErr w:type="spellEnd"/>
      <w:r w:rsidR="00306386" w:rsidRPr="00306386">
        <w:rPr>
          <w:lang w:val="es-ES"/>
        </w:rPr>
        <w:t xml:space="preserve"> que es fa </w:t>
      </w:r>
      <w:proofErr w:type="spellStart"/>
      <w:r w:rsidR="00306386" w:rsidRPr="00306386">
        <w:rPr>
          <w:lang w:val="es-ES"/>
        </w:rPr>
        <w:t>als</w:t>
      </w:r>
      <w:proofErr w:type="spellEnd"/>
      <w:r w:rsidR="00306386" w:rsidRPr="00306386">
        <w:rPr>
          <w:lang w:val="es-ES"/>
        </w:rPr>
        <w:t xml:space="preserve"> pesos del </w:t>
      </w:r>
      <w:proofErr w:type="spellStart"/>
      <w:r w:rsidR="00306386" w:rsidRPr="00306386">
        <w:rPr>
          <w:lang w:val="es-ES"/>
        </w:rPr>
        <w:t>model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durant</w:t>
      </w:r>
      <w:proofErr w:type="spellEnd"/>
      <w:r w:rsidR="00306386" w:rsidRPr="00306386">
        <w:rPr>
          <w:lang w:val="es-ES"/>
        </w:rPr>
        <w:t xml:space="preserve"> el </w:t>
      </w:r>
      <w:proofErr w:type="spellStart"/>
      <w:r w:rsidR="00306386" w:rsidRPr="00306386">
        <w:rPr>
          <w:lang w:val="es-ES"/>
        </w:rPr>
        <w:t>procés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d'entrenament</w:t>
      </w:r>
      <w:proofErr w:type="spellEnd"/>
      <w:r w:rsidR="00306386" w:rsidRPr="00306386">
        <w:rPr>
          <w:lang w:val="es-ES"/>
        </w:rPr>
        <w:t>.</w:t>
      </w:r>
    </w:p>
    <w:p w14:paraId="245CCF2C" w14:textId="43B34078" w:rsidR="002859E2" w:rsidRDefault="00306386" w:rsidP="00576E6B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del </w:t>
      </w:r>
      <w:proofErr w:type="spellStart"/>
      <w:r>
        <w:rPr>
          <w:lang w:val="es-ES"/>
        </w:rPr>
        <w:t>proc</w:t>
      </w:r>
      <w:r w:rsidR="00103883">
        <w:rPr>
          <w:lang w:val="es-ES"/>
        </w:rPr>
        <w:t>é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seg</w:t>
      </w:r>
      <w:r w:rsidR="00103883">
        <w:rPr>
          <w:lang w:val="es-ES"/>
        </w:rPr>
        <w:t>ü</w:t>
      </w:r>
      <w:r>
        <w:rPr>
          <w:lang w:val="es-ES"/>
        </w:rPr>
        <w:t>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</w:t>
      </w:r>
      <w:r w:rsidR="00103883">
        <w:rPr>
          <w:lang w:val="es-ES"/>
        </w:rPr>
        <w:t>ó</w:t>
      </w:r>
      <w:proofErr w:type="spellEnd"/>
      <w:r w:rsidR="002859E2">
        <w:rPr>
          <w:lang w:val="es-ES"/>
        </w:rPr>
        <w:t xml:space="preserve">: </w:t>
      </w:r>
      <w:r w:rsidR="00576E6B">
        <w:rPr>
          <w:lang w:val="es-ES"/>
        </w:rPr>
        <w:t xml:space="preserve">donada la </w:t>
      </w:r>
      <w:proofErr w:type="spellStart"/>
      <w:r w:rsidR="00576E6B">
        <w:rPr>
          <w:lang w:val="es-ES"/>
        </w:rPr>
        <w:t>situaci</w:t>
      </w:r>
      <w:r w:rsidR="00103883">
        <w:rPr>
          <w:lang w:val="es-ES"/>
        </w:rPr>
        <w:t>ó</w:t>
      </w:r>
      <w:proofErr w:type="spellEnd"/>
      <w:r w:rsidR="00576E6B">
        <w:rPr>
          <w:lang w:val="es-ES"/>
        </w:rPr>
        <w:t xml:space="preserve"> que es </w:t>
      </w:r>
      <w:proofErr w:type="spellStart"/>
      <w:r w:rsidR="00576E6B">
        <w:rPr>
          <w:lang w:val="es-ES"/>
        </w:rPr>
        <w:t>compta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amb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temps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limitat</w:t>
      </w:r>
      <w:proofErr w:type="spellEnd"/>
      <w:r w:rsidR="00576E6B">
        <w:rPr>
          <w:lang w:val="es-ES"/>
        </w:rPr>
        <w:t xml:space="preserve"> per </w:t>
      </w:r>
      <w:proofErr w:type="spellStart"/>
      <w:r w:rsidR="00576E6B">
        <w:rPr>
          <w:lang w:val="es-ES"/>
        </w:rPr>
        <w:t>fer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l’estudi</w:t>
      </w:r>
      <w:proofErr w:type="spellEnd"/>
      <w:r w:rsidR="00576E6B">
        <w:rPr>
          <w:lang w:val="es-ES"/>
        </w:rPr>
        <w:t xml:space="preserve">, </w:t>
      </w:r>
      <w:proofErr w:type="spellStart"/>
      <w:r w:rsidR="002859E2">
        <w:rPr>
          <w:lang w:val="es-ES"/>
        </w:rPr>
        <w:t>s’escullen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>
        <w:rPr>
          <w:lang w:val="es-ES"/>
        </w:rPr>
        <w:t>els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valors</w:t>
      </w:r>
      <w:proofErr w:type="spellEnd"/>
      <w:r w:rsidR="002859E2" w:rsidRPr="002859E2">
        <w:rPr>
          <w:lang w:val="es-ES"/>
        </w:rPr>
        <w:t xml:space="preserve"> </w:t>
      </w:r>
      <w:r w:rsidR="002859E2">
        <w:rPr>
          <w:lang w:val="es-ES"/>
        </w:rPr>
        <w:t xml:space="preserve">que proporcionen </w:t>
      </w:r>
      <w:proofErr w:type="spellStart"/>
      <w:r w:rsidR="002859E2">
        <w:rPr>
          <w:lang w:val="es-ES"/>
        </w:rPr>
        <w:t>major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l’equilibri</w:t>
      </w:r>
      <w:proofErr w:type="spellEnd"/>
      <w:r w:rsidR="002859E2" w:rsidRPr="002859E2">
        <w:rPr>
          <w:lang w:val="es-ES"/>
        </w:rPr>
        <w:t xml:space="preserve"> entre </w:t>
      </w:r>
      <w:proofErr w:type="spellStart"/>
      <w:r w:rsidR="002859E2" w:rsidRPr="002859E2">
        <w:rPr>
          <w:lang w:val="es-ES"/>
        </w:rPr>
        <w:t>bons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resultats</w:t>
      </w:r>
      <w:proofErr w:type="spellEnd"/>
      <w:r w:rsidR="002859E2" w:rsidRPr="002859E2">
        <w:rPr>
          <w:lang w:val="es-ES"/>
        </w:rPr>
        <w:t xml:space="preserve"> i </w:t>
      </w:r>
      <w:proofErr w:type="spellStart"/>
      <w:r w:rsidR="002859E2" w:rsidRPr="002859E2">
        <w:rPr>
          <w:lang w:val="es-ES"/>
        </w:rPr>
        <w:t>temps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d’entrenament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baixos</w:t>
      </w:r>
      <w:proofErr w:type="spellEnd"/>
      <w:r w:rsidR="002859E2" w:rsidRPr="002859E2">
        <w:rPr>
          <w:lang w:val="es-ES"/>
        </w:rPr>
        <w:t xml:space="preserve">. </w:t>
      </w:r>
    </w:p>
    <w:p w14:paraId="6AD54C7A" w14:textId="7AFFE7BF" w:rsid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  <w:lang w:val="es-ES"/>
        </w:rPr>
        <w:t>Epochs</w:t>
      </w:r>
      <w:r>
        <w:rPr>
          <w:lang w:val="es-ES"/>
        </w:rPr>
        <w:t xml:space="preserve">: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22</w:t>
      </w:r>
    </w:p>
    <w:p w14:paraId="47DC7561" w14:textId="466A7AC7" w:rsidR="002859E2" w:rsidRP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Batch_size</w:t>
      </w:r>
      <w:r>
        <w:t xml:space="preserve">: </w:t>
      </w:r>
      <w:r w:rsidR="006C3237">
        <w:tab/>
      </w:r>
      <w:r>
        <w:t>512</w:t>
      </w:r>
    </w:p>
    <w:p w14:paraId="23FE719E" w14:textId="3D6C9181" w:rsidR="00306386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Lr</w:t>
      </w:r>
      <w:r>
        <w:t>:</w:t>
      </w:r>
      <w:r w:rsidR="00306386">
        <w:rPr>
          <w:lang w:val="es-ES"/>
        </w:rPr>
        <w:t xml:space="preserve">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0.001</w:t>
      </w:r>
    </w:p>
    <w:p w14:paraId="05D5A52F" w14:textId="74C2CD08" w:rsidR="00171E11" w:rsidRPr="00171E11" w:rsidRDefault="00870125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noProof/>
          <w:color w:val="000000"/>
          <w:lang w:val="ca-ES"/>
        </w:rPr>
        <w:lastRenderedPageBreak/>
        <w:drawing>
          <wp:anchor distT="0" distB="0" distL="114300" distR="114300" simplePos="0" relativeHeight="251687936" behindDoc="0" locked="0" layoutInCell="1" allowOverlap="1" wp14:anchorId="0C764A68" wp14:editId="6E241E86">
            <wp:simplePos x="0" y="0"/>
            <wp:positionH relativeFrom="margin">
              <wp:posOffset>3253867</wp:posOffset>
            </wp:positionH>
            <wp:positionV relativeFrom="page">
              <wp:posOffset>762000</wp:posOffset>
            </wp:positionV>
            <wp:extent cx="3101975" cy="2327910"/>
            <wp:effectExtent l="0" t="0" r="3175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4FFE9" w14:textId="04E93E3E" w:rsidR="00171E11" w:rsidRPr="0059651D" w:rsidRDefault="00E7334A" w:rsidP="00171E11">
      <w:pPr>
        <w:pStyle w:val="PARAGRAPHnoindent"/>
        <w:rPr>
          <w:rFonts w:ascii="Helvetica" w:hAnsi="Helvetica"/>
          <w:i/>
          <w:sz w:val="20"/>
          <w:lang w:val="ca-ES"/>
        </w:rPr>
      </w:pPr>
      <w:r w:rsidRPr="0059651D">
        <w:rPr>
          <w:rFonts w:ascii="Helvetica" w:hAnsi="Helvetica"/>
          <w:i/>
          <w:sz w:val="20"/>
          <w:lang w:val="ca-ES"/>
        </w:rPr>
        <w:t>5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2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1</w:t>
      </w:r>
      <w:r w:rsidR="00171E11" w:rsidRPr="0059651D">
        <w:rPr>
          <w:rFonts w:ascii="Helvetica" w:hAnsi="Helvetica"/>
          <w:i/>
          <w:sz w:val="20"/>
          <w:lang w:val="ca-ES"/>
        </w:rPr>
        <w:t xml:space="preserve"> Hiperpar</w:t>
      </w:r>
      <w:r w:rsidR="00103883">
        <w:rPr>
          <w:rFonts w:ascii="Helvetica" w:hAnsi="Helvetica"/>
          <w:i/>
          <w:sz w:val="20"/>
          <w:lang w:val="ca-ES"/>
        </w:rPr>
        <w:t>à</w:t>
      </w:r>
      <w:r w:rsidR="00171E11" w:rsidRPr="0059651D">
        <w:rPr>
          <w:rFonts w:ascii="Helvetica" w:hAnsi="Helvetica"/>
          <w:i/>
          <w:sz w:val="20"/>
          <w:lang w:val="ca-ES"/>
        </w:rPr>
        <w:t>metres Interns de SchNetPack2:</w:t>
      </w:r>
    </w:p>
    <w:p w14:paraId="46DC0758" w14:textId="1ADEC5FE" w:rsidR="00495142" w:rsidRDefault="003A2082" w:rsidP="00171E11">
      <w:pPr>
        <w:pStyle w:val="PARAGRAPH"/>
        <w:ind w:firstLine="0"/>
        <w:rPr>
          <w:lang w:val="es-ES"/>
        </w:rPr>
      </w:pPr>
      <w:proofErr w:type="spellStart"/>
      <w:r w:rsidRPr="003A2082">
        <w:rPr>
          <w:lang w:val="es-ES"/>
        </w:rPr>
        <w:t>S’ha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centrat</w:t>
      </w:r>
      <w:proofErr w:type="spellEnd"/>
      <w:r w:rsidRPr="003A2082">
        <w:rPr>
          <w:lang w:val="es-ES"/>
        </w:rPr>
        <w:t xml:space="preserve"> en 3 </w:t>
      </w:r>
      <w:proofErr w:type="spellStart"/>
      <w:r w:rsidRPr="003A2082">
        <w:rPr>
          <w:lang w:val="es-ES"/>
        </w:rPr>
        <w:t>par</w:t>
      </w:r>
      <w:r w:rsidR="00103883">
        <w:rPr>
          <w:lang w:val="es-ES"/>
        </w:rPr>
        <w:t>à</w:t>
      </w:r>
      <w:r w:rsidRPr="003A2082">
        <w:rPr>
          <w:lang w:val="es-ES"/>
        </w:rPr>
        <w:t>metres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interns</w:t>
      </w:r>
      <w:proofErr w:type="spellEnd"/>
      <w:r w:rsidRPr="003A2082">
        <w:rPr>
          <w:lang w:val="es-ES"/>
        </w:rPr>
        <w:t xml:space="preserve">, </w:t>
      </w:r>
      <w:proofErr w:type="spellStart"/>
      <w:r w:rsidRPr="00103883">
        <w:rPr>
          <w:i/>
          <w:iCs/>
          <w:lang w:val="es-ES"/>
        </w:rPr>
        <w:t>dataCutoff</w:t>
      </w:r>
      <w:proofErr w:type="spellEnd"/>
      <w:r w:rsidRPr="003A2082">
        <w:rPr>
          <w:lang w:val="es-ES"/>
        </w:rPr>
        <w:t>, el n</w:t>
      </w:r>
      <w:r w:rsidR="00103883">
        <w:rPr>
          <w:lang w:val="es-ES"/>
        </w:rPr>
        <w:t>ú</w:t>
      </w:r>
      <w:r w:rsidRPr="003A2082">
        <w:rPr>
          <w:lang w:val="es-ES"/>
        </w:rPr>
        <w:t xml:space="preserve">mero de </w:t>
      </w:r>
      <w:proofErr w:type="spellStart"/>
      <w:r w:rsidRPr="003A2082">
        <w:rPr>
          <w:lang w:val="es-ES"/>
        </w:rPr>
        <w:t>ve</w:t>
      </w:r>
      <w:r w:rsidR="00103883">
        <w:rPr>
          <w:lang w:val="es-ES"/>
        </w:rPr>
        <w:t>ï</w:t>
      </w:r>
      <w:r>
        <w:rPr>
          <w:lang w:val="es-ES"/>
        </w:rPr>
        <w:t>ns</w:t>
      </w:r>
      <w:proofErr w:type="spellEnd"/>
      <w:r>
        <w:rPr>
          <w:lang w:val="es-ES"/>
        </w:rPr>
        <w:t xml:space="preserve"> que t</w:t>
      </w:r>
      <w:r w:rsidR="00103883">
        <w:rPr>
          <w:lang w:val="es-ES"/>
        </w:rPr>
        <w:t>é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a</w:t>
      </w:r>
      <w:r w:rsidR="00103883">
        <w:rPr>
          <w:lang w:val="es-ES"/>
        </w:rPr>
        <w:t xml:space="preserve"> </w:t>
      </w:r>
      <w:proofErr w:type="spellStart"/>
      <w:r>
        <w:rPr>
          <w:lang w:val="es-ES"/>
        </w:rPr>
        <w:t>l</w:t>
      </w:r>
      <w:r w:rsidR="00103883">
        <w:rPr>
          <w:lang w:val="es-ES"/>
        </w:rPr>
        <w:t>’</w:t>
      </w:r>
      <w:r>
        <w:rPr>
          <w:lang w:val="es-ES"/>
        </w:rPr>
        <w:t>hora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d’aplicar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transformacions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103883">
        <w:rPr>
          <w:lang w:val="es-ES"/>
        </w:rPr>
        <w:t>è</w:t>
      </w:r>
      <w:r>
        <w:rPr>
          <w:lang w:val="es-ES"/>
        </w:rPr>
        <w:t>vies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l’entrenament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trainingCutoff</w:t>
      </w:r>
      <w:proofErr w:type="spellEnd"/>
      <w:r>
        <w:rPr>
          <w:lang w:val="es-ES"/>
        </w:rPr>
        <w:t xml:space="preserve">, el valor de Cutoff de la </w:t>
      </w:r>
      <w:proofErr w:type="spellStart"/>
      <w:r>
        <w:rPr>
          <w:lang w:val="es-ES"/>
        </w:rPr>
        <w:t>funci</w:t>
      </w:r>
      <w:r w:rsidR="00103883">
        <w:rPr>
          <w:lang w:val="es-ES"/>
        </w:rPr>
        <w:t>ó</w:t>
      </w:r>
      <w:proofErr w:type="spellEnd"/>
      <w:r>
        <w:rPr>
          <w:lang w:val="es-ES"/>
        </w:rPr>
        <w:t xml:space="preserve"> gaus</w:t>
      </w:r>
      <w:r w:rsidR="00103883">
        <w:rPr>
          <w:lang w:val="es-ES"/>
        </w:rPr>
        <w:t>s</w:t>
      </w:r>
      <w:r>
        <w:rPr>
          <w:lang w:val="es-ES"/>
        </w:rPr>
        <w:t xml:space="preserve">iana </w:t>
      </w:r>
      <w:proofErr w:type="spellStart"/>
      <w:r>
        <w:rPr>
          <w:lang w:val="es-ES"/>
        </w:rPr>
        <w:t>utilitzada</w:t>
      </w:r>
      <w:proofErr w:type="spellEnd"/>
      <w:r>
        <w:rPr>
          <w:lang w:val="es-ES"/>
        </w:rPr>
        <w:t xml:space="preserve"> per representar les </w:t>
      </w:r>
      <w:proofErr w:type="spellStart"/>
      <w:r>
        <w:rPr>
          <w:lang w:val="es-ES"/>
        </w:rPr>
        <w:t>dist</w:t>
      </w:r>
      <w:r w:rsidR="00103883">
        <w:rPr>
          <w:lang w:val="es-ES"/>
        </w:rPr>
        <w:t>à</w:t>
      </w:r>
      <w:r>
        <w:rPr>
          <w:lang w:val="es-ES"/>
        </w:rPr>
        <w:t>ncies</w:t>
      </w:r>
      <w:proofErr w:type="spellEnd"/>
      <w:r>
        <w:rPr>
          <w:lang w:val="es-ES"/>
        </w:rPr>
        <w:t xml:space="preserve"> </w:t>
      </w:r>
      <w:r w:rsidRPr="003A2082">
        <w:rPr>
          <w:lang w:val="es-ES"/>
        </w:rPr>
        <w:t xml:space="preserve">i </w:t>
      </w:r>
      <w:proofErr w:type="spellStart"/>
      <w:r w:rsidRPr="003A2082">
        <w:rPr>
          <w:lang w:val="es-ES"/>
        </w:rPr>
        <w:t>n_atomBasis</w:t>
      </w:r>
      <w:proofErr w:type="spellEnd"/>
      <w:r w:rsidR="00495142">
        <w:rPr>
          <w:lang w:val="es-ES"/>
        </w:rPr>
        <w:t xml:space="preserve"> el </w:t>
      </w:r>
      <w:r w:rsidR="00243CA3">
        <w:rPr>
          <w:lang w:val="es-ES"/>
        </w:rPr>
        <w:t>nombre</w:t>
      </w:r>
      <w:r w:rsidR="00495142">
        <w:rPr>
          <w:lang w:val="es-ES"/>
        </w:rPr>
        <w:t xml:space="preserve"> de </w:t>
      </w:r>
      <w:proofErr w:type="spellStart"/>
      <w:r w:rsidR="00495142" w:rsidRPr="00243CA3">
        <w:rPr>
          <w:i/>
          <w:iCs/>
          <w:lang w:val="es-ES"/>
        </w:rPr>
        <w:t>features</w:t>
      </w:r>
      <w:proofErr w:type="spellEnd"/>
      <w:r w:rsidR="00495142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 w:rsidR="00495142">
        <w:rPr>
          <w:lang w:val="es-ES"/>
        </w:rPr>
        <w:t xml:space="preserve"> per representar la </w:t>
      </w:r>
      <w:proofErr w:type="spellStart"/>
      <w:r w:rsidR="00495142">
        <w:rPr>
          <w:lang w:val="es-ES"/>
        </w:rPr>
        <w:t>mol</w:t>
      </w:r>
      <w:r w:rsidR="00103883">
        <w:rPr>
          <w:lang w:val="es-ES"/>
        </w:rPr>
        <w:t>è</w:t>
      </w:r>
      <w:r w:rsidR="00495142">
        <w:rPr>
          <w:lang w:val="es-ES"/>
        </w:rPr>
        <w:t>cula</w:t>
      </w:r>
      <w:proofErr w:type="spellEnd"/>
      <w:r w:rsidR="00495142">
        <w:rPr>
          <w:lang w:val="es-ES"/>
        </w:rPr>
        <w:t xml:space="preserve">. </w:t>
      </w:r>
    </w:p>
    <w:p w14:paraId="4E97F2E8" w14:textId="14FC9260" w:rsidR="006C3237" w:rsidRDefault="006C3237" w:rsidP="0059651D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conclusi</w:t>
      </w:r>
      <w:r w:rsidR="00103883">
        <w:rPr>
          <w:lang w:val="es-ES"/>
        </w:rPr>
        <w:t>ó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</w:t>
      </w:r>
      <w:r w:rsidR="00103883">
        <w:rPr>
          <w:lang w:val="es-ES"/>
        </w:rPr>
        <w:t>rà</w:t>
      </w:r>
      <w:r>
        <w:rPr>
          <w:lang w:val="es-ES"/>
        </w:rPr>
        <w:t>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escollits</w:t>
      </w:r>
      <w:proofErr w:type="spellEnd"/>
      <w:r>
        <w:rPr>
          <w:lang w:val="es-ES"/>
        </w:rPr>
        <w:t xml:space="preserve"> no han </w:t>
      </w:r>
      <w:proofErr w:type="spellStart"/>
      <w:r>
        <w:rPr>
          <w:lang w:val="es-ES"/>
        </w:rPr>
        <w:t>representat</w:t>
      </w:r>
      <w:proofErr w:type="spellEnd"/>
      <w:r>
        <w:rPr>
          <w:lang w:val="es-ES"/>
        </w:rPr>
        <w:t xml:space="preserve"> tanta </w:t>
      </w:r>
      <w:proofErr w:type="spellStart"/>
      <w:r>
        <w:rPr>
          <w:lang w:val="es-ES"/>
        </w:rPr>
        <w:t>variaci</w:t>
      </w:r>
      <w:r w:rsidR="00781A4E">
        <w:rPr>
          <w:lang w:val="es-ES"/>
        </w:rPr>
        <w:t>ó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s’esperava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aix</w:t>
      </w:r>
      <w:r w:rsidR="00781A4E">
        <w:rPr>
          <w:lang w:val="es-ES"/>
        </w:rPr>
        <w:t>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r w:rsidR="00781A4E">
        <w:rPr>
          <w:lang w:val="es-ES"/>
        </w:rPr>
        <w:t>n</w:t>
      </w:r>
      <w:proofErr w:type="spellEnd"/>
      <w:r w:rsidR="00781A4E">
        <w:rPr>
          <w:lang w:val="es-ES"/>
        </w:rPr>
        <w:t xml:space="preserve"> </w:t>
      </w:r>
      <w:proofErr w:type="spellStart"/>
      <w:r>
        <w:rPr>
          <w:lang w:val="es-ES"/>
        </w:rPr>
        <w:t>obtingut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</w:t>
      </w:r>
      <w:r w:rsidR="00781A4E">
        <w:rPr>
          <w:lang w:val="es-ES"/>
        </w:rPr>
        <w:t>ü</w:t>
      </w:r>
      <w:r>
        <w:rPr>
          <w:lang w:val="es-ES"/>
        </w:rPr>
        <w:t>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</w:t>
      </w:r>
      <w:r w:rsidR="00781A4E">
        <w:rPr>
          <w:lang w:val="es-ES"/>
        </w:rPr>
        <w:t>à</w:t>
      </w:r>
      <w:r>
        <w:rPr>
          <w:lang w:val="es-ES"/>
        </w:rPr>
        <w:t>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 w:rsidR="00781A4E">
        <w:rPr>
          <w:lang w:val="es-ES"/>
        </w:rPr>
        <w:t>ò</w:t>
      </w:r>
      <w:r>
        <w:rPr>
          <w:lang w:val="es-ES"/>
        </w:rPr>
        <w:t>ptims</w:t>
      </w:r>
      <w:proofErr w:type="spellEnd"/>
      <w:r>
        <w:rPr>
          <w:lang w:val="es-ES"/>
        </w:rPr>
        <w:t xml:space="preserve">: </w:t>
      </w:r>
    </w:p>
    <w:p w14:paraId="010DF1E6" w14:textId="20FEE6A2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444BB550" w14:textId="4033450C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31037865" w14:textId="248118C4" w:rsidR="006C3237" w:rsidRPr="006C3237" w:rsidRDefault="00A34CF8" w:rsidP="00196E96">
      <w:pPr>
        <w:pStyle w:val="PARAGRAPH"/>
        <w:numPr>
          <w:ilvl w:val="0"/>
          <w:numId w:val="60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480CB" wp14:editId="663FBC18">
                <wp:simplePos x="0" y="0"/>
                <wp:positionH relativeFrom="margin">
                  <wp:posOffset>3381375</wp:posOffset>
                </wp:positionH>
                <wp:positionV relativeFrom="page">
                  <wp:posOffset>2974213</wp:posOffset>
                </wp:positionV>
                <wp:extent cx="3081020" cy="1005840"/>
                <wp:effectExtent l="0" t="0" r="0" b="381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BFF7" w14:textId="20AAD4C8" w:rsidR="00870125" w:rsidRPr="00870125" w:rsidRDefault="00870125" w:rsidP="00870125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6: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9 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9268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 w:rsidR="00B678D6" w:rsidRP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eix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la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fre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qüèn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cia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la </w:t>
                            </w:r>
                            <w:r w:rsidRPr="0069268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validation loss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</w:t>
                            </w:r>
                            <w:r w:rsidR="0069268C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òtesi</w:t>
                            </w:r>
                            <w:proofErr w:type="spellEnd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2.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80CB" id="Cuadro de texto 46" o:spid="_x0000_s1030" type="#_x0000_t202" style="position:absolute;left:0;text-align:left;margin-left:266.25pt;margin-top:234.2pt;width:242.6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" filled="f" stroked="f" strokeweight=".5pt">
                <v:textbox>
                  <w:txbxContent>
                    <w:p w14:paraId="5AA8BFF7" w14:textId="20AAD4C8" w:rsidR="00870125" w:rsidRPr="00870125" w:rsidRDefault="00870125" w:rsidP="00870125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6: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9 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69268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 w:rsidR="00B678D6" w:rsidRP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eix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correlaci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la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fre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qüèn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cia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d’aparici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i la </w:t>
                      </w:r>
                      <w:r w:rsidRPr="0069268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validation loss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</w:t>
                      </w:r>
                      <w:r w:rsidR="0069268C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òtesi</w:t>
                      </w:r>
                      <w:proofErr w:type="spellEnd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2.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C3237" w:rsidRPr="006C3237">
        <w:rPr>
          <w:b/>
          <w:bCs/>
          <w:lang w:val="es-ES"/>
        </w:rPr>
        <w:t>N_atom_basis</w:t>
      </w:r>
      <w:r w:rsidR="006C3237">
        <w:rPr>
          <w:lang w:val="es-ES"/>
        </w:rPr>
        <w:t>:</w:t>
      </w:r>
      <w:r w:rsidR="006C3237">
        <w:rPr>
          <w:lang w:val="es-ES"/>
        </w:rPr>
        <w:tab/>
      </w:r>
      <w:r w:rsidR="006C3237">
        <w:rPr>
          <w:lang w:val="es-ES"/>
        </w:rPr>
        <w:tab/>
        <w:t>38</w:t>
      </w:r>
      <w:r w:rsidR="006C3237">
        <w:rPr>
          <w:lang w:val="es-ES"/>
        </w:rPr>
        <w:tab/>
      </w:r>
    </w:p>
    <w:p w14:paraId="2E4A835A" w14:textId="3C9C85B6" w:rsidR="00904C00" w:rsidRPr="00A00C69" w:rsidRDefault="006C3237" w:rsidP="00A00C69">
      <w:pPr>
        <w:pStyle w:val="Ttulo3"/>
        <w:rPr>
          <w:color w:val="000000"/>
          <w:lang w:val="ca-ES"/>
        </w:rPr>
      </w:pPr>
      <w:r>
        <w:rPr>
          <w:b/>
          <w:bCs/>
          <w:lang w:val="ca-ES"/>
        </w:rPr>
        <w:t>5.3</w:t>
      </w:r>
      <w:r>
        <w:rPr>
          <w:b/>
          <w:bCs/>
          <w:lang w:val="ca-ES"/>
        </w:rPr>
        <w:tab/>
      </w:r>
      <w:proofErr w:type="spellStart"/>
      <w:r w:rsidRPr="006C3237">
        <w:rPr>
          <w:b/>
          <w:bCs/>
          <w:lang w:val="ca-ES"/>
        </w:rPr>
        <w:t>Analisi</w:t>
      </w:r>
      <w:proofErr w:type="spellEnd"/>
      <w:r w:rsidRPr="006C3237">
        <w:rPr>
          <w:b/>
          <w:bCs/>
          <w:lang w:val="ca-ES"/>
        </w:rPr>
        <w:t xml:space="preserve"> profund</w:t>
      </w:r>
      <w:r w:rsidR="00781A4E">
        <w:rPr>
          <w:b/>
          <w:bCs/>
          <w:lang w:val="ca-ES"/>
        </w:rPr>
        <w:t>a</w:t>
      </w:r>
      <w:r w:rsidRPr="006C3237">
        <w:rPr>
          <w:b/>
          <w:bCs/>
          <w:lang w:val="ca-ES"/>
        </w:rPr>
        <w:t xml:space="preserve"> dels resultats</w:t>
      </w:r>
      <w:r>
        <w:rPr>
          <w:color w:val="000000"/>
          <w:lang w:val="ca-ES"/>
        </w:rPr>
        <w:t>:</w:t>
      </w:r>
    </w:p>
    <w:p w14:paraId="7A8C249B" w14:textId="78541EC0" w:rsidR="00A00C69" w:rsidRPr="0059651D" w:rsidRDefault="0059651D" w:rsidP="0059651D">
      <w:pPr>
        <w:pStyle w:val="PARAGRAPHnoindent"/>
        <w:rPr>
          <w:lang w:val="ca-ES"/>
        </w:rPr>
      </w:pPr>
      <w:r>
        <w:rPr>
          <w:lang w:val="ca-ES"/>
        </w:rPr>
        <w:t>E</w:t>
      </w:r>
      <w:r w:rsidRPr="0059651D">
        <w:rPr>
          <w:lang w:val="ca-ES"/>
        </w:rPr>
        <w:t xml:space="preserve">ls resultats </w:t>
      </w:r>
      <w:r>
        <w:rPr>
          <w:lang w:val="ca-ES"/>
        </w:rPr>
        <w:t xml:space="preserve">mostrats en aquest apartat </w:t>
      </w:r>
      <w:r w:rsidRPr="0059651D">
        <w:rPr>
          <w:lang w:val="ca-ES"/>
        </w:rPr>
        <w:t>s’han obtingut en</w:t>
      </w:r>
      <w:r>
        <w:rPr>
          <w:lang w:val="ca-ES"/>
        </w:rPr>
        <w:t xml:space="preserve">trenant el model amb la base de dades </w:t>
      </w:r>
      <w:r w:rsidR="00781A4E">
        <w:rPr>
          <w:lang w:val="ca-ES"/>
        </w:rPr>
        <w:t>QM</w:t>
      </w:r>
      <w:r>
        <w:rPr>
          <w:lang w:val="ca-ES"/>
        </w:rPr>
        <w:t>9 default o modificada (indicat en cada resultat), i despr</w:t>
      </w:r>
      <w:r w:rsidR="00781A4E">
        <w:rPr>
          <w:lang w:val="ca-ES"/>
        </w:rPr>
        <w:t>é</w:t>
      </w:r>
      <w:r>
        <w:rPr>
          <w:lang w:val="ca-ES"/>
        </w:rPr>
        <w:t xml:space="preserve">s validat el model amb la base de dades </w:t>
      </w:r>
      <w:r w:rsidR="00781A4E">
        <w:rPr>
          <w:lang w:val="ca-ES"/>
        </w:rPr>
        <w:t>QM</w:t>
      </w:r>
      <w:r>
        <w:rPr>
          <w:lang w:val="ca-ES"/>
        </w:rPr>
        <w:t xml:space="preserve">9 separada </w:t>
      </w:r>
      <w:r w:rsidR="00870125">
        <w:rPr>
          <w:lang w:val="ca-ES"/>
        </w:rPr>
        <w:t xml:space="preserve">en </w:t>
      </w:r>
      <w:proofErr w:type="spellStart"/>
      <w:r w:rsidR="00870125" w:rsidRPr="00781A4E">
        <w:rPr>
          <w:i/>
          <w:iCs/>
          <w:lang w:val="ca-ES"/>
        </w:rPr>
        <w:t>dataframes</w:t>
      </w:r>
      <w:proofErr w:type="spellEnd"/>
      <w:r>
        <w:rPr>
          <w:lang w:val="ca-ES"/>
        </w:rPr>
        <w:t xml:space="preserve"> per n</w:t>
      </w:r>
      <w:r w:rsidR="00781A4E">
        <w:rPr>
          <w:lang w:val="ca-ES"/>
        </w:rPr>
        <w:t>ú</w:t>
      </w:r>
      <w:r>
        <w:rPr>
          <w:lang w:val="ca-ES"/>
        </w:rPr>
        <w:t>mero d</w:t>
      </w:r>
      <w:r w:rsidR="00781A4E">
        <w:rPr>
          <w:lang w:val="ca-ES"/>
        </w:rPr>
        <w:t>’à</w:t>
      </w:r>
      <w:r>
        <w:rPr>
          <w:lang w:val="ca-ES"/>
        </w:rPr>
        <w:t>toms de les molècules o separada per elements presents en les mol</w:t>
      </w:r>
      <w:r w:rsidR="00781A4E">
        <w:rPr>
          <w:lang w:val="ca-ES"/>
        </w:rPr>
        <w:t>è</w:t>
      </w:r>
      <w:r>
        <w:rPr>
          <w:lang w:val="ca-ES"/>
        </w:rPr>
        <w:t>cules.</w:t>
      </w:r>
      <w:r w:rsidR="00A00C69" w:rsidRPr="0059651D">
        <w:rPr>
          <w:lang w:val="ca-ES"/>
        </w:rPr>
        <w:t xml:space="preserve"> </w:t>
      </w:r>
      <w:r w:rsidR="001D0F95">
        <w:rPr>
          <w:lang w:val="ca-ES"/>
        </w:rPr>
        <w:t>En el cas del n</w:t>
      </w:r>
      <w:r w:rsidR="00781A4E">
        <w:rPr>
          <w:lang w:val="ca-ES"/>
        </w:rPr>
        <w:t>ú</w:t>
      </w:r>
      <w:r w:rsidR="001D0F95">
        <w:rPr>
          <w:lang w:val="ca-ES"/>
        </w:rPr>
        <w:t>mero d</w:t>
      </w:r>
      <w:r w:rsidR="00781A4E">
        <w:rPr>
          <w:lang w:val="ca-ES"/>
        </w:rPr>
        <w:t>’à</w:t>
      </w:r>
      <w:r w:rsidR="001D0F95">
        <w:rPr>
          <w:lang w:val="ca-ES"/>
        </w:rPr>
        <w:t>toms de la mol</w:t>
      </w:r>
      <w:r w:rsidR="00781A4E">
        <w:rPr>
          <w:lang w:val="ca-ES"/>
        </w:rPr>
        <w:t>è</w:t>
      </w:r>
      <w:r w:rsidR="001D0F95">
        <w:rPr>
          <w:lang w:val="ca-ES"/>
        </w:rPr>
        <w:t xml:space="preserve">cula s’ha decidit descartar els </w:t>
      </w:r>
      <w:proofErr w:type="spellStart"/>
      <w:r w:rsidR="001D0F95">
        <w:rPr>
          <w:lang w:val="ca-ES"/>
        </w:rPr>
        <w:t>tamanys</w:t>
      </w:r>
      <w:proofErr w:type="spellEnd"/>
      <w:r w:rsidR="001D0F95">
        <w:rPr>
          <w:lang w:val="ca-ES"/>
        </w:rPr>
        <w:t xml:space="preserve"> amb menys representació que un 0</w:t>
      </w:r>
      <w:r w:rsidR="00781A4E">
        <w:rPr>
          <w:lang w:val="ca-ES"/>
        </w:rPr>
        <w:t>,</w:t>
      </w:r>
      <w:r w:rsidR="001D0F95">
        <w:rPr>
          <w:lang w:val="ca-ES"/>
        </w:rPr>
        <w:t xml:space="preserve">1%, </w:t>
      </w:r>
      <w:r w:rsidR="00781A4E">
        <w:rPr>
          <w:lang w:val="ca-ES"/>
        </w:rPr>
        <w:t>é</w:t>
      </w:r>
      <w:r w:rsidR="001D0F95">
        <w:rPr>
          <w:lang w:val="ca-ES"/>
        </w:rPr>
        <w:t xml:space="preserve">s a dir, s’utilitzaran per </w:t>
      </w:r>
      <w:r w:rsidR="00781A4E">
        <w:rPr>
          <w:lang w:val="ca-ES"/>
        </w:rPr>
        <w:t xml:space="preserve">a </w:t>
      </w:r>
      <w:r w:rsidR="001D0F95">
        <w:rPr>
          <w:lang w:val="ca-ES"/>
        </w:rPr>
        <w:t xml:space="preserve">la validació molècules d’entre 10 i 24 </w:t>
      </w:r>
      <w:r w:rsidR="00781A4E">
        <w:rPr>
          <w:lang w:val="ca-ES"/>
        </w:rPr>
        <w:t>à</w:t>
      </w:r>
      <w:r w:rsidR="001D0F95">
        <w:rPr>
          <w:lang w:val="ca-ES"/>
        </w:rPr>
        <w:t>toms.</w:t>
      </w:r>
    </w:p>
    <w:p w14:paraId="70B053AE" w14:textId="0C7656A1" w:rsidR="00A00C69" w:rsidRPr="0059651D" w:rsidRDefault="00A00C69" w:rsidP="0059651D">
      <w:pPr>
        <w:pStyle w:val="PARAGRAPHnoindent"/>
        <w:ind w:firstLine="520"/>
        <w:rPr>
          <w:lang w:val="ca-ES"/>
        </w:rPr>
      </w:pPr>
    </w:p>
    <w:p w14:paraId="19216D6C" w14:textId="35E047F2" w:rsidR="00A00C69" w:rsidRDefault="00A00C69" w:rsidP="00A00C69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 w:rsidRPr="00A00C69">
        <w:rPr>
          <w:rFonts w:ascii="Helvetica" w:hAnsi="Helvetica"/>
          <w:b/>
          <w:bCs/>
          <w:i/>
          <w:sz w:val="20"/>
          <w:lang w:val="ca-ES"/>
        </w:rPr>
        <w:t>Baseline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4D5DCB42" w14:textId="1596608F" w:rsidR="00A00C69" w:rsidRDefault="0059651D" w:rsidP="00A00C69">
      <w:pPr>
        <w:pStyle w:val="PARAGRAPHnoindent"/>
        <w:rPr>
          <w:lang w:val="ca-ES"/>
        </w:rPr>
      </w:pPr>
      <w:r w:rsidRPr="0059651D">
        <w:rPr>
          <w:lang w:val="ca-ES"/>
        </w:rPr>
        <w:t xml:space="preserve">Abans d’entrar als tests individuals s’ha fet una </w:t>
      </w:r>
      <w:proofErr w:type="spellStart"/>
      <w:r w:rsidRPr="00681AA5">
        <w:rPr>
          <w:i/>
          <w:iCs/>
          <w:lang w:val="ca-ES"/>
        </w:rPr>
        <w:t>baseline</w:t>
      </w:r>
      <w:proofErr w:type="spellEnd"/>
      <w:r w:rsidRPr="0059651D">
        <w:rPr>
          <w:lang w:val="ca-ES"/>
        </w:rPr>
        <w:t xml:space="preserve"> amb el model sense cap modificació per poder comparar els resultats dels experiments</w:t>
      </w:r>
      <w:r w:rsidR="00E4387C">
        <w:rPr>
          <w:lang w:val="ca-ES"/>
        </w:rPr>
        <w:t xml:space="preserve">. </w:t>
      </w:r>
    </w:p>
    <w:p w14:paraId="7FB60ABA" w14:textId="54F8D339" w:rsidR="00E4387C" w:rsidRDefault="00E4387C" w:rsidP="00E4387C">
      <w:pPr>
        <w:pStyle w:val="PARAGRAPH"/>
        <w:numPr>
          <w:ilvl w:val="0"/>
          <w:numId w:val="63"/>
        </w:numPr>
        <w:rPr>
          <w:b/>
          <w:bCs/>
          <w:lang w:val="ca-ES"/>
        </w:rPr>
      </w:pPr>
      <w:r w:rsidRPr="00E4387C">
        <w:rPr>
          <w:b/>
          <w:bCs/>
          <w:lang w:val="ca-ES"/>
        </w:rPr>
        <w:t>Hip</w:t>
      </w:r>
      <w:r w:rsidR="00681AA5">
        <w:rPr>
          <w:b/>
          <w:bCs/>
          <w:lang w:val="ca-ES"/>
        </w:rPr>
        <w:t>ò</w:t>
      </w:r>
      <w:r w:rsidRPr="00E4387C">
        <w:rPr>
          <w:b/>
          <w:bCs/>
          <w:lang w:val="ca-ES"/>
        </w:rPr>
        <w:t>tesi</w:t>
      </w:r>
      <w:r>
        <w:rPr>
          <w:b/>
          <w:bCs/>
          <w:lang w:val="ca-ES"/>
        </w:rPr>
        <w:t xml:space="preserve"> 1</w:t>
      </w:r>
      <w:r w:rsidRPr="00E4387C">
        <w:rPr>
          <w:b/>
          <w:bCs/>
          <w:lang w:val="ca-ES"/>
        </w:rPr>
        <w:t xml:space="preserve">: </w:t>
      </w:r>
      <w:r w:rsidRPr="00E4387C">
        <w:rPr>
          <w:lang w:val="ca-ES"/>
        </w:rPr>
        <w:t xml:space="preserve">com </w:t>
      </w:r>
      <w:r w:rsidR="00681AA5">
        <w:rPr>
          <w:lang w:val="ca-ES"/>
        </w:rPr>
        <w:t xml:space="preserve">s’ha </w:t>
      </w:r>
      <w:r w:rsidRPr="00E4387C">
        <w:rPr>
          <w:lang w:val="ca-ES"/>
        </w:rPr>
        <w:t xml:space="preserve">mencionat en l’apartat 2.3.1 es teoritza </w:t>
      </w:r>
      <w:r>
        <w:rPr>
          <w:lang w:val="ca-ES"/>
        </w:rPr>
        <w:t xml:space="preserve">que </w:t>
      </w:r>
      <w:r w:rsidR="00681AA5">
        <w:rPr>
          <w:lang w:val="ca-ES"/>
        </w:rPr>
        <w:t>mides</w:t>
      </w:r>
      <w:r>
        <w:rPr>
          <w:lang w:val="ca-ES"/>
        </w:rPr>
        <w:t xml:space="preserve"> de molècules poc representades en la base de dades donaran </w:t>
      </w:r>
      <w:r w:rsidRPr="00E4387C">
        <w:rPr>
          <w:lang w:val="ca-ES"/>
        </w:rPr>
        <w:t xml:space="preserve">resultats </w:t>
      </w:r>
      <w:r>
        <w:rPr>
          <w:lang w:val="ca-ES"/>
        </w:rPr>
        <w:t>pobres</w:t>
      </w:r>
      <w:r w:rsidRPr="00E4387C">
        <w:rPr>
          <w:lang w:val="ca-ES"/>
        </w:rPr>
        <w:t>.</w:t>
      </w:r>
      <w:r>
        <w:rPr>
          <w:b/>
          <w:bCs/>
          <w:lang w:val="ca-ES"/>
        </w:rPr>
        <w:t xml:space="preserve"> </w:t>
      </w:r>
    </w:p>
    <w:p w14:paraId="6880A750" w14:textId="3089712A" w:rsidR="00E4387C" w:rsidRPr="00A34CF8" w:rsidRDefault="00A34CF8" w:rsidP="00A34CF8">
      <w:pPr>
        <w:pStyle w:val="PARAGRAPH"/>
        <w:numPr>
          <w:ilvl w:val="0"/>
          <w:numId w:val="63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C7AE8A" wp14:editId="1AA0A226">
                <wp:simplePos x="0" y="0"/>
                <wp:positionH relativeFrom="column">
                  <wp:align>right</wp:align>
                </wp:positionH>
                <wp:positionV relativeFrom="page">
                  <wp:posOffset>8638159</wp:posOffset>
                </wp:positionV>
                <wp:extent cx="3081020" cy="1037590"/>
                <wp:effectExtent l="0" t="0" r="508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81B36" w14:textId="68DCB5BB" w:rsidR="00E4387C" w:rsidRPr="00870125" w:rsidRDefault="00E4387C" w:rsidP="00E4387C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5: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9 default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7865AA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’eix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la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fre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qüència</w:t>
                            </w:r>
                            <w:proofErr w:type="spellEnd"/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i la </w:t>
                            </w:r>
                            <w:r w:rsidR="00870125" w:rsidRPr="007865AA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validation loss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</w:t>
                            </w:r>
                            <w:r w:rsidR="0069268C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tesi</w:t>
                            </w:r>
                            <w:proofErr w:type="spellEnd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1</w:t>
                            </w:r>
                            <w:r w:rsidR="00870125" w:rsidRPr="0087012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E8A" id="Cuadro de texto 43" o:spid="_x0000_s1031" type="#_x0000_t202" style="position:absolute;left:0;text-align:left;margin-left:191.4pt;margin-top:680.15pt;width:242.6pt;height:81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" fillcolor="white [3201]" stroked="f" strokeweight=".5pt">
                <v:textbox>
                  <w:txbxContent>
                    <w:p w14:paraId="77B81B36" w14:textId="68DCB5BB" w:rsidR="00E4387C" w:rsidRPr="00870125" w:rsidRDefault="00E4387C" w:rsidP="00E4387C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5: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9 default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7865AA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’eix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correlaci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la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fre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qüència</w:t>
                      </w:r>
                      <w:proofErr w:type="spellEnd"/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d’aparici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i la </w:t>
                      </w:r>
                      <w:r w:rsidR="00870125" w:rsidRPr="007865AA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validation loss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</w:t>
                      </w:r>
                      <w:r w:rsidR="0069268C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ò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tesi</w:t>
                      </w:r>
                      <w:proofErr w:type="spellEnd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1</w:t>
                      </w:r>
                      <w:r w:rsidR="00870125" w:rsidRPr="00870125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91008" behindDoc="0" locked="0" layoutInCell="1" allowOverlap="1" wp14:anchorId="321C9DD8" wp14:editId="28ADC9BB">
            <wp:simplePos x="0" y="0"/>
            <wp:positionH relativeFrom="column">
              <wp:posOffset>-1397</wp:posOffset>
            </wp:positionH>
            <wp:positionV relativeFrom="page">
              <wp:posOffset>6345936</wp:posOffset>
            </wp:positionV>
            <wp:extent cx="3101975" cy="2327910"/>
            <wp:effectExtent l="0" t="0" r="3175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AA5" w:rsidRPr="00681AA5">
        <w:rPr>
          <w:b/>
          <w:bCs/>
          <w:lang w:val="ca-ES"/>
        </w:rPr>
        <w:t xml:space="preserve"> </w:t>
      </w:r>
      <w:r w:rsidR="00681AA5" w:rsidRPr="00E4387C">
        <w:rPr>
          <w:b/>
          <w:bCs/>
          <w:lang w:val="ca-ES"/>
        </w:rPr>
        <w:t>Hip</w:t>
      </w:r>
      <w:r w:rsidR="00681AA5">
        <w:rPr>
          <w:b/>
          <w:bCs/>
          <w:lang w:val="ca-ES"/>
        </w:rPr>
        <w:t>ò</w:t>
      </w:r>
      <w:r w:rsidR="00681AA5" w:rsidRPr="00E4387C">
        <w:rPr>
          <w:b/>
          <w:bCs/>
          <w:lang w:val="ca-ES"/>
        </w:rPr>
        <w:t>tesi</w:t>
      </w:r>
      <w:r w:rsidR="00E4387C">
        <w:rPr>
          <w:b/>
          <w:bCs/>
          <w:lang w:val="ca-ES"/>
        </w:rPr>
        <w:t xml:space="preserve"> 2: </w:t>
      </w:r>
      <w:r w:rsidR="00E4387C" w:rsidRPr="00E4387C">
        <w:rPr>
          <w:lang w:val="ca-ES"/>
        </w:rPr>
        <w:t>seguint l</w:t>
      </w:r>
      <w:r w:rsidR="00681AA5">
        <w:rPr>
          <w:lang w:val="ca-ES"/>
        </w:rPr>
        <w:t xml:space="preserve">a </w:t>
      </w:r>
      <w:r w:rsidR="00E4387C" w:rsidRPr="00E4387C">
        <w:rPr>
          <w:lang w:val="ca-ES"/>
        </w:rPr>
        <w:t>hip</w:t>
      </w:r>
      <w:r w:rsidR="00681AA5">
        <w:rPr>
          <w:lang w:val="ca-ES"/>
        </w:rPr>
        <w:t>ò</w:t>
      </w:r>
      <w:r w:rsidR="00E4387C" w:rsidRPr="00E4387C">
        <w:rPr>
          <w:lang w:val="ca-ES"/>
        </w:rPr>
        <w:t>tesi 1, elements poc representats en la base de dades donaran resultats pobres</w:t>
      </w:r>
    </w:p>
    <w:p w14:paraId="6FF80489" w14:textId="1ED256A3" w:rsidR="001D0F95" w:rsidRDefault="00341FA7" w:rsidP="001D0F95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 conclou que tant </w:t>
      </w:r>
      <w:r w:rsidR="0069268C">
        <w:rPr>
          <w:color w:val="000000"/>
          <w:lang w:val="ca-ES"/>
        </w:rPr>
        <w:t xml:space="preserve">amb </w:t>
      </w:r>
      <w:r w:rsidR="0069268C">
        <w:rPr>
          <w:b/>
          <w:bCs/>
          <w:color w:val="000000"/>
          <w:lang w:val="ca-ES"/>
        </w:rPr>
        <w:t xml:space="preserve">la </w:t>
      </w:r>
      <w:r w:rsidRPr="00747788">
        <w:rPr>
          <w:b/>
          <w:bCs/>
          <w:color w:val="000000"/>
          <w:lang w:val="ca-ES"/>
        </w:rPr>
        <w:t>hip</w:t>
      </w:r>
      <w:r w:rsidR="0069268C">
        <w:rPr>
          <w:b/>
          <w:bCs/>
          <w:color w:val="000000"/>
          <w:lang w:val="ca-ES"/>
        </w:rPr>
        <w:t>ò</w:t>
      </w:r>
      <w:r w:rsidRPr="00747788">
        <w:rPr>
          <w:b/>
          <w:bCs/>
          <w:color w:val="000000"/>
          <w:lang w:val="ca-ES"/>
        </w:rPr>
        <w:t xml:space="preserve">tesi 1 i </w:t>
      </w:r>
      <w:r w:rsidR="0069268C">
        <w:rPr>
          <w:b/>
          <w:bCs/>
          <w:color w:val="000000"/>
          <w:lang w:val="ca-ES"/>
        </w:rPr>
        <w:t xml:space="preserve">la </w:t>
      </w:r>
      <w:r w:rsidRPr="00747788">
        <w:rPr>
          <w:b/>
          <w:bCs/>
          <w:color w:val="000000"/>
          <w:lang w:val="ca-ES"/>
        </w:rPr>
        <w:t>hip</w:t>
      </w:r>
      <w:r w:rsidR="0069268C">
        <w:rPr>
          <w:b/>
          <w:bCs/>
          <w:color w:val="000000"/>
          <w:lang w:val="ca-ES"/>
        </w:rPr>
        <w:t>ò</w:t>
      </w:r>
      <w:r w:rsidRPr="00747788">
        <w:rPr>
          <w:b/>
          <w:bCs/>
          <w:color w:val="000000"/>
          <w:lang w:val="ca-ES"/>
        </w:rPr>
        <w:t>tesi 2 confirmades</w:t>
      </w:r>
      <w:r>
        <w:rPr>
          <w:color w:val="000000"/>
          <w:lang w:val="ca-ES"/>
        </w:rPr>
        <w:t xml:space="preserve"> hi ha molt marge de millora respecte </w:t>
      </w:r>
      <w:r w:rsidR="0069268C">
        <w:rPr>
          <w:color w:val="000000"/>
          <w:lang w:val="ca-ES"/>
        </w:rPr>
        <w:t>a</w:t>
      </w:r>
      <w:r>
        <w:rPr>
          <w:color w:val="000000"/>
          <w:lang w:val="ca-ES"/>
        </w:rPr>
        <w:t>l model base que queda completament esbiaixat a fa</w:t>
      </w:r>
      <w:r w:rsidR="0069268C">
        <w:rPr>
          <w:color w:val="000000"/>
          <w:lang w:val="ca-ES"/>
        </w:rPr>
        <w:t>v</w:t>
      </w:r>
      <w:r>
        <w:rPr>
          <w:color w:val="000000"/>
          <w:lang w:val="ca-ES"/>
        </w:rPr>
        <w:t xml:space="preserve">or dels elements i </w:t>
      </w:r>
      <w:r w:rsidR="0069268C">
        <w:rPr>
          <w:color w:val="000000"/>
          <w:lang w:val="ca-ES"/>
        </w:rPr>
        <w:t>mides</w:t>
      </w:r>
      <w:r>
        <w:rPr>
          <w:color w:val="000000"/>
          <w:lang w:val="ca-ES"/>
        </w:rPr>
        <w:t xml:space="preserve"> de molècules m</w:t>
      </w:r>
      <w:r w:rsidR="0069268C">
        <w:rPr>
          <w:color w:val="000000"/>
          <w:lang w:val="ca-ES"/>
        </w:rPr>
        <w:t>é</w:t>
      </w:r>
      <w:r>
        <w:rPr>
          <w:color w:val="000000"/>
          <w:lang w:val="ca-ES"/>
        </w:rPr>
        <w:t xml:space="preserve">s representats. </w:t>
      </w:r>
    </w:p>
    <w:p w14:paraId="767994DE" w14:textId="77777777" w:rsidR="00341FA7" w:rsidRDefault="00341FA7">
      <w:pPr>
        <w:widowControl/>
        <w:spacing w:line="240" w:lineRule="auto"/>
        <w:jc w:val="left"/>
        <w:rPr>
          <w:color w:val="000000"/>
          <w:lang w:val="ca-ES"/>
        </w:rPr>
      </w:pPr>
    </w:p>
    <w:p w14:paraId="3394BFEC" w14:textId="4E34B5A4" w:rsidR="00B678D6" w:rsidRDefault="00B678D6" w:rsidP="00B678D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Subsampling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02B6126D" w14:textId="1BCF5162" w:rsidR="00341FA7" w:rsidRDefault="00341FA7" w:rsidP="00B678D6">
      <w:pPr>
        <w:pStyle w:val="PARAGRAPH"/>
        <w:ind w:firstLine="0"/>
        <w:rPr>
          <w:lang w:val="ca-ES"/>
        </w:rPr>
      </w:pPr>
      <w:r>
        <w:rPr>
          <w:lang w:val="ca-ES"/>
        </w:rPr>
        <w:t>La resposta m</w:t>
      </w:r>
      <w:r w:rsidR="00F17987">
        <w:rPr>
          <w:lang w:val="ca-ES"/>
        </w:rPr>
        <w:t>é</w:t>
      </w:r>
      <w:r>
        <w:rPr>
          <w:lang w:val="ca-ES"/>
        </w:rPr>
        <w:t xml:space="preserve">s utilitzada en casos de bases de dades desequilibrades </w:t>
      </w:r>
      <w:r w:rsidR="00CC7610">
        <w:rPr>
          <w:lang w:val="ca-ES"/>
        </w:rPr>
        <w:t>é</w:t>
      </w:r>
      <w:r>
        <w:rPr>
          <w:lang w:val="ca-ES"/>
        </w:rPr>
        <w:t xml:space="preserve">s el </w:t>
      </w:r>
      <w:proofErr w:type="spellStart"/>
      <w:r w:rsidRPr="00CC7610">
        <w:rPr>
          <w:i/>
          <w:iCs/>
          <w:lang w:val="ca-ES"/>
        </w:rPr>
        <w:t>subsampling</w:t>
      </w:r>
      <w:proofErr w:type="spellEnd"/>
      <w:r w:rsidRPr="00CC7610">
        <w:rPr>
          <w:i/>
          <w:iCs/>
          <w:lang w:val="ca-ES"/>
        </w:rPr>
        <w:t>/</w:t>
      </w:r>
      <w:proofErr w:type="spellStart"/>
      <w:r w:rsidRPr="00CC7610">
        <w:rPr>
          <w:i/>
          <w:iCs/>
          <w:lang w:val="ca-ES"/>
        </w:rPr>
        <w:t>oversampling</w:t>
      </w:r>
      <w:proofErr w:type="spellEnd"/>
      <w:r>
        <w:rPr>
          <w:lang w:val="ca-ES"/>
        </w:rPr>
        <w:t xml:space="preserve">, en el camp de la DM no </w:t>
      </w:r>
      <w:r w:rsidR="00CC7610">
        <w:rPr>
          <w:lang w:val="ca-ES"/>
        </w:rPr>
        <w:t>é</w:t>
      </w:r>
      <w:r>
        <w:rPr>
          <w:lang w:val="ca-ES"/>
        </w:rPr>
        <w:t xml:space="preserve">s possible dur a terme </w:t>
      </w:r>
      <w:proofErr w:type="spellStart"/>
      <w:r w:rsidRPr="00CC7610">
        <w:rPr>
          <w:i/>
          <w:iCs/>
          <w:lang w:val="ca-ES"/>
        </w:rPr>
        <w:t>oversampling</w:t>
      </w:r>
      <w:proofErr w:type="spellEnd"/>
      <w:r w:rsidRPr="00CC7610">
        <w:rPr>
          <w:i/>
          <w:iCs/>
          <w:lang w:val="ca-ES"/>
        </w:rPr>
        <w:t xml:space="preserve"> </w:t>
      </w:r>
      <w:r>
        <w:rPr>
          <w:lang w:val="ca-ES"/>
        </w:rPr>
        <w:t xml:space="preserve">així que s’han </w:t>
      </w:r>
      <w:r w:rsidR="00CC7610">
        <w:rPr>
          <w:lang w:val="ca-ES"/>
        </w:rPr>
        <w:t>fe</w:t>
      </w:r>
      <w:r>
        <w:rPr>
          <w:lang w:val="ca-ES"/>
        </w:rPr>
        <w:t xml:space="preserve">t els tests amb </w:t>
      </w:r>
      <w:proofErr w:type="spellStart"/>
      <w:r w:rsidRPr="00CC7610">
        <w:rPr>
          <w:i/>
          <w:iCs/>
          <w:lang w:val="ca-ES"/>
        </w:rPr>
        <w:t>subsampling</w:t>
      </w:r>
      <w:proofErr w:type="spellEnd"/>
      <w:r>
        <w:rPr>
          <w:lang w:val="ca-ES"/>
        </w:rPr>
        <w:t>.</w:t>
      </w:r>
    </w:p>
    <w:p w14:paraId="60F7FB46" w14:textId="3BA16AF9" w:rsidR="00B678D6" w:rsidRDefault="00341FA7" w:rsidP="00341FA7">
      <w:pPr>
        <w:pStyle w:val="PARAGRAPH"/>
        <w:numPr>
          <w:ilvl w:val="0"/>
          <w:numId w:val="60"/>
        </w:numPr>
        <w:rPr>
          <w:lang w:val="ca-ES"/>
        </w:rPr>
      </w:pPr>
      <w:r w:rsidRPr="00341FA7">
        <w:rPr>
          <w:b/>
          <w:bCs/>
          <w:lang w:val="ca-ES"/>
        </w:rPr>
        <w:t>Hip</w:t>
      </w:r>
      <w:r w:rsidR="00CC7610">
        <w:rPr>
          <w:b/>
          <w:bCs/>
          <w:lang w:val="ca-ES"/>
        </w:rPr>
        <w:t>ò</w:t>
      </w:r>
      <w:r w:rsidRPr="00341FA7">
        <w:rPr>
          <w:b/>
          <w:bCs/>
          <w:lang w:val="ca-ES"/>
        </w:rPr>
        <w:t>tesi</w:t>
      </w:r>
      <w:r w:rsidR="00CC7610">
        <w:rPr>
          <w:b/>
          <w:bCs/>
          <w:lang w:val="ca-ES"/>
        </w:rPr>
        <w:t xml:space="preserve"> </w:t>
      </w:r>
      <w:r w:rsidRPr="00341FA7">
        <w:rPr>
          <w:b/>
          <w:bCs/>
          <w:lang w:val="ca-ES"/>
        </w:rPr>
        <w:t>3</w:t>
      </w:r>
      <w:r>
        <w:rPr>
          <w:lang w:val="ca-ES"/>
        </w:rPr>
        <w:t>: for</w:t>
      </w:r>
      <w:r w:rsidR="00CC7610">
        <w:rPr>
          <w:lang w:val="ca-ES"/>
        </w:rPr>
        <w:t>ç</w:t>
      </w:r>
      <w:r>
        <w:rPr>
          <w:lang w:val="ca-ES"/>
        </w:rPr>
        <w:t>ant que tot</w:t>
      </w:r>
      <w:r w:rsidR="00CC7610">
        <w:rPr>
          <w:lang w:val="ca-ES"/>
        </w:rPr>
        <w:t>e</w:t>
      </w:r>
      <w:r>
        <w:rPr>
          <w:lang w:val="ca-ES"/>
        </w:rPr>
        <w:t xml:space="preserve">s </w:t>
      </w:r>
      <w:r w:rsidR="00CC7610">
        <w:rPr>
          <w:lang w:val="ca-ES"/>
        </w:rPr>
        <w:t>les mides</w:t>
      </w:r>
      <w:r>
        <w:rPr>
          <w:lang w:val="ca-ES"/>
        </w:rPr>
        <w:t xml:space="preserve"> de mol</w:t>
      </w:r>
      <w:r w:rsidR="00CC7610">
        <w:rPr>
          <w:lang w:val="ca-ES"/>
        </w:rPr>
        <w:t>è</w:t>
      </w:r>
      <w:r>
        <w:rPr>
          <w:lang w:val="ca-ES"/>
        </w:rPr>
        <w:t>cula tinguin la mateixa freq</w:t>
      </w:r>
      <w:r w:rsidR="00CC7610">
        <w:rPr>
          <w:lang w:val="ca-ES"/>
        </w:rPr>
        <w:t>üè</w:t>
      </w:r>
      <w:r>
        <w:rPr>
          <w:lang w:val="ca-ES"/>
        </w:rPr>
        <w:t>ncia d’aparici</w:t>
      </w:r>
      <w:r w:rsidR="00CC7610">
        <w:rPr>
          <w:lang w:val="ca-ES"/>
        </w:rPr>
        <w:t>ó s’</w:t>
      </w:r>
      <w:r>
        <w:rPr>
          <w:lang w:val="ca-ES"/>
        </w:rPr>
        <w:t xml:space="preserve"> equilibrara</w:t>
      </w:r>
      <w:r w:rsidR="00CC7610">
        <w:rPr>
          <w:lang w:val="ca-ES"/>
        </w:rPr>
        <w:t>n</w:t>
      </w:r>
      <w:r>
        <w:rPr>
          <w:lang w:val="ca-ES"/>
        </w:rPr>
        <w:t xml:space="preserve"> els</w:t>
      </w:r>
      <w:r w:rsidR="001D0F95">
        <w:rPr>
          <w:lang w:val="ca-ES"/>
        </w:rPr>
        <w:t xml:space="preserve"> </w:t>
      </w:r>
      <w:r w:rsidR="00F52397">
        <w:rPr>
          <w:lang w:val="ca-ES"/>
        </w:rPr>
        <w:t>resultats.</w:t>
      </w:r>
      <w:r w:rsidR="00A34CF8">
        <w:rPr>
          <w:lang w:val="ca-ES"/>
        </w:rPr>
        <w:t xml:space="preserve"> </w:t>
      </w:r>
    </w:p>
    <w:p w14:paraId="58A71D55" w14:textId="23C736E5" w:rsidR="00CC7610" w:rsidRDefault="00645E17" w:rsidP="00CC7610">
      <w:pPr>
        <w:pStyle w:val="PARAGRAPH"/>
        <w:ind w:left="720" w:firstLine="0"/>
        <w:rPr>
          <w:b/>
          <w:bCs/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001C27" wp14:editId="55D1D814">
                <wp:simplePos x="0" y="0"/>
                <wp:positionH relativeFrom="column">
                  <wp:posOffset>152400</wp:posOffset>
                </wp:positionH>
                <wp:positionV relativeFrom="page">
                  <wp:posOffset>8447405</wp:posOffset>
                </wp:positionV>
                <wp:extent cx="3081020" cy="633730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C677" w14:textId="003BDD54" w:rsidR="00FC6D12" w:rsidRPr="00870125" w:rsidRDefault="00FC6D12" w:rsidP="00FC6D12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7: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000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è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representades.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1C27" id="Cuadro de texto 50" o:spid="_x0000_s1032" type="#_x0000_t202" style="position:absolute;left:0;text-align:left;margin-left:12pt;margin-top:665.15pt;width:242.6pt;height:49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" filled="f" stroked="f" strokeweight=".5pt">
                <v:textbox>
                  <w:txbxContent>
                    <w:p w14:paraId="33C3C677" w14:textId="003BDD54" w:rsidR="00FC6D12" w:rsidRPr="00870125" w:rsidRDefault="00FC6D12" w:rsidP="00FC6D12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7: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’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000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è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representades.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695104" behindDoc="0" locked="0" layoutInCell="1" allowOverlap="1" wp14:anchorId="61E99C5A" wp14:editId="5F5E19DF">
            <wp:simplePos x="0" y="0"/>
            <wp:positionH relativeFrom="margin">
              <wp:posOffset>3319145</wp:posOffset>
            </wp:positionH>
            <wp:positionV relativeFrom="page">
              <wp:posOffset>6118225</wp:posOffset>
            </wp:positionV>
            <wp:extent cx="3102610" cy="2328545"/>
            <wp:effectExtent l="0" t="0" r="254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CD583" w14:textId="6A0B0D5A" w:rsidR="00A34CF8" w:rsidRDefault="00E06484" w:rsidP="00A34CF8">
      <w:pPr>
        <w:pStyle w:val="PARAGRAPH"/>
        <w:ind w:firstLine="0"/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8EB48F" wp14:editId="391A80C1">
                <wp:simplePos x="0" y="0"/>
                <wp:positionH relativeFrom="margin">
                  <wp:align>left</wp:align>
                </wp:positionH>
                <wp:positionV relativeFrom="page">
                  <wp:posOffset>3371469</wp:posOffset>
                </wp:positionV>
                <wp:extent cx="3081020" cy="1127760"/>
                <wp:effectExtent l="0" t="0" r="0" b="0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FED6" w14:textId="7466A001" w:rsidR="00BE75E0" w:rsidRPr="00870125" w:rsidRDefault="00BE75E0" w:rsidP="00BE75E0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8: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subsampled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l’efecte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subsampling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forma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d’una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è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mé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grans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allunyat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</w:t>
                            </w:r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2000).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B48F" id="Cuadro de texto 51" o:spid="_x0000_s1033" type="#_x0000_t202" style="position:absolute;left:0;text-align:left;margin-left:0;margin-top:265.45pt;width:242.6pt;height:88.8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" filled="f" stroked="f" strokeweight=".5pt">
                <v:textbox>
                  <w:txbxContent>
                    <w:p w14:paraId="3091FED6" w14:textId="7466A001" w:rsidR="00BE75E0" w:rsidRPr="00870125" w:rsidRDefault="00BE75E0" w:rsidP="00BE75E0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8: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subsampled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l’efecte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subsampling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forma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d’una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è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mé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grans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é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allunyat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</w:t>
                      </w:r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2000). 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09D75B" wp14:editId="186024B0">
                <wp:simplePos x="0" y="0"/>
                <wp:positionH relativeFrom="margin">
                  <wp:align>right</wp:align>
                </wp:positionH>
                <wp:positionV relativeFrom="page">
                  <wp:posOffset>3072003</wp:posOffset>
                </wp:positionV>
                <wp:extent cx="3081020" cy="596900"/>
                <wp:effectExtent l="0" t="0" r="0" b="0"/>
                <wp:wrapTopAndBottom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3EE" w14:textId="0F26FFDE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10: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superiors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17 n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mero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56D2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D75B" id="Cuadro de texto 54" o:spid="_x0000_s1034" type="#_x0000_t202" style="position:absolute;left:0;text-align:left;margin-left:191.4pt;margin-top:241.9pt;width:242.6pt;height:47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" filled="f" stroked="f" strokeweight=".5pt">
                <v:textbox>
                  <w:txbxContent>
                    <w:p w14:paraId="40F3D3EE" w14:textId="0F26FFDE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10: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superiors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17 n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mero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56D2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701248" behindDoc="1" locked="0" layoutInCell="1" allowOverlap="1" wp14:anchorId="1663664A" wp14:editId="648807D6">
            <wp:simplePos x="0" y="0"/>
            <wp:positionH relativeFrom="margin">
              <wp:align>right</wp:align>
            </wp:positionH>
            <wp:positionV relativeFrom="page">
              <wp:posOffset>767334</wp:posOffset>
            </wp:positionV>
            <wp:extent cx="3102610" cy="2328545"/>
            <wp:effectExtent l="0" t="0" r="254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CF8" w:rsidRPr="00A34CF8">
        <w:rPr>
          <w:lang w:val="ca-ES"/>
        </w:rPr>
        <w:t>S’han fet 3 tests cada un amb</w:t>
      </w:r>
      <w:r w:rsidR="00A34CF8">
        <w:rPr>
          <w:lang w:val="ca-ES"/>
        </w:rPr>
        <w:t xml:space="preserve"> un</w:t>
      </w:r>
      <w:r w:rsidR="00A34CF8" w:rsidRPr="00A34CF8">
        <w:rPr>
          <w:lang w:val="ca-ES"/>
        </w:rPr>
        <w:t xml:space="preserve"> </w:t>
      </w:r>
      <w:proofErr w:type="spellStart"/>
      <w:r w:rsidR="00A34CF8" w:rsidRPr="0046232D">
        <w:rPr>
          <w:i/>
          <w:iCs/>
          <w:lang w:val="ca-ES"/>
        </w:rPr>
        <w:t>threshold</w:t>
      </w:r>
      <w:proofErr w:type="spellEnd"/>
      <w:r w:rsidR="00A34CF8" w:rsidRPr="00A34CF8">
        <w:rPr>
          <w:lang w:val="ca-ES"/>
        </w:rPr>
        <w:t xml:space="preserve"> de </w:t>
      </w:r>
      <w:r w:rsidR="00A34CF8">
        <w:rPr>
          <w:lang w:val="ca-ES"/>
        </w:rPr>
        <w:t>representació</w:t>
      </w:r>
      <w:r w:rsidR="00A34CF8" w:rsidRPr="00A34CF8">
        <w:rPr>
          <w:lang w:val="ca-ES"/>
        </w:rPr>
        <w:t xml:space="preserve"> per n</w:t>
      </w:r>
      <w:r w:rsidR="0046232D">
        <w:rPr>
          <w:lang w:val="ca-ES"/>
        </w:rPr>
        <w:t>ú</w:t>
      </w:r>
      <w:r w:rsidR="00A34CF8" w:rsidRPr="00A34CF8">
        <w:rPr>
          <w:lang w:val="ca-ES"/>
        </w:rPr>
        <w:t>mero d’</w:t>
      </w:r>
      <w:r w:rsidR="0046232D">
        <w:rPr>
          <w:lang w:val="ca-ES"/>
        </w:rPr>
        <w:t>à</w:t>
      </w:r>
      <w:r w:rsidR="00A34CF8" w:rsidRPr="00A34CF8">
        <w:rPr>
          <w:lang w:val="ca-ES"/>
        </w:rPr>
        <w:t>toms</w:t>
      </w:r>
      <w:r w:rsidR="00A34CF8">
        <w:rPr>
          <w:lang w:val="ca-ES"/>
        </w:rPr>
        <w:t xml:space="preserve"> 2</w:t>
      </w:r>
      <w:r w:rsidR="0046232D">
        <w:rPr>
          <w:lang w:val="ca-ES"/>
        </w:rPr>
        <w:t>.</w:t>
      </w:r>
      <w:r w:rsidR="00A34CF8">
        <w:rPr>
          <w:lang w:val="ca-ES"/>
        </w:rPr>
        <w:t>000</w:t>
      </w:r>
      <w:r w:rsidR="00BE75E0">
        <w:rPr>
          <w:lang w:val="ca-ES"/>
        </w:rPr>
        <w:t>, 4</w:t>
      </w:r>
      <w:r w:rsidR="0046232D">
        <w:rPr>
          <w:lang w:val="ca-ES"/>
        </w:rPr>
        <w:t>.</w:t>
      </w:r>
      <w:r w:rsidR="00BE75E0">
        <w:rPr>
          <w:lang w:val="ca-ES"/>
        </w:rPr>
        <w:t>000 i 6</w:t>
      </w:r>
      <w:r w:rsidR="0046232D">
        <w:rPr>
          <w:lang w:val="ca-ES"/>
        </w:rPr>
        <w:t>.</w:t>
      </w:r>
      <w:r w:rsidR="00BE75E0">
        <w:rPr>
          <w:lang w:val="ca-ES"/>
        </w:rPr>
        <w:t>000</w:t>
      </w:r>
      <w:r w:rsidR="00A34CF8">
        <w:rPr>
          <w:lang w:val="ca-ES"/>
        </w:rPr>
        <w:t xml:space="preserve"> mol</w:t>
      </w:r>
      <w:r w:rsidR="0046232D">
        <w:rPr>
          <w:lang w:val="ca-ES"/>
        </w:rPr>
        <w:t>è</w:t>
      </w:r>
      <w:r w:rsidR="00A34CF8">
        <w:rPr>
          <w:lang w:val="ca-ES"/>
        </w:rPr>
        <w:t>cules</w:t>
      </w:r>
      <w:r w:rsidR="00BE75E0">
        <w:rPr>
          <w:lang w:val="ca-ES"/>
        </w:rPr>
        <w:t>.</w:t>
      </w:r>
      <w:r w:rsidR="00A34CF8">
        <w:rPr>
          <w:lang w:val="ca-ES"/>
        </w:rPr>
        <w:t xml:space="preserve"> </w:t>
      </w:r>
    </w:p>
    <w:p w14:paraId="28AA9799" w14:textId="1C3A97ED" w:rsidR="00BE75E0" w:rsidRDefault="00747788" w:rsidP="00A34CF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Donat que l’efecte en els resultats no </w:t>
      </w:r>
      <w:r w:rsidR="0046232D">
        <w:rPr>
          <w:lang w:val="ca-ES"/>
        </w:rPr>
        <w:t>é</w:t>
      </w:r>
      <w:r>
        <w:rPr>
          <w:lang w:val="ca-ES"/>
        </w:rPr>
        <w:t xml:space="preserve">s l’esperat </w:t>
      </w:r>
      <w:r w:rsidRPr="00747788">
        <w:rPr>
          <w:b/>
          <w:bCs/>
          <w:lang w:val="ca-ES"/>
        </w:rPr>
        <w:t>l</w:t>
      </w:r>
      <w:r w:rsidR="0046232D">
        <w:rPr>
          <w:b/>
          <w:bCs/>
          <w:lang w:val="ca-ES"/>
        </w:rPr>
        <w:t xml:space="preserve">a </w:t>
      </w:r>
      <w:r w:rsidR="00BE75E0" w:rsidRPr="00747788">
        <w:rPr>
          <w:b/>
          <w:bCs/>
          <w:lang w:val="ca-ES"/>
        </w:rPr>
        <w:t>hip</w:t>
      </w:r>
      <w:r w:rsidR="0046232D">
        <w:rPr>
          <w:b/>
          <w:bCs/>
          <w:lang w:val="ca-ES"/>
        </w:rPr>
        <w:t>ò</w:t>
      </w:r>
      <w:r w:rsidR="00BE75E0" w:rsidRPr="00747788">
        <w:rPr>
          <w:b/>
          <w:bCs/>
          <w:lang w:val="ca-ES"/>
        </w:rPr>
        <w:t>tesi 3 queda descartada</w:t>
      </w:r>
      <w:r w:rsidR="00BE75E0">
        <w:rPr>
          <w:lang w:val="ca-ES"/>
        </w:rPr>
        <w:t xml:space="preserve"> el que porta a pensar que </w:t>
      </w:r>
      <w:r>
        <w:rPr>
          <w:lang w:val="ca-ES"/>
        </w:rPr>
        <w:t xml:space="preserve">el principal causant del desequilibri en els resultats no </w:t>
      </w:r>
      <w:r w:rsidR="0046232D">
        <w:rPr>
          <w:lang w:val="ca-ES"/>
        </w:rPr>
        <w:t>é</w:t>
      </w:r>
      <w:r>
        <w:rPr>
          <w:lang w:val="ca-ES"/>
        </w:rPr>
        <w:t xml:space="preserve">s la representació en la base de dades. </w:t>
      </w:r>
      <w:r w:rsidR="00BE75E0">
        <w:rPr>
          <w:lang w:val="ca-ES"/>
        </w:rPr>
        <w:t xml:space="preserve"> </w:t>
      </w:r>
    </w:p>
    <w:p w14:paraId="394550A5" w14:textId="5C47C20C" w:rsidR="00BE75E0" w:rsidRDefault="00BE75E0" w:rsidP="00A34CF8">
      <w:pPr>
        <w:pStyle w:val="PARAGRAPH"/>
        <w:ind w:firstLine="0"/>
        <w:rPr>
          <w:lang w:val="ca-ES"/>
        </w:rPr>
      </w:pPr>
    </w:p>
    <w:p w14:paraId="07CEFE5B" w14:textId="4812FD93" w:rsidR="00747788" w:rsidRDefault="00747788" w:rsidP="00747788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Spliting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73516224" w14:textId="164AC4D3" w:rsidR="00E06484" w:rsidRDefault="007F256E" w:rsidP="007F256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A vista del poc impacte aconseguit amb el </w:t>
      </w:r>
      <w:proofErr w:type="spellStart"/>
      <w:r w:rsidRPr="0046232D">
        <w:rPr>
          <w:i/>
          <w:iCs/>
          <w:lang w:val="ca-ES"/>
        </w:rPr>
        <w:t>subsampling</w:t>
      </w:r>
      <w:proofErr w:type="spellEnd"/>
      <w:r>
        <w:rPr>
          <w:lang w:val="ca-ES"/>
        </w:rPr>
        <w:t xml:space="preserve"> s’ha considerat necessari realitzar altres mètodes. El principi del mètode de </w:t>
      </w:r>
      <w:r w:rsidRPr="0046232D">
        <w:rPr>
          <w:i/>
          <w:iCs/>
          <w:lang w:val="ca-ES"/>
        </w:rPr>
        <w:t xml:space="preserve">data base </w:t>
      </w:r>
      <w:proofErr w:type="spellStart"/>
      <w:r w:rsidRPr="0046232D">
        <w:rPr>
          <w:i/>
          <w:iCs/>
          <w:lang w:val="ca-ES"/>
        </w:rPr>
        <w:t>Spliting</w:t>
      </w:r>
      <w:proofErr w:type="spellEnd"/>
      <w:r>
        <w:rPr>
          <w:lang w:val="ca-ES"/>
        </w:rPr>
        <w:t xml:space="preserve"> </w:t>
      </w:r>
      <w:r w:rsidR="0046232D">
        <w:rPr>
          <w:lang w:val="ca-ES"/>
        </w:rPr>
        <w:t>é</w:t>
      </w:r>
      <w:r>
        <w:rPr>
          <w:lang w:val="ca-ES"/>
        </w:rPr>
        <w:t>s senzill</w:t>
      </w:r>
      <w:r w:rsidR="00E06484">
        <w:rPr>
          <w:lang w:val="ca-ES"/>
        </w:rPr>
        <w:t>, dividir la base de dades per la m</w:t>
      </w:r>
      <w:r w:rsidR="0046232D">
        <w:rPr>
          <w:lang w:val="ca-ES"/>
        </w:rPr>
        <w:t>e</w:t>
      </w:r>
      <w:r w:rsidR="00E06484">
        <w:rPr>
          <w:lang w:val="ca-ES"/>
        </w:rPr>
        <w:t>itat, entrenar amb una de les m</w:t>
      </w:r>
      <w:r w:rsidR="0046232D">
        <w:rPr>
          <w:lang w:val="ca-ES"/>
        </w:rPr>
        <w:t>e</w:t>
      </w:r>
      <w:r w:rsidR="00E06484">
        <w:rPr>
          <w:lang w:val="ca-ES"/>
        </w:rPr>
        <w:t xml:space="preserve">itats i validar amb el total. </w:t>
      </w:r>
    </w:p>
    <w:p w14:paraId="4EFA571E" w14:textId="01D2D28F" w:rsidR="007F256E" w:rsidRPr="007F256E" w:rsidRDefault="00E06484" w:rsidP="00E06484">
      <w:pPr>
        <w:pStyle w:val="PARAGRAPH"/>
        <w:numPr>
          <w:ilvl w:val="0"/>
          <w:numId w:val="61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1A9630A" wp14:editId="1D145E63">
                <wp:simplePos x="0" y="0"/>
                <wp:positionH relativeFrom="column">
                  <wp:posOffset>21590</wp:posOffset>
                </wp:positionH>
                <wp:positionV relativeFrom="page">
                  <wp:posOffset>9107932</wp:posOffset>
                </wp:positionV>
                <wp:extent cx="3081020" cy="596900"/>
                <wp:effectExtent l="0" t="0" r="0" b="0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59D61" w14:textId="2E55DC8C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9: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inferiors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18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mero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630A" id="Cuadro de texto 55" o:spid="_x0000_s1035" type="#_x0000_t202" style="position:absolute;left:0;text-align:left;margin-left:1.7pt;margin-top:717.15pt;width:242.6pt;height:4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" filled="f" stroked="f" strokeweight=".5pt">
                <v:textbox>
                  <w:txbxContent>
                    <w:p w14:paraId="65059D61" w14:textId="2E55DC8C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9: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inferiors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18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mero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700224" behindDoc="0" locked="0" layoutInCell="1" allowOverlap="1" wp14:anchorId="5B404795" wp14:editId="3503D6CA">
            <wp:simplePos x="0" y="0"/>
            <wp:positionH relativeFrom="margin">
              <wp:align>left</wp:align>
            </wp:positionH>
            <wp:positionV relativeFrom="margin">
              <wp:posOffset>6106033</wp:posOffset>
            </wp:positionV>
            <wp:extent cx="3102610" cy="2328545"/>
            <wp:effectExtent l="0" t="0" r="254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6484">
        <w:rPr>
          <w:b/>
          <w:bCs/>
          <w:lang w:val="ca-ES"/>
        </w:rPr>
        <w:t>Hip</w:t>
      </w:r>
      <w:r w:rsidR="0046232D">
        <w:rPr>
          <w:b/>
          <w:bCs/>
          <w:lang w:val="ca-ES"/>
        </w:rPr>
        <w:t>ò</w:t>
      </w:r>
      <w:r w:rsidRPr="00E06484">
        <w:rPr>
          <w:b/>
          <w:bCs/>
          <w:lang w:val="ca-ES"/>
        </w:rPr>
        <w:t>tesi 4</w:t>
      </w:r>
      <w:r>
        <w:rPr>
          <w:lang w:val="ca-ES"/>
        </w:rPr>
        <w:t>: els resultats obtinguts a partir de realitzar l’entrenament amb una m</w:t>
      </w:r>
      <w:r w:rsidR="0046232D">
        <w:rPr>
          <w:lang w:val="ca-ES"/>
        </w:rPr>
        <w:t>e</w:t>
      </w:r>
      <w:r>
        <w:rPr>
          <w:lang w:val="ca-ES"/>
        </w:rPr>
        <w:t xml:space="preserve">itat seran millors per </w:t>
      </w:r>
      <w:r w:rsidR="0046232D">
        <w:rPr>
          <w:lang w:val="ca-ES"/>
        </w:rPr>
        <w:t xml:space="preserve">a </w:t>
      </w:r>
      <w:r>
        <w:rPr>
          <w:lang w:val="ca-ES"/>
        </w:rPr>
        <w:t>les molècules que pertanyin a aquesta m</w:t>
      </w:r>
      <w:r w:rsidR="0046232D">
        <w:rPr>
          <w:lang w:val="ca-ES"/>
        </w:rPr>
        <w:t>e</w:t>
      </w:r>
      <w:r>
        <w:rPr>
          <w:lang w:val="ca-ES"/>
        </w:rPr>
        <w:t>itat. Amb això quedar</w:t>
      </w:r>
      <w:r w:rsidR="0046232D">
        <w:rPr>
          <w:lang w:val="ca-ES"/>
        </w:rPr>
        <w:t>à</w:t>
      </w:r>
      <w:r>
        <w:rPr>
          <w:lang w:val="ca-ES"/>
        </w:rPr>
        <w:t xml:space="preserve"> demostrada la falta de capacitat de generalització del model.  </w:t>
      </w:r>
      <w:r w:rsidR="007F256E">
        <w:rPr>
          <w:lang w:val="ca-ES"/>
        </w:rPr>
        <w:t xml:space="preserve"> </w:t>
      </w:r>
    </w:p>
    <w:p w14:paraId="4BE126E9" w14:textId="0DDC96B7" w:rsidR="00747788" w:rsidRDefault="00E06484" w:rsidP="0074778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Tant </w:t>
      </w:r>
      <w:r w:rsidR="00456D2C">
        <w:rPr>
          <w:lang w:val="ca-ES"/>
        </w:rPr>
        <w:t>en</w:t>
      </w:r>
      <w:r>
        <w:rPr>
          <w:lang w:val="ca-ES"/>
        </w:rPr>
        <w:t xml:space="preserve"> la figura 9 com en la figura 10 s’aprecia el fenomen descrit en </w:t>
      </w:r>
      <w:r w:rsidRPr="0049387D">
        <w:rPr>
          <w:b/>
          <w:bCs/>
          <w:lang w:val="ca-ES"/>
        </w:rPr>
        <w:t>l</w:t>
      </w:r>
      <w:r w:rsidR="00456D2C">
        <w:rPr>
          <w:b/>
          <w:bCs/>
          <w:lang w:val="ca-ES"/>
        </w:rPr>
        <w:t>a hipò</w:t>
      </w:r>
      <w:r w:rsidRPr="0049387D">
        <w:rPr>
          <w:b/>
          <w:bCs/>
          <w:lang w:val="ca-ES"/>
        </w:rPr>
        <w:t>tesi 4</w:t>
      </w:r>
      <w:r>
        <w:rPr>
          <w:lang w:val="ca-ES"/>
        </w:rPr>
        <w:t xml:space="preserve"> que</w:t>
      </w:r>
      <w:r w:rsidR="00456D2C">
        <w:rPr>
          <w:lang w:val="ca-ES"/>
        </w:rPr>
        <w:t>,</w:t>
      </w:r>
      <w:r>
        <w:rPr>
          <w:lang w:val="ca-ES"/>
        </w:rPr>
        <w:t xml:space="preserve"> per</w:t>
      </w:r>
      <w:r w:rsidR="00456D2C">
        <w:rPr>
          <w:lang w:val="ca-ES"/>
        </w:rPr>
        <w:t xml:space="preserve"> </w:t>
      </w:r>
      <w:r>
        <w:rPr>
          <w:lang w:val="ca-ES"/>
        </w:rPr>
        <w:t>tant</w:t>
      </w:r>
      <w:r w:rsidR="00456D2C">
        <w:rPr>
          <w:lang w:val="ca-ES"/>
        </w:rPr>
        <w:t>,</w:t>
      </w:r>
      <w:r>
        <w:rPr>
          <w:lang w:val="ca-ES"/>
        </w:rPr>
        <w:t xml:space="preserve"> queda </w:t>
      </w:r>
      <w:r w:rsidRPr="0049387D">
        <w:rPr>
          <w:b/>
          <w:bCs/>
          <w:lang w:val="ca-ES"/>
        </w:rPr>
        <w:t>confirmada</w:t>
      </w:r>
      <w:r w:rsidR="0049387D">
        <w:rPr>
          <w:lang w:val="ca-ES"/>
        </w:rPr>
        <w:t>. A part de les implicacions negatives mencionades en l</w:t>
      </w:r>
      <w:r w:rsidR="00456D2C">
        <w:rPr>
          <w:lang w:val="ca-ES"/>
        </w:rPr>
        <w:t xml:space="preserve">a </w:t>
      </w:r>
      <w:r w:rsidR="0049387D">
        <w:rPr>
          <w:lang w:val="ca-ES"/>
        </w:rPr>
        <w:t>hi</w:t>
      </w:r>
      <w:r w:rsidR="00456D2C">
        <w:rPr>
          <w:lang w:val="ca-ES"/>
        </w:rPr>
        <w:t>pò</w:t>
      </w:r>
      <w:r w:rsidR="0049387D">
        <w:rPr>
          <w:lang w:val="ca-ES"/>
        </w:rPr>
        <w:t>tesi que t</w:t>
      </w:r>
      <w:r w:rsidR="00456D2C">
        <w:rPr>
          <w:lang w:val="ca-ES"/>
        </w:rPr>
        <w:t>é</w:t>
      </w:r>
      <w:r w:rsidR="0049387D">
        <w:rPr>
          <w:lang w:val="ca-ES"/>
        </w:rPr>
        <w:t xml:space="preserve"> aquest resultat</w:t>
      </w:r>
      <w:r w:rsidR="00225CB5">
        <w:rPr>
          <w:lang w:val="ca-ES"/>
        </w:rPr>
        <w:t xml:space="preserve"> també n’hi ha de positi</w:t>
      </w:r>
      <w:r w:rsidR="00456D2C">
        <w:rPr>
          <w:lang w:val="ca-ES"/>
        </w:rPr>
        <w:t>v</w:t>
      </w:r>
      <w:r w:rsidR="00225CB5">
        <w:rPr>
          <w:lang w:val="ca-ES"/>
        </w:rPr>
        <w:t>es, es redueix significativament l’error en molècules de</w:t>
      </w:r>
      <w:r w:rsidR="00981856">
        <w:rPr>
          <w:lang w:val="ca-ES"/>
        </w:rPr>
        <w:t xml:space="preserve">l rang </w:t>
      </w:r>
      <w:r w:rsidR="00225CB5">
        <w:rPr>
          <w:lang w:val="ca-ES"/>
        </w:rPr>
        <w:t xml:space="preserve"> </w:t>
      </w:r>
      <w:r w:rsidR="00981856">
        <w:rPr>
          <w:lang w:val="ca-ES"/>
        </w:rPr>
        <w:t>d’</w:t>
      </w:r>
      <w:r w:rsidR="00456D2C">
        <w:rPr>
          <w:lang w:val="ca-ES"/>
        </w:rPr>
        <w:t>à</w:t>
      </w:r>
      <w:r w:rsidR="00225CB5">
        <w:rPr>
          <w:lang w:val="ca-ES"/>
        </w:rPr>
        <w:t>toms</w:t>
      </w:r>
      <w:r w:rsidR="00981856">
        <w:rPr>
          <w:lang w:val="ca-ES"/>
        </w:rPr>
        <w:t xml:space="preserve"> amb el que s’ha entrenat el model, informaci</w:t>
      </w:r>
      <w:r w:rsidR="00456D2C">
        <w:rPr>
          <w:lang w:val="ca-ES"/>
        </w:rPr>
        <w:t>ó</w:t>
      </w:r>
      <w:r w:rsidR="00981856">
        <w:rPr>
          <w:lang w:val="ca-ES"/>
        </w:rPr>
        <w:t xml:space="preserve"> molt rellevant en cas de voler entrenar un model per </w:t>
      </w:r>
      <w:r w:rsidR="00456D2C">
        <w:rPr>
          <w:lang w:val="ca-ES"/>
        </w:rPr>
        <w:t xml:space="preserve">a </w:t>
      </w:r>
      <w:r w:rsidR="00981856">
        <w:rPr>
          <w:lang w:val="ca-ES"/>
        </w:rPr>
        <w:t>un</w:t>
      </w:r>
      <w:r w:rsidR="00456D2C">
        <w:rPr>
          <w:lang w:val="ca-ES"/>
        </w:rPr>
        <w:t>a</w:t>
      </w:r>
      <w:r w:rsidR="00981856">
        <w:rPr>
          <w:lang w:val="ca-ES"/>
        </w:rPr>
        <w:t xml:space="preserve"> </w:t>
      </w:r>
      <w:r w:rsidR="00456D2C">
        <w:rPr>
          <w:lang w:val="ca-ES"/>
        </w:rPr>
        <w:t>mida</w:t>
      </w:r>
      <w:r w:rsidR="00981856">
        <w:rPr>
          <w:lang w:val="ca-ES"/>
        </w:rPr>
        <w:t xml:space="preserve"> de molècules específic. </w:t>
      </w:r>
      <w:r w:rsidR="00225CB5">
        <w:rPr>
          <w:lang w:val="ca-ES"/>
        </w:rPr>
        <w:t xml:space="preserve"> </w:t>
      </w:r>
    </w:p>
    <w:p w14:paraId="79FF2192" w14:textId="77777777" w:rsidR="00981856" w:rsidRDefault="00981856" w:rsidP="00747788">
      <w:pPr>
        <w:pStyle w:val="PARAGRAPH"/>
        <w:ind w:firstLine="0"/>
        <w:rPr>
          <w:lang w:val="ca-ES"/>
        </w:rPr>
      </w:pPr>
    </w:p>
    <w:p w14:paraId="2F5D9694" w14:textId="77777777" w:rsidR="00645E17" w:rsidRDefault="00645E17" w:rsidP="00645E17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5.3.4</w:t>
      </w:r>
      <w:r>
        <w:rPr>
          <w:rFonts w:ascii="Helvetica" w:hAnsi="Helvetica"/>
          <w:b/>
          <w:bCs/>
          <w:i/>
          <w:sz w:val="20"/>
          <w:lang w:val="ca-ES"/>
        </w:rPr>
        <w:tab/>
        <w:t xml:space="preserve">Loss Rate Functions: </w:t>
      </w:r>
    </w:p>
    <w:p w14:paraId="34667E6A" w14:textId="77777777" w:rsidR="00645E17" w:rsidRDefault="00645E17" w:rsidP="00645E17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Un dels altres possibles mètodes per a compensar una base de dades desequilibrades es canviar l’impacte que tenen les dades en la funció del càlcul del loss rate durant l’entrenament que de base s’utilitza </w:t>
      </w:r>
      <w:proofErr w:type="spellStart"/>
      <w:r>
        <w:rPr>
          <w:lang w:val="ca-ES"/>
        </w:rPr>
        <w:t>mean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square</w:t>
      </w:r>
      <w:proofErr w:type="spellEnd"/>
      <w:r>
        <w:rPr>
          <w:lang w:val="ca-ES"/>
        </w:rPr>
        <w:t xml:space="preserve"> error  (MSE). S’han definit 2 </w:t>
      </w:r>
      <w:proofErr w:type="spellStart"/>
      <w:r>
        <w:rPr>
          <w:lang w:val="ca-ES"/>
        </w:rPr>
        <w:t>posibles</w:t>
      </w:r>
      <w:proofErr w:type="spellEnd"/>
      <w:r>
        <w:rPr>
          <w:lang w:val="ca-ES"/>
        </w:rPr>
        <w:t xml:space="preserve"> funcions de loss modificades, </w:t>
      </w:r>
      <w:proofErr w:type="spellStart"/>
      <w:r>
        <w:rPr>
          <w:lang w:val="ca-ES"/>
        </w:rPr>
        <w:t>siguent</w:t>
      </w:r>
      <w:proofErr w:type="spellEnd"/>
      <w:r>
        <w:rPr>
          <w:lang w:val="ca-ES"/>
        </w:rPr>
        <w:t xml:space="preserve"> </w:t>
      </w:r>
      <w:r>
        <w:rPr>
          <w:b/>
          <w:bCs/>
          <w:sz w:val="23"/>
          <w:szCs w:val="24"/>
          <w:lang w:val="ca-ES"/>
        </w:rPr>
        <w:t>v</w:t>
      </w:r>
      <w:r>
        <w:rPr>
          <w:lang w:val="ca-ES"/>
        </w:rPr>
        <w:t xml:space="preserve"> el factor per el qual es multiplica el valor de loss, </w:t>
      </w:r>
      <w:r w:rsidRPr="00D0182B">
        <w:rPr>
          <w:b/>
          <w:bCs/>
          <w:sz w:val="23"/>
          <w:szCs w:val="24"/>
          <w:lang w:val="ca-ES"/>
        </w:rPr>
        <w:t>s</w:t>
      </w:r>
      <w:r>
        <w:rPr>
          <w:lang w:val="ca-ES"/>
        </w:rPr>
        <w:t xml:space="preserve"> el numero </w:t>
      </w:r>
      <w:proofErr w:type="spellStart"/>
      <w:r>
        <w:rPr>
          <w:lang w:val="ca-ES"/>
        </w:rPr>
        <w:t>d’atoms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molecula</w:t>
      </w:r>
      <w:proofErr w:type="spellEnd"/>
      <w:r>
        <w:rPr>
          <w:lang w:val="ca-ES"/>
        </w:rPr>
        <w:t xml:space="preserve">, </w:t>
      </w:r>
      <w:r w:rsidRPr="00D0182B">
        <w:rPr>
          <w:b/>
          <w:bCs/>
          <w:sz w:val="23"/>
          <w:szCs w:val="24"/>
          <w:lang w:val="ca-ES"/>
        </w:rPr>
        <w:t>f</w:t>
      </w:r>
      <w:r>
        <w:rPr>
          <w:b/>
          <w:bCs/>
          <w:lang w:val="ca-ES"/>
        </w:rPr>
        <w:t xml:space="preserve"> </w:t>
      </w:r>
      <w:r w:rsidRPr="00D0182B">
        <w:rPr>
          <w:lang w:val="ca-ES"/>
        </w:rPr>
        <w:t xml:space="preserve">la </w:t>
      </w:r>
      <w:proofErr w:type="spellStart"/>
      <w:r w:rsidRPr="00D0182B">
        <w:rPr>
          <w:lang w:val="ca-ES"/>
        </w:rPr>
        <w:t>frequencia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d’aparicio</w:t>
      </w:r>
      <w:proofErr w:type="spellEnd"/>
      <w:r>
        <w:rPr>
          <w:lang w:val="ca-ES"/>
        </w:rPr>
        <w:t xml:space="preserve"> en la base de dades</w:t>
      </w:r>
      <w:r w:rsidRPr="00D0182B">
        <w:rPr>
          <w:lang w:val="ca-ES"/>
        </w:rPr>
        <w:t xml:space="preserve"> i</w:t>
      </w:r>
      <w:r>
        <w:rPr>
          <w:b/>
          <w:bCs/>
          <w:lang w:val="ca-ES"/>
        </w:rPr>
        <w:t xml:space="preserve"> </w:t>
      </w:r>
      <w:r w:rsidRPr="00D0182B">
        <w:rPr>
          <w:b/>
          <w:bCs/>
          <w:sz w:val="23"/>
          <w:szCs w:val="24"/>
          <w:lang w:val="ca-ES"/>
        </w:rPr>
        <w:t>r</w:t>
      </w:r>
      <w:r>
        <w:rPr>
          <w:b/>
          <w:bCs/>
          <w:lang w:val="ca-ES"/>
        </w:rPr>
        <w:t xml:space="preserve"> </w:t>
      </w:r>
      <w:r w:rsidRPr="00D0182B">
        <w:rPr>
          <w:lang w:val="ca-ES"/>
        </w:rPr>
        <w:t>el rate d’impacte.</w:t>
      </w:r>
      <w:r>
        <w:rPr>
          <w:b/>
          <w:bCs/>
          <w:lang w:val="ca-ES"/>
        </w:rPr>
        <w:t xml:space="preserve"> </w:t>
      </w:r>
    </w:p>
    <w:p w14:paraId="5B0C6965" w14:textId="77777777" w:rsidR="00645E17" w:rsidRPr="00FC7C90" w:rsidRDefault="00645E17" w:rsidP="00645E17">
      <w:pPr>
        <w:pStyle w:val="PARAGRAPH"/>
        <w:numPr>
          <w:ilvl w:val="0"/>
          <w:numId w:val="65"/>
        </w:numPr>
        <w:rPr>
          <w:lang w:val="ca-ES"/>
        </w:rPr>
      </w:pPr>
      <w:r w:rsidRPr="00FC7C90">
        <w:rPr>
          <w:lang w:val="ca-ES"/>
        </w:rPr>
        <w:drawing>
          <wp:anchor distT="0" distB="0" distL="114300" distR="114300" simplePos="0" relativeHeight="251708416" behindDoc="0" locked="0" layoutInCell="1" allowOverlap="1" wp14:anchorId="2E64627C" wp14:editId="5C22F58E">
            <wp:simplePos x="0" y="0"/>
            <wp:positionH relativeFrom="column">
              <wp:posOffset>1077341</wp:posOffset>
            </wp:positionH>
            <wp:positionV relativeFrom="page">
              <wp:posOffset>6621145</wp:posOffset>
            </wp:positionV>
            <wp:extent cx="1219200" cy="448945"/>
            <wp:effectExtent l="0" t="0" r="0" b="8255"/>
            <wp:wrapTopAndBottom/>
            <wp:docPr id="60" name="Imagen 60" descr="Un reloj de agu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Un reloj de aguja&#10;&#10;Descripción generada automáticamente con confianza medi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82B">
        <w:rPr>
          <w:b/>
          <w:bCs/>
          <w:lang w:val="ca-ES"/>
        </w:rPr>
        <w:t>Size based</w:t>
      </w:r>
      <w:r>
        <w:rPr>
          <w:lang w:val="ca-ES"/>
        </w:rPr>
        <w:t>: amb l’objectiu de potenciar les molècules mes grans:</w:t>
      </w:r>
      <w:r w:rsidRPr="00FC7C90">
        <w:rPr>
          <w:noProof/>
          <w:lang w:val="es-ES"/>
        </w:rPr>
        <w:t xml:space="preserve"> </w:t>
      </w:r>
    </w:p>
    <w:p w14:paraId="06342D13" w14:textId="77777777" w:rsidR="00645E17" w:rsidRDefault="00645E17" w:rsidP="00645E17">
      <w:pPr>
        <w:pStyle w:val="PARAGRAPH"/>
        <w:numPr>
          <w:ilvl w:val="0"/>
          <w:numId w:val="64"/>
        </w:num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707392" behindDoc="0" locked="0" layoutInCell="1" allowOverlap="1" wp14:anchorId="44331F81" wp14:editId="784C664F">
            <wp:simplePos x="0" y="0"/>
            <wp:positionH relativeFrom="column">
              <wp:posOffset>867156</wp:posOffset>
            </wp:positionH>
            <wp:positionV relativeFrom="page">
              <wp:posOffset>7401306</wp:posOffset>
            </wp:positionV>
            <wp:extent cx="1541780" cy="662940"/>
            <wp:effectExtent l="0" t="0" r="1270" b="3810"/>
            <wp:wrapTopAndBottom/>
            <wp:docPr id="59" name="Imagen 59" descr="Un reloj de aguj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Un reloj de aguj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7C90">
        <w:rPr>
          <w:b/>
          <w:bCs/>
          <w:lang w:val="ca-ES"/>
        </w:rPr>
        <w:t xml:space="preserve">Size </w:t>
      </w:r>
      <w:proofErr w:type="spellStart"/>
      <w:r w:rsidRPr="00FC7C90">
        <w:rPr>
          <w:b/>
          <w:bCs/>
          <w:lang w:val="ca-ES"/>
        </w:rPr>
        <w:t>and</w:t>
      </w:r>
      <w:proofErr w:type="spellEnd"/>
      <w:r w:rsidRPr="00FC7C90">
        <w:rPr>
          <w:b/>
          <w:bCs/>
          <w:lang w:val="ca-ES"/>
        </w:rPr>
        <w:t xml:space="preserve"> </w:t>
      </w:r>
      <w:proofErr w:type="spellStart"/>
      <w:r w:rsidRPr="00FC7C90">
        <w:rPr>
          <w:b/>
          <w:bCs/>
          <w:lang w:val="ca-ES"/>
        </w:rPr>
        <w:t>Frequency</w:t>
      </w:r>
      <w:proofErr w:type="spellEnd"/>
      <w:r w:rsidRPr="00FC7C90">
        <w:rPr>
          <w:b/>
          <w:bCs/>
          <w:lang w:val="ca-ES"/>
        </w:rPr>
        <w:t xml:space="preserve"> based</w:t>
      </w:r>
      <w:r>
        <w:rPr>
          <w:lang w:val="ca-ES"/>
        </w:rPr>
        <w:t xml:space="preserve">: busca un equilibri </w:t>
      </w:r>
      <w:proofErr w:type="spellStart"/>
      <w:r>
        <w:rPr>
          <w:lang w:val="ca-ES"/>
        </w:rPr>
        <w:t>doentre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i la </w:t>
      </w:r>
      <w:proofErr w:type="spellStart"/>
      <w:r>
        <w:rPr>
          <w:lang w:val="ca-ES"/>
        </w:rPr>
        <w:t>frequencia</w:t>
      </w:r>
      <w:proofErr w:type="spellEnd"/>
      <w:r>
        <w:rPr>
          <w:lang w:val="ca-ES"/>
        </w:rPr>
        <w:t>:</w:t>
      </w:r>
    </w:p>
    <w:p w14:paraId="1AB1DC2A" w14:textId="77777777" w:rsidR="00645E17" w:rsidRPr="00B62A24" w:rsidRDefault="00645E17" w:rsidP="00645E17">
      <w:pPr>
        <w:pStyle w:val="PARAGRAPHnoindent"/>
        <w:rPr>
          <w:lang w:val="es-ES"/>
        </w:rPr>
      </w:pPr>
      <w:r w:rsidRPr="00B62A24">
        <w:rPr>
          <w:lang w:val="es-ES"/>
        </w:rPr>
        <w:t xml:space="preserve">Per a </w:t>
      </w:r>
      <w:proofErr w:type="spellStart"/>
      <w:r w:rsidRPr="00B62A24">
        <w:rPr>
          <w:lang w:val="es-ES"/>
        </w:rPr>
        <w:t>visualitzar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millor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s’han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realitzat</w:t>
      </w:r>
      <w:proofErr w:type="spellEnd"/>
      <w:r w:rsidRPr="00B62A24">
        <w:rPr>
          <w:lang w:val="es-ES"/>
        </w:rPr>
        <w:t xml:space="preserve"> les Figures </w:t>
      </w:r>
      <w:proofErr w:type="spellStart"/>
      <w:r w:rsidRPr="00B62A24">
        <w:rPr>
          <w:lang w:val="es-ES"/>
        </w:rPr>
        <w:t>Apendix</w:t>
      </w:r>
      <w:proofErr w:type="spellEnd"/>
      <w:r w:rsidRPr="00B62A24">
        <w:rPr>
          <w:lang w:val="es-ES"/>
        </w:rPr>
        <w:t xml:space="preserve">  2 i 3 </w:t>
      </w:r>
      <w:proofErr w:type="spellStart"/>
      <w:r w:rsidRPr="00B62A24">
        <w:rPr>
          <w:lang w:val="es-ES"/>
        </w:rPr>
        <w:t>on</w:t>
      </w:r>
      <w:proofErr w:type="spellEnd"/>
      <w:r w:rsidRPr="00B62A24">
        <w:rPr>
          <w:lang w:val="es-ES"/>
        </w:rPr>
        <w:t xml:space="preserve"> queda </w:t>
      </w:r>
      <w:proofErr w:type="spellStart"/>
      <w:r w:rsidRPr="00B62A24">
        <w:rPr>
          <w:lang w:val="es-ES"/>
        </w:rPr>
        <w:t>representat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l’evolucio</w:t>
      </w:r>
      <w:proofErr w:type="spellEnd"/>
      <w:r w:rsidRPr="00B62A24">
        <w:rPr>
          <w:lang w:val="es-ES"/>
        </w:rPr>
        <w:t xml:space="preserve"> del factor (v) per </w:t>
      </w:r>
      <w:proofErr w:type="spellStart"/>
      <w:r w:rsidRPr="00B62A24">
        <w:rPr>
          <w:lang w:val="es-ES"/>
        </w:rPr>
        <w:t>determinats</w:t>
      </w:r>
      <w:proofErr w:type="spellEnd"/>
      <w:r w:rsidRPr="00B62A24">
        <w:rPr>
          <w:lang w:val="es-ES"/>
        </w:rPr>
        <w:t xml:space="preserve"> números de rate (r).  </w:t>
      </w:r>
    </w:p>
    <w:p w14:paraId="3457FBD1" w14:textId="77777777" w:rsidR="00645E17" w:rsidRPr="00B62A24" w:rsidRDefault="00645E17" w:rsidP="00645E17">
      <w:pPr>
        <w:pStyle w:val="PARAGRAPHnoindent"/>
        <w:rPr>
          <w:lang w:val="es-ES"/>
        </w:rPr>
      </w:pPr>
      <w:r w:rsidRPr="00B62A24">
        <w:rPr>
          <w:lang w:val="es-ES"/>
        </w:rPr>
        <w:t xml:space="preserve">Una vegada definides les </w:t>
      </w:r>
      <w:proofErr w:type="spellStart"/>
      <w:r w:rsidRPr="00B62A24">
        <w:rPr>
          <w:lang w:val="es-ES"/>
        </w:rPr>
        <w:t>funcions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s’ha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dut</w:t>
      </w:r>
      <w:proofErr w:type="spellEnd"/>
      <w:r w:rsidRPr="00B62A24">
        <w:rPr>
          <w:lang w:val="es-ES"/>
        </w:rPr>
        <w:t xml:space="preserve"> a </w:t>
      </w:r>
      <w:proofErr w:type="spellStart"/>
      <w:r w:rsidRPr="00B62A24">
        <w:rPr>
          <w:lang w:val="es-ES"/>
        </w:rPr>
        <w:t>terme</w:t>
      </w:r>
      <w:proofErr w:type="spellEnd"/>
      <w:r w:rsidRPr="00B62A24">
        <w:rPr>
          <w:lang w:val="es-ES"/>
        </w:rPr>
        <w:t xml:space="preserve"> </w:t>
      </w:r>
      <w:proofErr w:type="gramStart"/>
      <w:r>
        <w:rPr>
          <w:lang w:val="es-ES"/>
        </w:rPr>
        <w:t>un test</w:t>
      </w:r>
      <w:proofErr w:type="gram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entrenant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amb</w:t>
      </w:r>
      <w:proofErr w:type="spellEnd"/>
      <w:r w:rsidRPr="00B62A24">
        <w:rPr>
          <w:lang w:val="es-ES"/>
        </w:rPr>
        <w:t xml:space="preserve"> la base de dades </w:t>
      </w:r>
      <w:proofErr w:type="spellStart"/>
      <w:r w:rsidRPr="00B62A24">
        <w:rPr>
          <w:lang w:val="es-ES"/>
        </w:rPr>
        <w:t>amb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numero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d’atoms</w:t>
      </w:r>
      <w:proofErr w:type="spellEnd"/>
      <w:r w:rsidRPr="00B62A24">
        <w:rPr>
          <w:lang w:val="es-ES"/>
        </w:rPr>
        <w:t xml:space="preserve"> entre 13 </w:t>
      </w:r>
      <w:proofErr w:type="spellStart"/>
      <w:r w:rsidRPr="00B62A24">
        <w:rPr>
          <w:lang w:val="es-ES"/>
        </w:rPr>
        <w:t>i</w:t>
      </w:r>
      <w:proofErr w:type="spellEnd"/>
      <w:r w:rsidRPr="00B62A24">
        <w:rPr>
          <w:lang w:val="es-ES"/>
        </w:rPr>
        <w:t xml:space="preserve"> 23 </w:t>
      </w:r>
      <w:r>
        <w:rPr>
          <w:lang w:val="es-ES"/>
        </w:rPr>
        <w:t xml:space="preserve">per obtener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millors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rates</w:t>
      </w:r>
      <w:proofErr w:type="spellEnd"/>
      <w:r>
        <w:rPr>
          <w:lang w:val="es-ES"/>
        </w:rPr>
        <w:t xml:space="preserve"> per la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>.</w:t>
      </w:r>
    </w:p>
    <w:p w14:paraId="5D1B9FD1" w14:textId="0EE28431" w:rsidR="00747788" w:rsidRPr="00645E17" w:rsidRDefault="00747788" w:rsidP="00A34CF8">
      <w:pPr>
        <w:pStyle w:val="PARAGRAPH"/>
        <w:ind w:firstLine="0"/>
        <w:rPr>
          <w:lang w:val="es-ES"/>
        </w:rPr>
      </w:pPr>
    </w:p>
    <w:p w14:paraId="49906B35" w14:textId="70916307" w:rsidR="00BE75E0" w:rsidRDefault="00BE75E0" w:rsidP="00A34CF8">
      <w:pPr>
        <w:pStyle w:val="PARAGRAPH"/>
        <w:ind w:firstLine="0"/>
        <w:rPr>
          <w:lang w:val="ca-ES"/>
        </w:rPr>
      </w:pPr>
    </w:p>
    <w:p w14:paraId="3D5155D5" w14:textId="7C4FFAA2" w:rsidR="00BE75E0" w:rsidRDefault="00BE75E0" w:rsidP="00A34CF8">
      <w:pPr>
        <w:pStyle w:val="PARAGRAPH"/>
        <w:ind w:firstLine="0"/>
        <w:rPr>
          <w:lang w:val="ca-ES"/>
        </w:rPr>
      </w:pPr>
    </w:p>
    <w:p w14:paraId="3B8DBDCD" w14:textId="712E41CD" w:rsidR="00A34CF8" w:rsidRPr="00B678D6" w:rsidRDefault="00BE75E0" w:rsidP="00A34CF8">
      <w:pPr>
        <w:pStyle w:val="PARAGRAPH"/>
        <w:ind w:firstLine="0"/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94080" behindDoc="1" locked="0" layoutInCell="1" allowOverlap="1" wp14:anchorId="4C370D8B" wp14:editId="4937793A">
            <wp:simplePos x="0" y="0"/>
            <wp:positionH relativeFrom="margin">
              <wp:align>left</wp:align>
            </wp:positionH>
            <wp:positionV relativeFrom="page">
              <wp:posOffset>1139825</wp:posOffset>
            </wp:positionV>
            <wp:extent cx="3102610" cy="232854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36C12" w14:textId="77777777" w:rsidR="00645E17" w:rsidRDefault="00645E17" w:rsidP="00645E17">
      <w:pPr>
        <w:widowControl/>
        <w:spacing w:line="240" w:lineRule="auto"/>
        <w:rPr>
          <w:color w:val="000000"/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435F184" wp14:editId="447F1BE9">
                <wp:simplePos x="0" y="0"/>
                <wp:positionH relativeFrom="margin">
                  <wp:align>left</wp:align>
                </wp:positionH>
                <wp:positionV relativeFrom="page">
                  <wp:posOffset>6321171</wp:posOffset>
                </wp:positionV>
                <wp:extent cx="3081020" cy="835025"/>
                <wp:effectExtent l="0" t="0" r="0" b="3175"/>
                <wp:wrapTopAndBottom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F77CC" w14:textId="77777777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11: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entre 13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Size </w:t>
                            </w:r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Frequency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  <w:p w14:paraId="02B38550" w14:textId="77777777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F184" id="Cuadro de texto 74" o:spid="_x0000_s1036" type="#_x0000_t202" style="position:absolute;left:0;text-align:left;margin-left:0;margin-top:497.75pt;width:242.6pt;height:65.7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" filled="f" stroked="f" strokeweight=".5pt">
                <v:textbox>
                  <w:txbxContent>
                    <w:p w14:paraId="0B4F77CC" w14:textId="77777777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11: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entre 13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Size </w:t>
                      </w:r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and </w:t>
                      </w:r>
                      <w:proofErr w:type="spellStart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Frequency</w:t>
                      </w:r>
                      <w:proofErr w:type="spellEnd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  <w:p w14:paraId="02B38550" w14:textId="77777777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11488" behindDoc="0" locked="0" layoutInCell="1" allowOverlap="1" wp14:anchorId="5B5E9402" wp14:editId="5660ECD0">
            <wp:simplePos x="0" y="0"/>
            <wp:positionH relativeFrom="column">
              <wp:align>right</wp:align>
            </wp:positionH>
            <wp:positionV relativeFrom="paragraph">
              <wp:posOffset>3260598</wp:posOffset>
            </wp:positionV>
            <wp:extent cx="3102610" cy="2328545"/>
            <wp:effectExtent l="0" t="0" r="2540" b="0"/>
            <wp:wrapTopAndBottom/>
            <wp:docPr id="72" name="Imagen 7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F69CA77" wp14:editId="78892E70">
                <wp:simplePos x="0" y="0"/>
                <wp:positionH relativeFrom="column">
                  <wp:align>right</wp:align>
                </wp:positionH>
                <wp:positionV relativeFrom="page">
                  <wp:posOffset>3068955</wp:posOffset>
                </wp:positionV>
                <wp:extent cx="3081020" cy="975360"/>
                <wp:effectExtent l="0" t="0" r="0" b="0"/>
                <wp:wrapTopAndBottom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FB03" w14:textId="77777777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11: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entre 13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Size 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A77" id="Cuadro de texto 73" o:spid="_x0000_s1037" type="#_x0000_t202" style="position:absolute;left:0;text-align:left;margin-left:191.4pt;margin-top:241.65pt;width:242.6pt;height:76.8pt;z-index:-2516039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" filled="f" stroked="f" strokeweight=".5pt">
                <v:textbox>
                  <w:txbxContent>
                    <w:p w14:paraId="3C0DFB03" w14:textId="77777777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11: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entre 13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Size 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10464" behindDoc="0" locked="0" layoutInCell="1" allowOverlap="1" wp14:anchorId="41C77E84" wp14:editId="1D4D634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02610" cy="2328545"/>
            <wp:effectExtent l="0" t="0" r="2540" b="0"/>
            <wp:wrapTopAndBottom/>
            <wp:docPr id="71" name="Imagen 7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ca-ES"/>
        </w:rPr>
        <w:t xml:space="preserve">S’extreu de les figures 10 i 11 que els rates mes rellevants per minimitzar la loss en molècules amb numero </w:t>
      </w:r>
      <w:proofErr w:type="spellStart"/>
      <w:r>
        <w:rPr>
          <w:color w:val="000000"/>
          <w:lang w:val="ca-ES"/>
        </w:rPr>
        <w:t>d’atoms</w:t>
      </w:r>
      <w:proofErr w:type="spellEnd"/>
      <w:r>
        <w:rPr>
          <w:color w:val="000000"/>
          <w:lang w:val="ca-ES"/>
        </w:rPr>
        <w:t xml:space="preserve"> elevat son per amb dues funcions, el rate 10. Fet que te sentit considerant la naturalesa de les funcions. </w:t>
      </w:r>
    </w:p>
    <w:p w14:paraId="5467E9E7" w14:textId="49F359D9" w:rsidR="00B678D6" w:rsidRPr="00B678D6" w:rsidRDefault="00B678D6" w:rsidP="00B678D6">
      <w:pPr>
        <w:pStyle w:val="PARAGRAPH"/>
        <w:ind w:firstLine="0"/>
        <w:rPr>
          <w:lang w:val="ca-ES"/>
        </w:rPr>
      </w:pPr>
    </w:p>
    <w:p w14:paraId="477D679A" w14:textId="4D15BA97" w:rsidR="00E4387C" w:rsidRDefault="00E4387C">
      <w:pPr>
        <w:widowControl/>
        <w:spacing w:line="240" w:lineRule="auto"/>
        <w:jc w:val="left"/>
        <w:rPr>
          <w:color w:val="000000"/>
          <w:lang w:val="ca-ES"/>
        </w:rPr>
      </w:pPr>
    </w:p>
    <w:p w14:paraId="5D6DD71A" w14:textId="540D4A73" w:rsidR="00E4387C" w:rsidRDefault="00E4387C">
      <w:pPr>
        <w:widowControl/>
        <w:spacing w:line="240" w:lineRule="auto"/>
        <w:jc w:val="left"/>
        <w:rPr>
          <w:color w:val="000000"/>
          <w:lang w:val="ca-ES"/>
        </w:rPr>
      </w:pPr>
    </w:p>
    <w:p w14:paraId="4AAD9B1A" w14:textId="58C8C1E6" w:rsidR="00E4387C" w:rsidRDefault="00E4387C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</w:p>
    <w:p w14:paraId="38508D1A" w14:textId="6DDF0B43" w:rsidR="00E4387C" w:rsidRDefault="00E4387C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4B1108A4" w:rsidR="00537DEA" w:rsidRPr="00CE6647" w:rsidRDefault="00CE6647" w:rsidP="00CE6647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>
        <w:rPr>
          <w:color w:val="000000"/>
          <w:lang w:val="ca-ES"/>
        </w:rPr>
        <w:tab/>
      </w:r>
      <w:r w:rsidR="00537DEA" w:rsidRPr="00CE6647">
        <w:rPr>
          <w:color w:val="000000"/>
          <w:lang w:val="ca-ES"/>
        </w:rPr>
        <w:t>Conclusió</w:t>
      </w:r>
      <w:r w:rsidR="002D6B25" w:rsidRPr="00CE6647"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21C12108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="00242270" w:rsidRPr="007738A2">
        <w:rPr>
          <w:color w:val="000000"/>
          <w:lang w:val="ca-ES"/>
        </w:rPr>
        <w:tab/>
      </w:r>
      <w:proofErr w:type="spellStart"/>
      <w:r w:rsidR="00242270">
        <w:rPr>
          <w:color w:val="000000"/>
          <w:lang w:val="ca-ES"/>
        </w:rPr>
        <w:t>Agraiments</w:t>
      </w:r>
      <w:proofErr w:type="spellEnd"/>
      <w:r w:rsidR="00242270"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398D3BC0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Start w:id="1" w:name="_8_Bibliografia:"/>
      <w:bookmarkEnd w:id="0"/>
      <w:bookmarkEnd w:id="1"/>
      <w:r>
        <w:rPr>
          <w:color w:val="000000"/>
          <w:lang w:val="ca-ES"/>
        </w:rPr>
        <w:t>8</w:t>
      </w:r>
      <w:r w:rsidR="00242270" w:rsidRPr="007738A2">
        <w:rPr>
          <w:color w:val="000000"/>
          <w:lang w:val="ca-ES"/>
        </w:rPr>
        <w:tab/>
      </w:r>
      <w:r w:rsidR="00242270"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8C9E4E" w:rsidR="003410C8" w:rsidRDefault="0024227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r w:rsidRPr="005C2354">
        <w:rPr>
          <w:sz w:val="16"/>
          <w:szCs w:val="16"/>
          <w:lang w:val="ca-ES"/>
        </w:rPr>
        <w:t xml:space="preserve">, Lars </w:t>
      </w:r>
      <w:proofErr w:type="spellStart"/>
      <w:r w:rsidRPr="005C2354">
        <w:rPr>
          <w:sz w:val="16"/>
          <w:szCs w:val="16"/>
          <w:lang w:val="ca-ES"/>
        </w:rPr>
        <w:t>Ruddigkeit</w:t>
      </w:r>
      <w:proofErr w:type="spellEnd"/>
      <w:r w:rsidRPr="005C2354">
        <w:rPr>
          <w:sz w:val="16"/>
          <w:szCs w:val="16"/>
          <w:lang w:val="ca-ES"/>
        </w:rPr>
        <w:t xml:space="preserve">, Ruud van </w:t>
      </w:r>
      <w:proofErr w:type="spellStart"/>
      <w:r w:rsidRPr="005C2354">
        <w:rPr>
          <w:sz w:val="16"/>
          <w:szCs w:val="16"/>
          <w:lang w:val="ca-ES"/>
        </w:rPr>
        <w:t>Deursen</w:t>
      </w:r>
      <w:proofErr w:type="spellEnd"/>
      <w:r w:rsidRPr="005C2354">
        <w:rPr>
          <w:sz w:val="16"/>
          <w:szCs w:val="16"/>
          <w:lang w:val="ca-ES"/>
        </w:rPr>
        <w:t xml:space="preserve">, Lorenz C. </w:t>
      </w:r>
      <w:proofErr w:type="spellStart"/>
      <w:r w:rsidRPr="005C2354">
        <w:rPr>
          <w:sz w:val="16"/>
          <w:szCs w:val="16"/>
          <w:lang w:val="ca-ES"/>
        </w:rPr>
        <w:t>Blum</w:t>
      </w:r>
      <w:proofErr w:type="spellEnd"/>
      <w:r w:rsidRPr="005C2354">
        <w:rPr>
          <w:sz w:val="16"/>
          <w:szCs w:val="16"/>
          <w:lang w:val="ca-ES"/>
        </w:rPr>
        <w:t xml:space="preserve">, </w:t>
      </w:r>
      <w:proofErr w:type="spellStart"/>
      <w:r w:rsidRPr="005C2354">
        <w:rPr>
          <w:sz w:val="16"/>
          <w:szCs w:val="16"/>
          <w:lang w:val="ca-ES"/>
        </w:rPr>
        <w:t>and</w:t>
      </w:r>
      <w:proofErr w:type="spellEnd"/>
      <w:r w:rsidRPr="005C2354">
        <w:rPr>
          <w:sz w:val="16"/>
          <w:szCs w:val="16"/>
          <w:lang w:val="ca-ES"/>
        </w:rPr>
        <w:t xml:space="preserve"> Jean-Louis </w:t>
      </w:r>
      <w:proofErr w:type="spellStart"/>
      <w:r w:rsidRPr="005C2354">
        <w:rPr>
          <w:sz w:val="16"/>
          <w:szCs w:val="16"/>
          <w:lang w:val="ca-ES"/>
        </w:rPr>
        <w:t>Reymond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31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2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3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55B59AE9" w14:textId="31A5E57B" w:rsidR="00495142" w:rsidRPr="00495142" w:rsidRDefault="00000000" w:rsidP="00433602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4" w:history="1"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SchNet: A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continuous-filter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convolutional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neural network for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quantum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interactions</w:t>
        </w:r>
        <w:proofErr w:type="spellEnd"/>
      </w:hyperlink>
      <w:r w:rsid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sz w:val="16"/>
          <w:szCs w:val="16"/>
          <w:lang w:val="ca-ES"/>
        </w:rPr>
        <w:t>Kristof</w:t>
      </w:r>
      <w:proofErr w:type="spellEnd"/>
      <w:r w:rsidR="00495142" w:rsidRPr="00495142">
        <w:rPr>
          <w:sz w:val="16"/>
          <w:szCs w:val="16"/>
          <w:lang w:val="ca-ES"/>
        </w:rPr>
        <w:t xml:space="preserve"> T. </w:t>
      </w:r>
      <w:proofErr w:type="spellStart"/>
      <w:r w:rsidR="00495142" w:rsidRPr="00495142">
        <w:rPr>
          <w:sz w:val="16"/>
          <w:szCs w:val="16"/>
          <w:lang w:val="ca-ES"/>
        </w:rPr>
        <w:t>Schütt</w:t>
      </w:r>
      <w:proofErr w:type="spellEnd"/>
      <w:r w:rsidR="00495142" w:rsidRPr="00495142">
        <w:rPr>
          <w:sz w:val="16"/>
          <w:szCs w:val="16"/>
          <w:lang w:val="ca-ES"/>
        </w:rPr>
        <w:t xml:space="preserve">, Pieter-Jan </w:t>
      </w:r>
      <w:proofErr w:type="spellStart"/>
      <w:r w:rsidR="00495142" w:rsidRPr="00495142">
        <w:rPr>
          <w:sz w:val="16"/>
          <w:szCs w:val="16"/>
          <w:lang w:val="ca-ES"/>
        </w:rPr>
        <w:t>Kindermans</w:t>
      </w:r>
      <w:proofErr w:type="spellEnd"/>
      <w:r w:rsidR="00495142" w:rsidRP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sz w:val="16"/>
          <w:szCs w:val="16"/>
          <w:lang w:val="ca-ES"/>
        </w:rPr>
        <w:t>Huziel</w:t>
      </w:r>
      <w:proofErr w:type="spellEnd"/>
      <w:r w:rsidR="00495142" w:rsidRPr="00495142">
        <w:rPr>
          <w:sz w:val="16"/>
          <w:szCs w:val="16"/>
          <w:lang w:val="ca-ES"/>
        </w:rPr>
        <w:t xml:space="preserve"> E. </w:t>
      </w:r>
      <w:proofErr w:type="spellStart"/>
      <w:r w:rsidR="00495142" w:rsidRPr="00495142">
        <w:rPr>
          <w:sz w:val="16"/>
          <w:szCs w:val="16"/>
          <w:lang w:val="ca-ES"/>
        </w:rPr>
        <w:t>Sauceda</w:t>
      </w:r>
      <w:proofErr w:type="spellEnd"/>
      <w:r w:rsidR="00495142" w:rsidRPr="00495142">
        <w:rPr>
          <w:sz w:val="16"/>
          <w:szCs w:val="16"/>
          <w:lang w:val="ca-ES"/>
        </w:rPr>
        <w:t xml:space="preserve">, Stefan </w:t>
      </w:r>
      <w:proofErr w:type="spellStart"/>
      <w:r w:rsidR="00495142" w:rsidRPr="00495142">
        <w:rPr>
          <w:sz w:val="16"/>
          <w:szCs w:val="16"/>
          <w:lang w:val="ca-ES"/>
        </w:rPr>
        <w:t>Chmiela</w:t>
      </w:r>
      <w:proofErr w:type="spellEnd"/>
      <w:r w:rsidR="00495142" w:rsidRPr="00495142">
        <w:rPr>
          <w:sz w:val="16"/>
          <w:szCs w:val="16"/>
          <w:lang w:val="ca-ES"/>
        </w:rPr>
        <w:t xml:space="preserve">, Alexandre </w:t>
      </w:r>
      <w:proofErr w:type="spellStart"/>
      <w:r w:rsidR="00495142" w:rsidRPr="00495142">
        <w:rPr>
          <w:sz w:val="16"/>
          <w:szCs w:val="16"/>
          <w:lang w:val="ca-ES"/>
        </w:rPr>
        <w:t>Tkatchenko</w:t>
      </w:r>
      <w:proofErr w:type="spellEnd"/>
      <w:r w:rsidR="00495142" w:rsidRPr="00495142">
        <w:rPr>
          <w:sz w:val="16"/>
          <w:szCs w:val="16"/>
          <w:lang w:val="ca-ES"/>
        </w:rPr>
        <w:t xml:space="preserve">, Klaus-Robert </w:t>
      </w:r>
      <w:proofErr w:type="spellStart"/>
      <w:r w:rsidR="00495142" w:rsidRPr="00495142">
        <w:rPr>
          <w:sz w:val="16"/>
          <w:szCs w:val="16"/>
          <w:lang w:val="ca-ES"/>
        </w:rPr>
        <w:t>Müller</w:t>
      </w:r>
      <w:proofErr w:type="spellEnd"/>
      <w:r w:rsid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b/>
          <w:bCs/>
          <w:i/>
          <w:iCs/>
          <w:sz w:val="16"/>
          <w:szCs w:val="16"/>
          <w:lang w:val="ca-ES"/>
        </w:rPr>
        <w:t>arXiv</w:t>
      </w:r>
      <w:proofErr w:type="spellEnd"/>
      <w:r w:rsidR="00495142" w:rsidRPr="00495142">
        <w:rPr>
          <w:sz w:val="16"/>
          <w:szCs w:val="16"/>
          <w:lang w:val="ca-ES"/>
        </w:rPr>
        <w:t>:</w:t>
      </w:r>
      <w:r w:rsidR="00495142">
        <w:rPr>
          <w:sz w:val="16"/>
          <w:szCs w:val="16"/>
          <w:lang w:val="ca-ES"/>
        </w:rPr>
        <w:t xml:space="preserve"> </w:t>
      </w:r>
      <w:r w:rsidR="00495142" w:rsidRPr="00495142">
        <w:rPr>
          <w:sz w:val="16"/>
          <w:szCs w:val="16"/>
          <w:lang w:val="ca-ES"/>
        </w:rPr>
        <w:t>1706.08566v5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38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36"/>
      <w:headerReference w:type="default" r:id="rId37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3A98" w14:textId="77777777" w:rsidR="00D652DD" w:rsidRDefault="00D652DD">
      <w:r>
        <w:separator/>
      </w:r>
    </w:p>
  </w:endnote>
  <w:endnote w:type="continuationSeparator" w:id="0">
    <w:p w14:paraId="38208F54" w14:textId="77777777" w:rsidR="00D652DD" w:rsidRDefault="00D6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3DCB" w14:textId="77777777" w:rsidR="00D652DD" w:rsidRDefault="00D652D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8966880" w14:textId="77777777" w:rsidR="00D652DD" w:rsidRDefault="00D6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A5205"/>
    <w:multiLevelType w:val="hybridMultilevel"/>
    <w:tmpl w:val="D2208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F706633"/>
    <w:multiLevelType w:val="hybridMultilevel"/>
    <w:tmpl w:val="994A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2" w15:restartNumberingAfterBreak="0">
    <w:nsid w:val="137D4D69"/>
    <w:multiLevelType w:val="hybridMultilevel"/>
    <w:tmpl w:val="E1F658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5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404290"/>
    <w:multiLevelType w:val="hybridMultilevel"/>
    <w:tmpl w:val="3B76A0EE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48BB6736"/>
    <w:multiLevelType w:val="hybridMultilevel"/>
    <w:tmpl w:val="9D240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30602"/>
    <w:multiLevelType w:val="hybridMultilevel"/>
    <w:tmpl w:val="3BCE9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41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4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2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31B2FAD"/>
    <w:multiLevelType w:val="hybridMultilevel"/>
    <w:tmpl w:val="81D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6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227320"/>
    <w:multiLevelType w:val="hybridMultilevel"/>
    <w:tmpl w:val="CEAC14F0"/>
    <w:lvl w:ilvl="0" w:tplc="C80C2DFA">
      <w:start w:val="3"/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0F6211"/>
    <w:multiLevelType w:val="hybridMultilevel"/>
    <w:tmpl w:val="E7987630"/>
    <w:lvl w:ilvl="0" w:tplc="C80C2DFA">
      <w:start w:val="5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21"/>
  </w:num>
  <w:num w:numId="4" w16cid:durableId="231502858">
    <w:abstractNumId w:val="33"/>
  </w:num>
  <w:num w:numId="5" w16cid:durableId="1961763179">
    <w:abstractNumId w:val="54"/>
  </w:num>
  <w:num w:numId="6" w16cid:durableId="1864786855">
    <w:abstractNumId w:val="15"/>
  </w:num>
  <w:num w:numId="7" w16cid:durableId="907620003">
    <w:abstractNumId w:val="23"/>
  </w:num>
  <w:num w:numId="8" w16cid:durableId="248661489">
    <w:abstractNumId w:val="14"/>
  </w:num>
  <w:num w:numId="9" w16cid:durableId="493112282">
    <w:abstractNumId w:val="11"/>
  </w:num>
  <w:num w:numId="10" w16cid:durableId="1454328239">
    <w:abstractNumId w:val="0"/>
  </w:num>
  <w:num w:numId="11" w16cid:durableId="2055888660">
    <w:abstractNumId w:val="22"/>
  </w:num>
  <w:num w:numId="12" w16cid:durableId="152674660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4"/>
  </w:num>
  <w:num w:numId="14" w16cid:durableId="478420619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4"/>
  </w:num>
  <w:num w:numId="16" w16cid:durableId="2060202099">
    <w:abstractNumId w:val="16"/>
  </w:num>
  <w:num w:numId="17" w16cid:durableId="1982273616">
    <w:abstractNumId w:val="43"/>
  </w:num>
  <w:num w:numId="18" w16cid:durableId="668022667">
    <w:abstractNumId w:val="37"/>
  </w:num>
  <w:num w:numId="19" w16cid:durableId="552498440">
    <w:abstractNumId w:val="55"/>
  </w:num>
  <w:num w:numId="20" w16cid:durableId="2026979045">
    <w:abstractNumId w:val="18"/>
  </w:num>
  <w:num w:numId="21" w16cid:durableId="816921135">
    <w:abstractNumId w:val="17"/>
  </w:num>
  <w:num w:numId="22" w16cid:durableId="1805154856">
    <w:abstractNumId w:val="51"/>
  </w:num>
  <w:num w:numId="23" w16cid:durableId="1058549316">
    <w:abstractNumId w:val="25"/>
  </w:num>
  <w:num w:numId="24" w16cid:durableId="989407936">
    <w:abstractNumId w:val="46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7"/>
  </w:num>
  <w:num w:numId="28" w16cid:durableId="401297389">
    <w:abstractNumId w:val="27"/>
  </w:num>
  <w:num w:numId="29" w16cid:durableId="104271319">
    <w:abstractNumId w:val="57"/>
  </w:num>
  <w:num w:numId="30" w16cid:durableId="462114561">
    <w:abstractNumId w:val="40"/>
  </w:num>
  <w:num w:numId="31" w16cid:durableId="439111796">
    <w:abstractNumId w:val="31"/>
  </w:num>
  <w:num w:numId="32" w16cid:durableId="125246895">
    <w:abstractNumId w:val="45"/>
  </w:num>
  <w:num w:numId="33" w16cid:durableId="1365519723">
    <w:abstractNumId w:val="47"/>
  </w:num>
  <w:num w:numId="34" w16cid:durableId="1555114739">
    <w:abstractNumId w:val="8"/>
  </w:num>
  <w:num w:numId="35" w16cid:durableId="1963346303">
    <w:abstractNumId w:val="10"/>
  </w:num>
  <w:num w:numId="36" w16cid:durableId="1940603089">
    <w:abstractNumId w:val="19"/>
  </w:num>
  <w:num w:numId="37" w16cid:durableId="737945029">
    <w:abstractNumId w:val="50"/>
  </w:num>
  <w:num w:numId="38" w16cid:durableId="1908371477">
    <w:abstractNumId w:val="42"/>
  </w:num>
  <w:num w:numId="39" w16cid:durableId="1916934514">
    <w:abstractNumId w:val="3"/>
  </w:num>
  <w:num w:numId="40" w16cid:durableId="844512493">
    <w:abstractNumId w:val="52"/>
  </w:num>
  <w:num w:numId="41" w16cid:durableId="429470091">
    <w:abstractNumId w:val="38"/>
  </w:num>
  <w:num w:numId="42" w16cid:durableId="1308628112">
    <w:abstractNumId w:val="30"/>
  </w:num>
  <w:num w:numId="43" w16cid:durableId="908466751">
    <w:abstractNumId w:val="13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56"/>
  </w:num>
  <w:num w:numId="46" w16cid:durableId="1583561623">
    <w:abstractNumId w:val="39"/>
  </w:num>
  <w:num w:numId="47" w16cid:durableId="1712995124">
    <w:abstractNumId w:val="58"/>
  </w:num>
  <w:num w:numId="48" w16cid:durableId="382368624">
    <w:abstractNumId w:val="20"/>
  </w:num>
  <w:num w:numId="49" w16cid:durableId="755710469">
    <w:abstractNumId w:val="5"/>
  </w:num>
  <w:num w:numId="50" w16cid:durableId="1809547101">
    <w:abstractNumId w:val="32"/>
  </w:num>
  <w:num w:numId="51" w16cid:durableId="1689411081">
    <w:abstractNumId w:val="28"/>
  </w:num>
  <w:num w:numId="52" w16cid:durableId="429738916">
    <w:abstractNumId w:val="48"/>
  </w:num>
  <w:num w:numId="53" w16cid:durableId="801845012">
    <w:abstractNumId w:val="44"/>
  </w:num>
  <w:num w:numId="54" w16cid:durableId="926159004">
    <w:abstractNumId w:val="41"/>
  </w:num>
  <w:num w:numId="55" w16cid:durableId="2067533580">
    <w:abstractNumId w:val="26"/>
  </w:num>
  <w:num w:numId="56" w16cid:durableId="699553164">
    <w:abstractNumId w:val="49"/>
  </w:num>
  <w:num w:numId="57" w16cid:durableId="520582347">
    <w:abstractNumId w:val="29"/>
  </w:num>
  <w:num w:numId="58" w16cid:durableId="1287926950">
    <w:abstractNumId w:val="59"/>
  </w:num>
  <w:num w:numId="59" w16cid:durableId="989871806">
    <w:abstractNumId w:val="53"/>
  </w:num>
  <w:num w:numId="60" w16cid:durableId="1135873559">
    <w:abstractNumId w:val="36"/>
  </w:num>
  <w:num w:numId="61" w16cid:durableId="112284010">
    <w:abstractNumId w:val="9"/>
  </w:num>
  <w:num w:numId="62" w16cid:durableId="1343900797">
    <w:abstractNumId w:val="12"/>
  </w:num>
  <w:num w:numId="63" w16cid:durableId="1141967744">
    <w:abstractNumId w:val="35"/>
  </w:num>
  <w:num w:numId="64" w16cid:durableId="1791632372">
    <w:abstractNumId w:val="60"/>
  </w:num>
  <w:num w:numId="65" w16cid:durableId="1934240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2AF1"/>
    <w:rsid w:val="000A3E64"/>
    <w:rsid w:val="00103883"/>
    <w:rsid w:val="001144D3"/>
    <w:rsid w:val="00114AC9"/>
    <w:rsid w:val="0012032A"/>
    <w:rsid w:val="00126FEA"/>
    <w:rsid w:val="00127B8D"/>
    <w:rsid w:val="00144CE2"/>
    <w:rsid w:val="00171E11"/>
    <w:rsid w:val="001753BE"/>
    <w:rsid w:val="00177B9E"/>
    <w:rsid w:val="00183061"/>
    <w:rsid w:val="00190652"/>
    <w:rsid w:val="00195640"/>
    <w:rsid w:val="00196E96"/>
    <w:rsid w:val="001A56F1"/>
    <w:rsid w:val="001D0F95"/>
    <w:rsid w:val="001D5891"/>
    <w:rsid w:val="00204C97"/>
    <w:rsid w:val="00225CB5"/>
    <w:rsid w:val="00235027"/>
    <w:rsid w:val="00242270"/>
    <w:rsid w:val="00243CA3"/>
    <w:rsid w:val="00243DD4"/>
    <w:rsid w:val="00250A46"/>
    <w:rsid w:val="00251AA8"/>
    <w:rsid w:val="002522DF"/>
    <w:rsid w:val="00273EC6"/>
    <w:rsid w:val="0027695E"/>
    <w:rsid w:val="00277DBD"/>
    <w:rsid w:val="002859E2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06386"/>
    <w:rsid w:val="003104D6"/>
    <w:rsid w:val="00333B42"/>
    <w:rsid w:val="003410C8"/>
    <w:rsid w:val="00341FA7"/>
    <w:rsid w:val="003A2082"/>
    <w:rsid w:val="003A66EE"/>
    <w:rsid w:val="003B5EF5"/>
    <w:rsid w:val="004013FD"/>
    <w:rsid w:val="00421A63"/>
    <w:rsid w:val="004357F0"/>
    <w:rsid w:val="004429D6"/>
    <w:rsid w:val="004449BF"/>
    <w:rsid w:val="00445048"/>
    <w:rsid w:val="004551AB"/>
    <w:rsid w:val="00456D2C"/>
    <w:rsid w:val="0046232D"/>
    <w:rsid w:val="004750F7"/>
    <w:rsid w:val="0049387D"/>
    <w:rsid w:val="00495142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76E6B"/>
    <w:rsid w:val="0059651D"/>
    <w:rsid w:val="005A1483"/>
    <w:rsid w:val="005C2137"/>
    <w:rsid w:val="005C2354"/>
    <w:rsid w:val="005C7B53"/>
    <w:rsid w:val="005E7E7A"/>
    <w:rsid w:val="005F672E"/>
    <w:rsid w:val="00606F3B"/>
    <w:rsid w:val="00613FEE"/>
    <w:rsid w:val="0062115A"/>
    <w:rsid w:val="00630189"/>
    <w:rsid w:val="0064224A"/>
    <w:rsid w:val="006432CB"/>
    <w:rsid w:val="00645E17"/>
    <w:rsid w:val="00647758"/>
    <w:rsid w:val="00656705"/>
    <w:rsid w:val="00671DDF"/>
    <w:rsid w:val="006759D7"/>
    <w:rsid w:val="00681AA5"/>
    <w:rsid w:val="0069250A"/>
    <w:rsid w:val="0069268C"/>
    <w:rsid w:val="00694FF8"/>
    <w:rsid w:val="006C3237"/>
    <w:rsid w:val="007025D4"/>
    <w:rsid w:val="007043AD"/>
    <w:rsid w:val="0071239C"/>
    <w:rsid w:val="00713202"/>
    <w:rsid w:val="00723C05"/>
    <w:rsid w:val="00724F19"/>
    <w:rsid w:val="0073587B"/>
    <w:rsid w:val="0074172D"/>
    <w:rsid w:val="00747788"/>
    <w:rsid w:val="00753F24"/>
    <w:rsid w:val="00761949"/>
    <w:rsid w:val="007679EE"/>
    <w:rsid w:val="007738A2"/>
    <w:rsid w:val="00781A4E"/>
    <w:rsid w:val="00784DDA"/>
    <w:rsid w:val="007865AA"/>
    <w:rsid w:val="0079050D"/>
    <w:rsid w:val="007F256E"/>
    <w:rsid w:val="00827D5C"/>
    <w:rsid w:val="008412A6"/>
    <w:rsid w:val="00850C4C"/>
    <w:rsid w:val="00857421"/>
    <w:rsid w:val="00860703"/>
    <w:rsid w:val="00870125"/>
    <w:rsid w:val="00872678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856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0C69"/>
    <w:rsid w:val="00A062C4"/>
    <w:rsid w:val="00A13D0A"/>
    <w:rsid w:val="00A211B7"/>
    <w:rsid w:val="00A23285"/>
    <w:rsid w:val="00A26391"/>
    <w:rsid w:val="00A34CF8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678D6"/>
    <w:rsid w:val="00BA4AF9"/>
    <w:rsid w:val="00BA7DBA"/>
    <w:rsid w:val="00BB0E04"/>
    <w:rsid w:val="00BC2A9A"/>
    <w:rsid w:val="00BE684C"/>
    <w:rsid w:val="00BE75E0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CC7610"/>
    <w:rsid w:val="00CD144F"/>
    <w:rsid w:val="00CE6647"/>
    <w:rsid w:val="00D03E03"/>
    <w:rsid w:val="00D15F91"/>
    <w:rsid w:val="00D4071C"/>
    <w:rsid w:val="00D42466"/>
    <w:rsid w:val="00D459E3"/>
    <w:rsid w:val="00D546C6"/>
    <w:rsid w:val="00D652DD"/>
    <w:rsid w:val="00D80B50"/>
    <w:rsid w:val="00D835FB"/>
    <w:rsid w:val="00D96813"/>
    <w:rsid w:val="00D97518"/>
    <w:rsid w:val="00DA20F0"/>
    <w:rsid w:val="00DA789E"/>
    <w:rsid w:val="00DD3B3D"/>
    <w:rsid w:val="00DE2722"/>
    <w:rsid w:val="00DE2EB1"/>
    <w:rsid w:val="00E06484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4387C"/>
    <w:rsid w:val="00E564A9"/>
    <w:rsid w:val="00E7334A"/>
    <w:rsid w:val="00E97174"/>
    <w:rsid w:val="00EC309A"/>
    <w:rsid w:val="00EC5AE2"/>
    <w:rsid w:val="00EC7964"/>
    <w:rsid w:val="00EE5507"/>
    <w:rsid w:val="00F17987"/>
    <w:rsid w:val="00F23231"/>
    <w:rsid w:val="00F27B3B"/>
    <w:rsid w:val="00F44DF2"/>
    <w:rsid w:val="00F52397"/>
    <w:rsid w:val="00F63011"/>
    <w:rsid w:val="00F964F4"/>
    <w:rsid w:val="00FC016F"/>
    <w:rsid w:val="00FC29E3"/>
    <w:rsid w:val="00FC6D12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arxiv.org/abs/1706.08566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docs.wandb.ai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yperlink" Target="https://pubs.acs.org/doi/full/10.1021/acs.jctc.0c01343" TargetMode="External"/><Relationship Id="rId37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pubs.acs.org/doi/10.1021/acs.jctc.8b0090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87</TotalTime>
  <Pages>11</Pages>
  <Words>4563</Words>
  <Characters>25100</Characters>
  <Application>Microsoft Office Word</Application>
  <DocSecurity>0</DocSecurity>
  <Lines>209</Lines>
  <Paragraphs>59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29604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12</cp:revision>
  <cp:lastPrinted>2013-11-28T11:41:00Z</cp:lastPrinted>
  <dcterms:created xsi:type="dcterms:W3CDTF">2023-06-25T22:57:00Z</dcterms:created>
  <dcterms:modified xsi:type="dcterms:W3CDTF">2023-06-26T00:32:00Z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