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8AB65" w14:textId="62A4148A" w:rsidR="00E8692D" w:rsidRPr="00BA6221" w:rsidRDefault="00E8692D" w:rsidP="00E8692D">
      <w:pPr>
        <w:pStyle w:val="Ttulo1"/>
        <w:numPr>
          <w:ilvl w:val="0"/>
          <w:numId w:val="0"/>
        </w:numPr>
        <w:ind w:left="432" w:hanging="432"/>
        <w:rPr>
          <w:rFonts w:eastAsia="Times New Roman"/>
          <w:sz w:val="48"/>
          <w:szCs w:val="48"/>
          <w:lang w:eastAsia="es-ES"/>
        </w:rPr>
      </w:pPr>
      <w:r w:rsidRPr="00BA6221">
        <w:rPr>
          <w:rFonts w:eastAsia="Times New Roman"/>
          <w:sz w:val="48"/>
          <w:szCs w:val="48"/>
          <w:lang w:eastAsia="es-ES"/>
        </w:rPr>
        <w:t xml:space="preserve">Informe </w:t>
      </w:r>
      <w:r w:rsidR="005D3707" w:rsidRPr="005D3707">
        <w:rPr>
          <w:rFonts w:eastAsia="Times New Roman"/>
          <w:sz w:val="48"/>
          <w:szCs w:val="48"/>
          <w:lang w:eastAsia="es-ES"/>
        </w:rPr>
        <w:t>Progrés</w:t>
      </w:r>
      <w:r w:rsidR="005D3707">
        <w:rPr>
          <w:rFonts w:eastAsia="Times New Roman"/>
          <w:sz w:val="48"/>
          <w:szCs w:val="48"/>
          <w:lang w:eastAsia="es-ES"/>
        </w:rPr>
        <w:t xml:space="preserve"> 1</w:t>
      </w:r>
    </w:p>
    <w:p w14:paraId="0E040248" w14:textId="2FC1C697" w:rsidR="00E8692D" w:rsidRDefault="008E54AA" w:rsidP="00E8692D">
      <w:pPr>
        <w:pStyle w:val="Ttulo1"/>
        <w:rPr>
          <w:rFonts w:eastAsia="Times New Roman"/>
          <w:sz w:val="32"/>
          <w:szCs w:val="32"/>
          <w:lang w:eastAsia="es-ES"/>
        </w:rPr>
      </w:pPr>
      <w:r w:rsidRPr="008E54AA">
        <w:rPr>
          <w:rFonts w:eastAsia="Times New Roman"/>
          <w:sz w:val="32"/>
          <w:szCs w:val="32"/>
          <w:lang w:eastAsia="es-ES"/>
        </w:rPr>
        <w:t>INTRODUCCIÓ:</w:t>
      </w:r>
    </w:p>
    <w:p w14:paraId="0B64E707" w14:textId="4CAC45AF" w:rsidR="005D3707" w:rsidRDefault="005D3707" w:rsidP="005D3707">
      <w:pPr>
        <w:jc w:val="both"/>
        <w:rPr>
          <w:lang w:eastAsia="es-ES"/>
        </w:rPr>
      </w:pPr>
      <w:r w:rsidRPr="005D3707">
        <w:rPr>
          <w:lang w:eastAsia="es-ES"/>
        </w:rPr>
        <w:t>En aquest informe de progressió, s'abordaran els objectius que s'han desenvolupat durant les dues primeres fases del projecte, la fase de formació i la fase d'avaluació. Es durà a terme una avaluació de l'eficàcia en l'assoliment dels objectius, així com del contingut treballat fins al moment. Finalment, es proporcionarà un apartat de conclusions que inclourà suggeriments per a possibles millores en la pròxima etapa del projecte.</w:t>
      </w:r>
      <w:r>
        <w:rPr>
          <w:lang w:eastAsia="es-ES"/>
        </w:rPr>
        <w:t xml:space="preserve"> </w:t>
      </w:r>
      <w:r w:rsidRPr="005D3707">
        <w:rPr>
          <w:lang w:eastAsia="es-ES"/>
        </w:rPr>
        <w:t>Cal destacar que en aquest informe, l'objectiu principal serà descriure i detallar les tasques i activitats desenvolupades durant les dues fases del projecte, sense abordar de forma exhaustiva la presentació dels resultats concrets</w:t>
      </w:r>
      <w:r>
        <w:rPr>
          <w:lang w:eastAsia="es-ES"/>
        </w:rPr>
        <w:t>.</w:t>
      </w:r>
    </w:p>
    <w:p w14:paraId="1363ECE2" w14:textId="246BB476" w:rsidR="005D3707" w:rsidRDefault="005D3707" w:rsidP="005D3707">
      <w:pPr>
        <w:pStyle w:val="Ttulo1"/>
        <w:rPr>
          <w:rFonts w:eastAsia="Times New Roman"/>
          <w:sz w:val="32"/>
          <w:szCs w:val="32"/>
          <w:lang w:eastAsia="es-ES"/>
        </w:rPr>
      </w:pPr>
      <w:r w:rsidRPr="005D3707">
        <w:rPr>
          <w:rFonts w:eastAsia="Times New Roman"/>
          <w:sz w:val="32"/>
          <w:szCs w:val="32"/>
          <w:lang w:eastAsia="es-ES"/>
        </w:rPr>
        <w:t xml:space="preserve">Assoliments: </w:t>
      </w:r>
    </w:p>
    <w:p w14:paraId="2BD1D157" w14:textId="17C017AF" w:rsidR="005D3707" w:rsidRDefault="005D0C46" w:rsidP="005D0C46">
      <w:pPr>
        <w:jc w:val="both"/>
        <w:rPr>
          <w:lang w:eastAsia="es-ES"/>
        </w:rPr>
      </w:pPr>
      <w:r w:rsidRPr="005D0C46">
        <w:rPr>
          <w:lang w:eastAsia="es-ES"/>
        </w:rPr>
        <w:t>En aquest apartat es presenten els objectius treballats durant les dues primeres fases del projecte, així com els mitjans i les tasques emprades per a la seva consecució. S'ha optat per representar aquesta informació de forma clara i concisa mitjançant una taula resum, que permeti visualitzar de manera ràpida i efectiva els assoliments del projecte fins al moment.</w:t>
      </w:r>
    </w:p>
    <w:tbl>
      <w:tblPr>
        <w:tblStyle w:val="Tablaconcuadrcula"/>
        <w:tblW w:w="0" w:type="auto"/>
        <w:tblLook w:val="04A0" w:firstRow="1" w:lastRow="0" w:firstColumn="1" w:lastColumn="0" w:noHBand="0" w:noVBand="1"/>
      </w:tblPr>
      <w:tblGrid>
        <w:gridCol w:w="988"/>
        <w:gridCol w:w="3402"/>
        <w:gridCol w:w="1134"/>
        <w:gridCol w:w="2970"/>
      </w:tblGrid>
      <w:tr w:rsidR="009E3B54" w:rsidRPr="009E3B54" w14:paraId="35A52F14" w14:textId="77777777" w:rsidTr="009E3B54">
        <w:tc>
          <w:tcPr>
            <w:tcW w:w="8494" w:type="dxa"/>
            <w:gridSpan w:val="4"/>
            <w:shd w:val="clear" w:color="auto" w:fill="AEAAAA" w:themeFill="background2" w:themeFillShade="BF"/>
          </w:tcPr>
          <w:p w14:paraId="57FA3A8E" w14:textId="3A4A0AC1" w:rsidR="009E3B54" w:rsidRPr="009E3B54" w:rsidRDefault="009E3B54" w:rsidP="009E3B54">
            <w:pPr>
              <w:jc w:val="right"/>
              <w:rPr>
                <w:b/>
                <w:bCs/>
                <w:lang w:eastAsia="es-ES"/>
              </w:rPr>
            </w:pPr>
            <w:r w:rsidRPr="009E3B54">
              <w:rPr>
                <w:b/>
                <w:bCs/>
                <w:color w:val="44546A" w:themeColor="text2"/>
                <w:lang w:eastAsia="es-ES"/>
              </w:rPr>
              <w:t>FASE DE FORMACIÓ</w:t>
            </w:r>
          </w:p>
        </w:tc>
      </w:tr>
      <w:tr w:rsidR="005D0C46" w14:paraId="3007289C" w14:textId="77777777" w:rsidTr="00C74501">
        <w:tc>
          <w:tcPr>
            <w:tcW w:w="988" w:type="dxa"/>
            <w:shd w:val="clear" w:color="auto" w:fill="D0CECE" w:themeFill="background2" w:themeFillShade="E6"/>
          </w:tcPr>
          <w:p w14:paraId="4C12826E" w14:textId="4DBC6BE8" w:rsidR="005D0C46" w:rsidRDefault="005D0C46" w:rsidP="005D0C46">
            <w:pPr>
              <w:jc w:val="both"/>
              <w:rPr>
                <w:lang w:eastAsia="es-ES"/>
              </w:rPr>
            </w:pPr>
            <w:r>
              <w:rPr>
                <w:lang w:eastAsia="es-ES"/>
              </w:rPr>
              <w:t>Objectiu</w:t>
            </w:r>
          </w:p>
        </w:tc>
        <w:tc>
          <w:tcPr>
            <w:tcW w:w="4536" w:type="dxa"/>
            <w:gridSpan w:val="2"/>
            <w:shd w:val="clear" w:color="auto" w:fill="D0CECE" w:themeFill="background2" w:themeFillShade="E6"/>
          </w:tcPr>
          <w:p w14:paraId="7D228B27" w14:textId="4E1D621E" w:rsidR="005D0C46" w:rsidRDefault="005D0C46" w:rsidP="005D0C46">
            <w:pPr>
              <w:jc w:val="both"/>
              <w:rPr>
                <w:lang w:eastAsia="es-ES"/>
              </w:rPr>
            </w:pPr>
            <w:r>
              <w:rPr>
                <w:lang w:eastAsia="es-ES"/>
              </w:rPr>
              <w:t>Metodologies empleades</w:t>
            </w:r>
          </w:p>
        </w:tc>
        <w:tc>
          <w:tcPr>
            <w:tcW w:w="2970" w:type="dxa"/>
            <w:shd w:val="clear" w:color="auto" w:fill="D0CECE" w:themeFill="background2" w:themeFillShade="E6"/>
          </w:tcPr>
          <w:p w14:paraId="3141452A" w14:textId="5FEDA72D" w:rsidR="005D0C46" w:rsidRDefault="005D0C46" w:rsidP="005D0C46">
            <w:pPr>
              <w:jc w:val="both"/>
              <w:rPr>
                <w:lang w:eastAsia="es-ES"/>
              </w:rPr>
            </w:pPr>
            <w:r>
              <w:rPr>
                <w:lang w:eastAsia="es-ES"/>
              </w:rPr>
              <w:t>Resultats</w:t>
            </w:r>
          </w:p>
        </w:tc>
      </w:tr>
      <w:tr w:rsidR="005D0C46" w14:paraId="3B8419B0" w14:textId="77777777" w:rsidTr="00C74501">
        <w:tc>
          <w:tcPr>
            <w:tcW w:w="988" w:type="dxa"/>
          </w:tcPr>
          <w:p w14:paraId="1DADC609" w14:textId="340DDC97" w:rsidR="005D0C46" w:rsidRDefault="005D0C46" w:rsidP="005D0C46">
            <w:pPr>
              <w:jc w:val="center"/>
              <w:rPr>
                <w:lang w:eastAsia="es-ES"/>
              </w:rPr>
            </w:pPr>
            <w:r>
              <w:rPr>
                <w:lang w:eastAsia="es-ES"/>
              </w:rPr>
              <w:t>O1</w:t>
            </w:r>
          </w:p>
        </w:tc>
        <w:tc>
          <w:tcPr>
            <w:tcW w:w="4536" w:type="dxa"/>
            <w:gridSpan w:val="2"/>
          </w:tcPr>
          <w:p w14:paraId="65954B1F" w14:textId="6E90F5A2" w:rsidR="005539F6" w:rsidRDefault="005D0C46" w:rsidP="005D0C46">
            <w:pPr>
              <w:jc w:val="both"/>
              <w:rPr>
                <w:lang w:eastAsia="es-ES"/>
              </w:rPr>
            </w:pPr>
            <w:r w:rsidRPr="005D0C46">
              <w:rPr>
                <w:lang w:eastAsia="es-ES"/>
              </w:rPr>
              <w:t xml:space="preserve">Per a l'assoliment del primer objectiu, que consistia en desenvolupar un coneixement profund dels fonaments teòrics i pràctics de les XN i la simulació de DM, s'han emprat diverses metodologies. </w:t>
            </w:r>
          </w:p>
          <w:p w14:paraId="5A1321F3" w14:textId="4A2C3060" w:rsidR="005539F6" w:rsidRDefault="005D0C46" w:rsidP="005D0C46">
            <w:pPr>
              <w:jc w:val="both"/>
              <w:rPr>
                <w:lang w:eastAsia="es-ES"/>
              </w:rPr>
            </w:pPr>
            <w:r w:rsidRPr="005D0C46">
              <w:rPr>
                <w:lang w:eastAsia="es-ES"/>
              </w:rPr>
              <w:t xml:space="preserve">En el cas de la simulació de DM, s'han realitzat diverses tutories amb el meu tutor extern Jordi, on hem discutit a fons el tema i he pogut resoldre dubtes i aprofundir en conceptes clau. A més a més, s'ha realitzat recerca pròpia, llegint treballs que em van ser enviats pel tutor i també articles, vídeos i altres fonts de documentació que aborden aquest tema en profunditat. </w:t>
            </w:r>
          </w:p>
          <w:p w14:paraId="2E93072F" w14:textId="1C1D4E91" w:rsidR="005D0C46" w:rsidRDefault="005539F6" w:rsidP="005D0C46">
            <w:pPr>
              <w:jc w:val="both"/>
              <w:rPr>
                <w:lang w:eastAsia="es-ES"/>
              </w:rPr>
            </w:pPr>
            <w:r w:rsidRPr="005539F6">
              <w:rPr>
                <w:lang w:eastAsia="es-ES"/>
              </w:rPr>
              <w:t xml:space="preserve">Per a l'assoliment del coneixement en </w:t>
            </w:r>
            <w:r w:rsidR="003C190B">
              <w:rPr>
                <w:lang w:eastAsia="es-ES"/>
              </w:rPr>
              <w:t>XN</w:t>
            </w:r>
            <w:r w:rsidRPr="005539F6">
              <w:rPr>
                <w:lang w:eastAsia="es-ES"/>
              </w:rPr>
              <w:t xml:space="preserve"> s'han emprat diverses vies. D'una banda, les assignatures relacionades amb el tema, com ara APC, han estat fonamentals per a la comprensió dels fonaments teòrics. D'altra banda, s'han realitzat reunions i trucades amb estudiants de carreres més especialitzades en el tema, com ara </w:t>
            </w:r>
            <w:r w:rsidR="00480B84">
              <w:rPr>
                <w:lang w:eastAsia="es-ES"/>
              </w:rPr>
              <w:t>IA</w:t>
            </w:r>
            <w:r w:rsidRPr="005539F6">
              <w:rPr>
                <w:lang w:eastAsia="es-ES"/>
              </w:rPr>
              <w:t xml:space="preserve"> o </w:t>
            </w:r>
            <w:r w:rsidR="00480B84">
              <w:rPr>
                <w:lang w:eastAsia="es-ES"/>
              </w:rPr>
              <w:t>MatCAD</w:t>
            </w:r>
            <w:r w:rsidRPr="005539F6">
              <w:rPr>
                <w:lang w:eastAsia="es-ES"/>
              </w:rPr>
              <w:t xml:space="preserve">, que han aportat una perspectiva diferent i enriquidora. Finalment, s'ha emprat la recerca i la lectura de treballs que tracten els temes que s'han anat trobant durant la lectura dels treballs de DM. </w:t>
            </w:r>
          </w:p>
        </w:tc>
        <w:tc>
          <w:tcPr>
            <w:tcW w:w="2970" w:type="dxa"/>
          </w:tcPr>
          <w:p w14:paraId="59876D97" w14:textId="589C2CE8" w:rsidR="005D0C46" w:rsidRDefault="003C190B" w:rsidP="005D0C46">
            <w:pPr>
              <w:jc w:val="both"/>
              <w:rPr>
                <w:lang w:eastAsia="es-ES"/>
              </w:rPr>
            </w:pPr>
            <w:r>
              <w:rPr>
                <w:lang w:eastAsia="es-ES"/>
              </w:rPr>
              <w:t>S</w:t>
            </w:r>
            <w:r w:rsidRPr="003C190B">
              <w:rPr>
                <w:lang w:eastAsia="es-ES"/>
              </w:rPr>
              <w:t xml:space="preserve">'ha aconseguit desenvolupar un coneixement profund dels fonaments teòrics i pràctics de les Xarxes Neuronals i la simulació de </w:t>
            </w:r>
            <w:r>
              <w:rPr>
                <w:lang w:eastAsia="es-ES"/>
              </w:rPr>
              <w:t>DM</w:t>
            </w:r>
            <w:r w:rsidRPr="003C190B">
              <w:rPr>
                <w:lang w:eastAsia="es-ES"/>
              </w:rPr>
              <w:t xml:space="preserve">. Això ha permès iniciar el treball del projecte amb més facilitat, així com entendre millor els objectius a aconseguir en les fases posteriors. Encara que no es disposi de resultats concrets a presentar </w:t>
            </w:r>
            <w:r>
              <w:rPr>
                <w:lang w:eastAsia="es-ES"/>
              </w:rPr>
              <w:t>per aquest objectiu</w:t>
            </w:r>
            <w:r w:rsidRPr="003C190B">
              <w:rPr>
                <w:lang w:eastAsia="es-ES"/>
              </w:rPr>
              <w:t xml:space="preserve">, s'ha realitzat un informe inicial que mostra l'estat actual del projecte i les accions previstes per a la seva consecució. </w:t>
            </w:r>
          </w:p>
        </w:tc>
      </w:tr>
      <w:tr w:rsidR="00C74501" w14:paraId="7F9DC92E" w14:textId="77777777" w:rsidTr="00C74501">
        <w:tc>
          <w:tcPr>
            <w:tcW w:w="988" w:type="dxa"/>
          </w:tcPr>
          <w:p w14:paraId="0A653140" w14:textId="297AFECA" w:rsidR="00C74501" w:rsidRPr="00C74501" w:rsidRDefault="00C74501" w:rsidP="005924BC">
            <w:pPr>
              <w:jc w:val="center"/>
              <w:rPr>
                <w:lang w:eastAsia="es-ES"/>
              </w:rPr>
            </w:pPr>
            <w:r w:rsidRPr="00C74501">
              <w:rPr>
                <w:lang w:eastAsia="es-ES"/>
              </w:rPr>
              <w:lastRenderedPageBreak/>
              <w:t>O2</w:t>
            </w:r>
          </w:p>
        </w:tc>
        <w:tc>
          <w:tcPr>
            <w:tcW w:w="3402" w:type="dxa"/>
          </w:tcPr>
          <w:p w14:paraId="671F2330" w14:textId="6E8D490C" w:rsidR="00C74501" w:rsidRPr="00C74501" w:rsidRDefault="00C74501" w:rsidP="00C74501">
            <w:pPr>
              <w:jc w:val="both"/>
              <w:rPr>
                <w:lang w:eastAsia="es-ES"/>
              </w:rPr>
            </w:pPr>
            <w:r w:rsidRPr="00C74501">
              <w:rPr>
                <w:lang w:eastAsia="es-ES"/>
              </w:rPr>
              <w:t>Per al desenvolupament d'una comprensió crítica dels avantatges i les limitacions de les XN en la simulació de DM, comparant-les amb altres tècniques i abordaments existents, s'han realitzat tutories amb el tutor extern Jordi per discutir aquest tema. A més, s'han fet lectures d'articles científics i treballs relacionats que presenten comparacions entre les metodologies tradicionals i les noves que apliquen les Xarxes Neuronals.</w:t>
            </w:r>
          </w:p>
        </w:tc>
        <w:tc>
          <w:tcPr>
            <w:tcW w:w="4104" w:type="dxa"/>
            <w:gridSpan w:val="2"/>
          </w:tcPr>
          <w:p w14:paraId="3D383E02" w14:textId="2344AF7A" w:rsidR="00C74501" w:rsidRPr="00C74501" w:rsidRDefault="00C74501" w:rsidP="00C74501">
            <w:pPr>
              <w:spacing w:after="0" w:line="240" w:lineRule="auto"/>
              <w:jc w:val="both"/>
              <w:rPr>
                <w:lang w:eastAsia="es-ES"/>
              </w:rPr>
            </w:pPr>
            <w:r w:rsidRPr="00C74501">
              <w:rPr>
                <w:lang w:eastAsia="es-ES"/>
              </w:rPr>
              <w:t>S</w:t>
            </w:r>
            <w:r w:rsidRPr="00C74501">
              <w:rPr>
                <w:lang w:eastAsia="es-ES"/>
              </w:rPr>
              <w:t>'ha detectat que les XN presenten avantatges significatius en l'aplicació de tècniques de DM que involucren grans quantitats de dades, ja que són capaces de processar aquestes dades de forma eficient i eficaç. També s'ha identificat que les XN són una eina útil per a l'extracció de característiques, ja que poden identificar patrons complexos que les tècniques tradicionals no poden detectar.</w:t>
            </w:r>
          </w:p>
          <w:p w14:paraId="31AF94E4" w14:textId="77777777" w:rsidR="00C74501" w:rsidRPr="00C74501" w:rsidRDefault="00C74501" w:rsidP="00C74501">
            <w:pPr>
              <w:spacing w:after="0" w:line="240" w:lineRule="auto"/>
              <w:jc w:val="both"/>
              <w:rPr>
                <w:lang w:eastAsia="es-ES"/>
              </w:rPr>
            </w:pPr>
          </w:p>
          <w:p w14:paraId="3095D875" w14:textId="37EFB137" w:rsidR="00C74501" w:rsidRPr="00C74501" w:rsidRDefault="00C74501" w:rsidP="00C74501">
            <w:pPr>
              <w:jc w:val="both"/>
              <w:rPr>
                <w:lang w:eastAsia="es-ES"/>
              </w:rPr>
            </w:pPr>
            <w:r w:rsidRPr="00C74501">
              <w:rPr>
                <w:lang w:eastAsia="es-ES"/>
              </w:rPr>
              <w:t>No obstant això, també s'ha detectat que les XN presenten algunes limitacions en la seva aplicació en DM, com ara la necessitat d'una gran quantitat de dades per al seu entrenament i la dificultat per interpretar els resultats obtinguts. Així mateix, s'ha comprovat que no sempre són la millor opció en casos en què les dades no són prou complexes o no es disposa d'una gran quantitat de mostres.</w:t>
            </w:r>
          </w:p>
        </w:tc>
      </w:tr>
    </w:tbl>
    <w:p w14:paraId="3F594F05" w14:textId="026086AA" w:rsidR="005D0C46" w:rsidRDefault="005D0C46" w:rsidP="005D0C46">
      <w:pPr>
        <w:jc w:val="both"/>
        <w:rPr>
          <w:lang w:eastAsia="es-ES"/>
        </w:rPr>
      </w:pPr>
    </w:p>
    <w:tbl>
      <w:tblPr>
        <w:tblStyle w:val="Tablaconcuadrcula"/>
        <w:tblW w:w="0" w:type="auto"/>
        <w:tblLook w:val="04A0" w:firstRow="1" w:lastRow="0" w:firstColumn="1" w:lastColumn="0" w:noHBand="0" w:noVBand="1"/>
      </w:tblPr>
      <w:tblGrid>
        <w:gridCol w:w="988"/>
        <w:gridCol w:w="3402"/>
        <w:gridCol w:w="4104"/>
      </w:tblGrid>
      <w:tr w:rsidR="00F358EF" w:rsidRPr="009E3B54" w14:paraId="481058F8" w14:textId="77777777" w:rsidTr="000F2663">
        <w:tc>
          <w:tcPr>
            <w:tcW w:w="8494" w:type="dxa"/>
            <w:gridSpan w:val="3"/>
            <w:shd w:val="clear" w:color="auto" w:fill="AEAAAA" w:themeFill="background2" w:themeFillShade="BF"/>
          </w:tcPr>
          <w:p w14:paraId="3D3F7FA3" w14:textId="515CD0BC" w:rsidR="00F358EF" w:rsidRPr="009E3B54" w:rsidRDefault="00F358EF" w:rsidP="000F2663">
            <w:pPr>
              <w:jc w:val="right"/>
              <w:rPr>
                <w:b/>
                <w:bCs/>
                <w:lang w:eastAsia="es-ES"/>
              </w:rPr>
            </w:pPr>
            <w:r w:rsidRPr="009E3B54">
              <w:rPr>
                <w:b/>
                <w:bCs/>
                <w:color w:val="44546A" w:themeColor="text2"/>
                <w:lang w:eastAsia="es-ES"/>
              </w:rPr>
              <w:t xml:space="preserve">FASE </w:t>
            </w:r>
            <w:r w:rsidRPr="00F358EF">
              <w:rPr>
                <w:b/>
                <w:bCs/>
                <w:color w:val="44546A" w:themeColor="text2"/>
                <w:lang w:eastAsia="es-ES"/>
              </w:rPr>
              <w:t>D'AVALUACIÓ</w:t>
            </w:r>
          </w:p>
        </w:tc>
      </w:tr>
      <w:tr w:rsidR="00F358EF" w14:paraId="41E6B5FF" w14:textId="77777777" w:rsidTr="005924BC">
        <w:tc>
          <w:tcPr>
            <w:tcW w:w="988" w:type="dxa"/>
            <w:shd w:val="clear" w:color="auto" w:fill="D0CECE" w:themeFill="background2" w:themeFillShade="E6"/>
          </w:tcPr>
          <w:p w14:paraId="36320A3F" w14:textId="77777777" w:rsidR="00F358EF" w:rsidRDefault="00F358EF" w:rsidP="000F2663">
            <w:pPr>
              <w:jc w:val="both"/>
              <w:rPr>
                <w:lang w:eastAsia="es-ES"/>
              </w:rPr>
            </w:pPr>
            <w:r>
              <w:rPr>
                <w:lang w:eastAsia="es-ES"/>
              </w:rPr>
              <w:t>Objectiu</w:t>
            </w:r>
          </w:p>
        </w:tc>
        <w:tc>
          <w:tcPr>
            <w:tcW w:w="3402" w:type="dxa"/>
            <w:shd w:val="clear" w:color="auto" w:fill="D0CECE" w:themeFill="background2" w:themeFillShade="E6"/>
          </w:tcPr>
          <w:p w14:paraId="38BFD8CC" w14:textId="77777777" w:rsidR="00F358EF" w:rsidRDefault="00F358EF" w:rsidP="000F2663">
            <w:pPr>
              <w:jc w:val="both"/>
              <w:rPr>
                <w:lang w:eastAsia="es-ES"/>
              </w:rPr>
            </w:pPr>
            <w:r>
              <w:rPr>
                <w:lang w:eastAsia="es-ES"/>
              </w:rPr>
              <w:t>Metodologies empleades</w:t>
            </w:r>
          </w:p>
        </w:tc>
        <w:tc>
          <w:tcPr>
            <w:tcW w:w="4104" w:type="dxa"/>
            <w:shd w:val="clear" w:color="auto" w:fill="D0CECE" w:themeFill="background2" w:themeFillShade="E6"/>
          </w:tcPr>
          <w:p w14:paraId="32ECCFA5" w14:textId="77777777" w:rsidR="00F358EF" w:rsidRDefault="00F358EF" w:rsidP="000F2663">
            <w:pPr>
              <w:jc w:val="both"/>
              <w:rPr>
                <w:lang w:eastAsia="es-ES"/>
              </w:rPr>
            </w:pPr>
            <w:r>
              <w:rPr>
                <w:lang w:eastAsia="es-ES"/>
              </w:rPr>
              <w:t>Resultats</w:t>
            </w:r>
          </w:p>
        </w:tc>
      </w:tr>
      <w:tr w:rsidR="00F358EF" w14:paraId="705D01E3" w14:textId="77777777" w:rsidTr="005924BC">
        <w:tc>
          <w:tcPr>
            <w:tcW w:w="988" w:type="dxa"/>
            <w:shd w:val="clear" w:color="auto" w:fill="FFFFFF" w:themeFill="background1"/>
          </w:tcPr>
          <w:p w14:paraId="76ACB3F0" w14:textId="5E5E4627" w:rsidR="00F358EF" w:rsidRDefault="003E10A4" w:rsidP="005924BC">
            <w:pPr>
              <w:jc w:val="center"/>
              <w:rPr>
                <w:lang w:eastAsia="es-ES"/>
              </w:rPr>
            </w:pPr>
            <w:r>
              <w:rPr>
                <w:lang w:eastAsia="es-ES"/>
              </w:rPr>
              <w:t>O3.1</w:t>
            </w:r>
          </w:p>
        </w:tc>
        <w:tc>
          <w:tcPr>
            <w:tcW w:w="3402" w:type="dxa"/>
            <w:shd w:val="clear" w:color="auto" w:fill="FFFFFF" w:themeFill="background1"/>
          </w:tcPr>
          <w:p w14:paraId="5A80062E" w14:textId="61CD7D4D" w:rsidR="00F358EF" w:rsidRDefault="005924BC" w:rsidP="005924BC">
            <w:pPr>
              <w:jc w:val="both"/>
              <w:rPr>
                <w:lang w:eastAsia="es-ES"/>
              </w:rPr>
            </w:pPr>
            <w:r>
              <w:rPr>
                <w:lang w:eastAsia="es-ES"/>
              </w:rPr>
              <w:t xml:space="preserve">Per a l'objectiu de l'estudi de les bases de dades utilitzades en els treballs més recents del camp de la DM que apliquen XN, la metodologia emprada va consistir principalment en la lectura detallada de la documentació i dels papers publicats dels treballs </w:t>
            </w:r>
            <w:r>
              <w:rPr>
                <w:lang w:eastAsia="es-ES"/>
              </w:rPr>
              <w:t>TorchMD</w:t>
            </w:r>
            <w:r w:rsidRPr="005924BC">
              <w:rPr>
                <w:vertAlign w:val="superscript"/>
                <w:lang w:eastAsia="es-ES"/>
              </w:rPr>
              <w:t>[1]</w:t>
            </w:r>
            <w:r>
              <w:rPr>
                <w:lang w:eastAsia="es-ES"/>
              </w:rPr>
              <w:t xml:space="preserve"> i</w:t>
            </w:r>
            <w:r>
              <w:rPr>
                <w:lang w:eastAsia="es-ES"/>
              </w:rPr>
              <w:t xml:space="preserve"> SchNetPack</w:t>
            </w:r>
            <w:r w:rsidRPr="005924BC">
              <w:rPr>
                <w:vertAlign w:val="superscript"/>
                <w:lang w:eastAsia="es-ES"/>
              </w:rPr>
              <w:t>[2]</w:t>
            </w:r>
            <w:r>
              <w:rPr>
                <w:lang w:eastAsia="es-ES"/>
              </w:rPr>
              <w:t>. Això va incloure una anàlisi exhaustiva dels conjunts de dades utilitzats en aquests treballs i una comparació de les seves característiques i limitacions. També es van estudiar altres fonts de informació relacionades amb les bases de dades de DM i XN per ampliar el coneixement en aquest àmbit.</w:t>
            </w:r>
          </w:p>
        </w:tc>
        <w:tc>
          <w:tcPr>
            <w:tcW w:w="4104" w:type="dxa"/>
            <w:shd w:val="clear" w:color="auto" w:fill="FFFFFF" w:themeFill="background1"/>
          </w:tcPr>
          <w:p w14:paraId="10B4C1AE" w14:textId="0C3FDB9A" w:rsidR="005924BC" w:rsidRPr="005924BC" w:rsidRDefault="00EA055C" w:rsidP="005924BC">
            <w:pPr>
              <w:spacing w:after="0" w:line="240" w:lineRule="auto"/>
              <w:jc w:val="both"/>
              <w:rPr>
                <w:lang w:eastAsia="es-ES"/>
              </w:rPr>
            </w:pPr>
            <w:r>
              <w:rPr>
                <w:lang w:eastAsia="es-ES"/>
              </w:rPr>
              <w:t>D</w:t>
            </w:r>
            <w:r w:rsidR="005924BC" w:rsidRPr="005924BC">
              <w:rPr>
                <w:lang w:eastAsia="es-ES"/>
              </w:rPr>
              <w:t>esprés de llegir la documentació i els papers publicats dels treballs TorchMD i SchNetPack, s'ha observat que aquests treballs</w:t>
            </w:r>
            <w:r w:rsidR="005924BC">
              <w:rPr>
                <w:lang w:eastAsia="es-ES"/>
              </w:rPr>
              <w:t xml:space="preserve"> </w:t>
            </w:r>
            <w:r w:rsidR="005924BC" w:rsidRPr="005924BC">
              <w:rPr>
                <w:lang w:eastAsia="es-ES"/>
              </w:rPr>
              <w:t xml:space="preserve">fan </w:t>
            </w:r>
            <w:r w:rsidR="0053292A">
              <w:rPr>
                <w:lang w:eastAsia="es-ES"/>
              </w:rPr>
              <w:t xml:space="preserve">bases de dades </w:t>
            </w:r>
            <w:r w:rsidR="0053292A" w:rsidRPr="0053292A">
              <w:rPr>
                <w:lang w:eastAsia="es-ES"/>
              </w:rPr>
              <w:t>com ara la QM9 per a TorchMD i de nou la QM9</w:t>
            </w:r>
            <w:r w:rsidR="0053292A" w:rsidRPr="0053292A">
              <w:rPr>
                <w:vertAlign w:val="superscript"/>
                <w:lang w:eastAsia="es-ES"/>
              </w:rPr>
              <w:t>[3]</w:t>
            </w:r>
            <w:r w:rsidR="0053292A">
              <w:rPr>
                <w:lang w:eastAsia="es-ES"/>
              </w:rPr>
              <w:t xml:space="preserve"> i</w:t>
            </w:r>
            <w:r w:rsidR="0053292A" w:rsidRPr="0053292A">
              <w:rPr>
                <w:lang w:eastAsia="es-ES"/>
              </w:rPr>
              <w:t xml:space="preserve"> la MD17</w:t>
            </w:r>
            <w:r w:rsidR="0053292A" w:rsidRPr="0053292A">
              <w:rPr>
                <w:vertAlign w:val="superscript"/>
                <w:lang w:eastAsia="es-ES"/>
              </w:rPr>
              <w:t>[4]</w:t>
            </w:r>
            <w:r w:rsidR="0053292A">
              <w:rPr>
                <w:lang w:eastAsia="es-ES"/>
              </w:rPr>
              <w:t xml:space="preserve"> p</w:t>
            </w:r>
            <w:r w:rsidR="0053292A" w:rsidRPr="0053292A">
              <w:rPr>
                <w:lang w:eastAsia="es-ES"/>
              </w:rPr>
              <w:t>er a SchNetPack</w:t>
            </w:r>
            <w:r w:rsidR="0053292A">
              <w:rPr>
                <w:lang w:eastAsia="es-ES"/>
              </w:rPr>
              <w:t xml:space="preserve"> entre d’altres</w:t>
            </w:r>
            <w:r w:rsidR="0053292A" w:rsidRPr="0053292A">
              <w:rPr>
                <w:lang w:eastAsia="es-ES"/>
              </w:rPr>
              <w:t>.</w:t>
            </w:r>
          </w:p>
          <w:p w14:paraId="0176EA49" w14:textId="77777777" w:rsidR="005924BC" w:rsidRPr="005924BC" w:rsidRDefault="005924BC" w:rsidP="005924BC">
            <w:pPr>
              <w:spacing w:after="0" w:line="240" w:lineRule="auto"/>
              <w:jc w:val="both"/>
              <w:rPr>
                <w:lang w:eastAsia="es-ES"/>
              </w:rPr>
            </w:pPr>
          </w:p>
          <w:p w14:paraId="08A2D3B7" w14:textId="77777777" w:rsidR="00F358EF" w:rsidRDefault="00EA055C" w:rsidP="005924BC">
            <w:pPr>
              <w:jc w:val="both"/>
              <w:rPr>
                <w:lang w:eastAsia="es-ES"/>
              </w:rPr>
            </w:pPr>
            <w:r w:rsidRPr="00EA055C">
              <w:rPr>
                <w:lang w:eastAsia="es-ES"/>
              </w:rPr>
              <w:t>Per tant, es pot concloure que la QM9 és una base de dades amplament utilitzada en els treballs més recents de DM que apliquen XN</w:t>
            </w:r>
            <w:r w:rsidR="005924BC" w:rsidRPr="005924BC">
              <w:rPr>
                <w:lang w:eastAsia="es-ES"/>
              </w:rPr>
              <w:t xml:space="preserve">, </w:t>
            </w:r>
            <w:r>
              <w:rPr>
                <w:lang w:eastAsia="es-ES"/>
              </w:rPr>
              <w:t xml:space="preserve">I serà de gran utilitat donat que facilitarà el treball a la hora de comparar els models </w:t>
            </w:r>
          </w:p>
          <w:p w14:paraId="57E95794" w14:textId="77777777" w:rsidR="0053292A" w:rsidRDefault="0053292A" w:rsidP="005924BC">
            <w:pPr>
              <w:jc w:val="both"/>
              <w:rPr>
                <w:lang w:eastAsia="es-ES"/>
              </w:rPr>
            </w:pPr>
          </w:p>
          <w:p w14:paraId="7C7A069F" w14:textId="59A70F74" w:rsidR="0053292A" w:rsidRPr="005924BC" w:rsidRDefault="0053292A" w:rsidP="005924BC">
            <w:pPr>
              <w:jc w:val="both"/>
              <w:rPr>
                <w:lang w:val="es-ES" w:eastAsia="es-ES"/>
              </w:rPr>
            </w:pPr>
            <w:r w:rsidRPr="0053292A">
              <w:rPr>
                <w:color w:val="44546A" w:themeColor="text2"/>
                <w:lang w:eastAsia="es-ES"/>
              </w:rPr>
              <w:t>(Entro en mes detall sobre les bases de dades utilitzades en l’informe de el “State of the art”)</w:t>
            </w:r>
          </w:p>
        </w:tc>
      </w:tr>
      <w:tr w:rsidR="00F37590" w14:paraId="5EF3845A" w14:textId="77777777" w:rsidTr="005924BC">
        <w:tc>
          <w:tcPr>
            <w:tcW w:w="988" w:type="dxa"/>
            <w:shd w:val="clear" w:color="auto" w:fill="FFFFFF" w:themeFill="background1"/>
          </w:tcPr>
          <w:p w14:paraId="25BA5121" w14:textId="3E086826" w:rsidR="00F37590" w:rsidRDefault="00F37590" w:rsidP="005924BC">
            <w:pPr>
              <w:jc w:val="center"/>
              <w:rPr>
                <w:lang w:eastAsia="es-ES"/>
              </w:rPr>
            </w:pPr>
            <w:r>
              <w:rPr>
                <w:lang w:eastAsia="es-ES"/>
              </w:rPr>
              <w:t>O3.2</w:t>
            </w:r>
          </w:p>
        </w:tc>
        <w:tc>
          <w:tcPr>
            <w:tcW w:w="3402" w:type="dxa"/>
            <w:shd w:val="clear" w:color="auto" w:fill="FFFFFF" w:themeFill="background1"/>
          </w:tcPr>
          <w:p w14:paraId="77C736CD" w14:textId="74C35322" w:rsidR="00F37590" w:rsidRPr="00936119" w:rsidRDefault="00EC68EA" w:rsidP="005924BC">
            <w:pPr>
              <w:jc w:val="both"/>
              <w:rPr>
                <w:lang w:eastAsia="es-ES"/>
              </w:rPr>
            </w:pPr>
            <w:r w:rsidRPr="00285489">
              <w:rPr>
                <w:color w:val="44546A" w:themeColor="text2"/>
                <w:lang w:eastAsia="es-ES"/>
              </w:rPr>
              <w:t>(Comparteix metodologia amb els objectius O3.1 – O3.2 i O3.3.)</w:t>
            </w:r>
          </w:p>
        </w:tc>
        <w:tc>
          <w:tcPr>
            <w:tcW w:w="4104" w:type="dxa"/>
            <w:shd w:val="clear" w:color="auto" w:fill="FFFFFF" w:themeFill="background1"/>
          </w:tcPr>
          <w:p w14:paraId="33FF3946" w14:textId="31C49C3E" w:rsidR="00F37590" w:rsidRDefault="00936119" w:rsidP="005924BC">
            <w:pPr>
              <w:jc w:val="both"/>
              <w:rPr>
                <w:lang w:eastAsia="es-ES"/>
              </w:rPr>
            </w:pPr>
            <w:r>
              <w:rPr>
                <w:lang w:eastAsia="es-ES"/>
              </w:rPr>
              <w:t>En els papers publicats de s’afirma que SchNetPack proporciona dos possibles models de representació (w)ACSF</w:t>
            </w:r>
            <w:r w:rsidR="00F42DBE">
              <w:rPr>
                <w:lang w:eastAsia="es-ES"/>
              </w:rPr>
              <w:t xml:space="preserve"> </w:t>
            </w:r>
            <w:r w:rsidR="00F42DBE" w:rsidRPr="00F42DBE">
              <w:rPr>
                <w:lang w:eastAsia="es-ES"/>
              </w:rPr>
              <w:t>(description-based)</w:t>
            </w:r>
            <w:r w:rsidRPr="00F42DBE">
              <w:rPr>
                <w:lang w:eastAsia="es-ES"/>
              </w:rPr>
              <w:t xml:space="preserve"> i SchNet</w:t>
            </w:r>
            <w:r w:rsidR="00F42DBE" w:rsidRPr="00F42DBE">
              <w:rPr>
                <w:lang w:eastAsia="es-ES"/>
              </w:rPr>
              <w:t xml:space="preserve"> (end-to-end).</w:t>
            </w:r>
            <w:r w:rsidR="00F42DBE">
              <w:rPr>
                <w:lang w:eastAsia="es-ES"/>
              </w:rPr>
              <w:t xml:space="preserve"> </w:t>
            </w:r>
            <w:r w:rsidR="00285489">
              <w:rPr>
                <w:lang w:eastAsia="es-ES"/>
              </w:rPr>
              <w:t>En el cas de TorchMD pren exactament aquest mateix sistema</w:t>
            </w:r>
            <w:r w:rsidR="00F42DBE">
              <w:rPr>
                <w:lang w:eastAsia="es-ES"/>
              </w:rPr>
              <w:t xml:space="preserve"> per representar els sistemes</w:t>
            </w:r>
            <w:r w:rsidR="00285489">
              <w:rPr>
                <w:lang w:eastAsia="es-ES"/>
              </w:rPr>
              <w:t>.</w:t>
            </w:r>
          </w:p>
          <w:p w14:paraId="253757B3" w14:textId="5A5506E6" w:rsidR="00285489" w:rsidRDefault="00285489" w:rsidP="005924BC">
            <w:pPr>
              <w:jc w:val="both"/>
            </w:pPr>
            <w:r>
              <w:rPr>
                <w:lang w:eastAsia="es-ES"/>
              </w:rPr>
              <w:lastRenderedPageBreak/>
              <w:t xml:space="preserve">Donada la poca varietat de sistemes de representació  </w:t>
            </w:r>
            <w:r>
              <w:rPr>
                <w:lang w:eastAsia="es-ES"/>
              </w:rPr>
              <w:t xml:space="preserve">s’ha </w:t>
            </w:r>
            <w:r>
              <w:rPr>
                <w:lang w:eastAsia="es-ES"/>
              </w:rPr>
              <w:t xml:space="preserve">realitzat recerca extra en altres treballs. En aquest cas </w:t>
            </w:r>
            <w:r w:rsidRPr="00885855">
              <w:t>DeePMD-kit</w:t>
            </w:r>
            <w:r w:rsidRPr="00285489">
              <w:rPr>
                <w:vertAlign w:val="superscript"/>
              </w:rPr>
              <w:t>[5]</w:t>
            </w:r>
            <w:r>
              <w:t xml:space="preserve"> s’utilitza </w:t>
            </w:r>
            <w:r w:rsidR="00F42DBE">
              <w:t xml:space="preserve">una combinació entre un mètode </w:t>
            </w:r>
            <w:r w:rsidR="00F42DBE">
              <w:rPr>
                <w:lang w:eastAsia="es-ES"/>
              </w:rPr>
              <w:t xml:space="preserve">description-based </w:t>
            </w:r>
            <w:r w:rsidR="00F42DBE">
              <w:rPr>
                <w:lang w:eastAsia="es-ES"/>
              </w:rPr>
              <w:t xml:space="preserve">i un </w:t>
            </w:r>
            <w:r w:rsidR="00F42DBE">
              <w:rPr>
                <w:lang w:eastAsia="es-ES"/>
              </w:rPr>
              <w:t>end-to-end.</w:t>
            </w:r>
          </w:p>
          <w:p w14:paraId="53C61B42" w14:textId="77777777" w:rsidR="00F42DBE" w:rsidRDefault="00F42DBE" w:rsidP="005924BC">
            <w:pPr>
              <w:jc w:val="both"/>
            </w:pPr>
          </w:p>
          <w:p w14:paraId="308E522E" w14:textId="5832BFE4" w:rsidR="00F42DBE" w:rsidRDefault="00F42DBE" w:rsidP="005924BC">
            <w:pPr>
              <w:jc w:val="both"/>
              <w:rPr>
                <w:lang w:eastAsia="es-ES"/>
              </w:rPr>
            </w:pPr>
            <w:r>
              <w:rPr>
                <w:color w:val="44546A" w:themeColor="text2"/>
                <w:lang w:eastAsia="es-ES"/>
              </w:rPr>
              <w:t>(</w:t>
            </w:r>
            <w:r w:rsidRPr="00F42DBE">
              <w:rPr>
                <w:color w:val="44546A" w:themeColor="text2"/>
                <w:lang w:eastAsia="es-ES"/>
              </w:rPr>
              <w:t>Tots els mètodes mencionats estan e</w:t>
            </w:r>
            <w:r w:rsidRPr="00F42DBE">
              <w:rPr>
                <w:color w:val="44546A" w:themeColor="text2"/>
                <w:lang w:eastAsia="es-ES"/>
              </w:rPr>
              <w:t>xplicats detalladament al document de “State of the art”</w:t>
            </w:r>
            <w:r>
              <w:rPr>
                <w:color w:val="44546A" w:themeColor="text2"/>
                <w:lang w:eastAsia="es-ES"/>
              </w:rPr>
              <w:t>)</w:t>
            </w:r>
          </w:p>
        </w:tc>
      </w:tr>
      <w:tr w:rsidR="006C09BA" w14:paraId="6FE24835" w14:textId="77777777" w:rsidTr="005924BC">
        <w:tc>
          <w:tcPr>
            <w:tcW w:w="988" w:type="dxa"/>
            <w:shd w:val="clear" w:color="auto" w:fill="FFFFFF" w:themeFill="background1"/>
          </w:tcPr>
          <w:p w14:paraId="16345001" w14:textId="71B11E5A" w:rsidR="006C09BA" w:rsidRDefault="006C09BA" w:rsidP="005924BC">
            <w:pPr>
              <w:jc w:val="center"/>
              <w:rPr>
                <w:lang w:eastAsia="es-ES"/>
              </w:rPr>
            </w:pPr>
            <w:r>
              <w:rPr>
                <w:lang w:eastAsia="es-ES"/>
              </w:rPr>
              <w:lastRenderedPageBreak/>
              <w:t>O3.3</w:t>
            </w:r>
          </w:p>
        </w:tc>
        <w:tc>
          <w:tcPr>
            <w:tcW w:w="3402" w:type="dxa"/>
            <w:shd w:val="clear" w:color="auto" w:fill="FFFFFF" w:themeFill="background1"/>
          </w:tcPr>
          <w:p w14:paraId="6FEDF06E" w14:textId="75A84FB6" w:rsidR="006C09BA" w:rsidRPr="00285489" w:rsidRDefault="000C301E" w:rsidP="005924BC">
            <w:pPr>
              <w:jc w:val="both"/>
              <w:rPr>
                <w:color w:val="44546A" w:themeColor="text2"/>
                <w:lang w:eastAsia="es-ES"/>
              </w:rPr>
            </w:pPr>
            <w:r w:rsidRPr="00285489">
              <w:rPr>
                <w:color w:val="44546A" w:themeColor="text2"/>
                <w:lang w:eastAsia="es-ES"/>
              </w:rPr>
              <w:t>(Comparteix metodologia amb els objectius O3.1</w:t>
            </w:r>
            <w:r>
              <w:rPr>
                <w:color w:val="44546A" w:themeColor="text2"/>
                <w:lang w:eastAsia="es-ES"/>
              </w:rPr>
              <w:t>,</w:t>
            </w:r>
            <w:r w:rsidRPr="00285489">
              <w:rPr>
                <w:color w:val="44546A" w:themeColor="text2"/>
                <w:lang w:eastAsia="es-ES"/>
              </w:rPr>
              <w:t xml:space="preserve"> O3.2 i O3.3.)</w:t>
            </w:r>
          </w:p>
        </w:tc>
        <w:tc>
          <w:tcPr>
            <w:tcW w:w="4104" w:type="dxa"/>
            <w:shd w:val="clear" w:color="auto" w:fill="FFFFFF" w:themeFill="background1"/>
          </w:tcPr>
          <w:p w14:paraId="75E8816B" w14:textId="77777777" w:rsidR="006C09BA" w:rsidRDefault="00457964" w:rsidP="005924BC">
            <w:pPr>
              <w:jc w:val="both"/>
              <w:rPr>
                <w:lang w:eastAsia="es-ES"/>
              </w:rPr>
            </w:pPr>
            <w:r>
              <w:rPr>
                <w:lang w:eastAsia="es-ES"/>
              </w:rPr>
              <w:t>Ambdós treballs comparteixen la mateixa  arquitectura la qual es flexible i adaptable a cada cas. On difereixen els dos treballs es alhora de fer la inferència i l’entrenament on TorchMD fa us de les eines disponibles al framework de PyTorch lightning</w:t>
            </w:r>
            <w:r w:rsidRPr="00457964">
              <w:rPr>
                <w:vertAlign w:val="superscript"/>
                <w:lang w:eastAsia="es-ES"/>
              </w:rPr>
              <w:t>[6]</w:t>
            </w:r>
            <w:r>
              <w:rPr>
                <w:lang w:eastAsia="es-ES"/>
              </w:rPr>
              <w:t xml:space="preserve">. </w:t>
            </w:r>
          </w:p>
          <w:p w14:paraId="3E884F8B" w14:textId="77777777" w:rsidR="00E17AA5" w:rsidRDefault="00E17AA5" w:rsidP="005924BC">
            <w:pPr>
              <w:jc w:val="both"/>
              <w:rPr>
                <w:lang w:eastAsia="es-ES"/>
              </w:rPr>
            </w:pPr>
          </w:p>
          <w:p w14:paraId="162DA366" w14:textId="31AC6527" w:rsidR="00E17AA5" w:rsidRDefault="00E17AA5" w:rsidP="005924BC">
            <w:pPr>
              <w:jc w:val="both"/>
              <w:rPr>
                <w:lang w:eastAsia="es-ES"/>
              </w:rPr>
            </w:pPr>
            <w:r w:rsidRPr="0053292A">
              <w:rPr>
                <w:color w:val="44546A" w:themeColor="text2"/>
                <w:lang w:eastAsia="es-ES"/>
              </w:rPr>
              <w:t xml:space="preserve">(Entro en mes detall sobre </w:t>
            </w:r>
            <w:r>
              <w:rPr>
                <w:color w:val="44546A" w:themeColor="text2"/>
                <w:lang w:eastAsia="es-ES"/>
              </w:rPr>
              <w:t xml:space="preserve">l’estructura </w:t>
            </w:r>
            <w:r w:rsidRPr="0053292A">
              <w:rPr>
                <w:color w:val="44546A" w:themeColor="text2"/>
                <w:lang w:eastAsia="es-ES"/>
              </w:rPr>
              <w:t>en l’informe de el “State of the art”)</w:t>
            </w:r>
          </w:p>
        </w:tc>
      </w:tr>
      <w:tr w:rsidR="00F22D08" w14:paraId="187C6045" w14:textId="77777777" w:rsidTr="005924BC">
        <w:tc>
          <w:tcPr>
            <w:tcW w:w="988" w:type="dxa"/>
            <w:shd w:val="clear" w:color="auto" w:fill="FFFFFF" w:themeFill="background1"/>
          </w:tcPr>
          <w:p w14:paraId="57E41550" w14:textId="3C128224" w:rsidR="00F22D08" w:rsidRDefault="00F22D08" w:rsidP="005924BC">
            <w:pPr>
              <w:jc w:val="center"/>
              <w:rPr>
                <w:lang w:eastAsia="es-ES"/>
              </w:rPr>
            </w:pPr>
            <w:r>
              <w:rPr>
                <w:lang w:eastAsia="es-ES"/>
              </w:rPr>
              <w:t>O3.4</w:t>
            </w:r>
          </w:p>
        </w:tc>
        <w:tc>
          <w:tcPr>
            <w:tcW w:w="3402" w:type="dxa"/>
            <w:shd w:val="clear" w:color="auto" w:fill="FFFFFF" w:themeFill="background1"/>
          </w:tcPr>
          <w:p w14:paraId="641286F6" w14:textId="77777777" w:rsidR="00F22D08" w:rsidRPr="00285489" w:rsidRDefault="00F22D08" w:rsidP="005924BC">
            <w:pPr>
              <w:jc w:val="both"/>
              <w:rPr>
                <w:color w:val="44546A" w:themeColor="text2"/>
                <w:lang w:eastAsia="es-ES"/>
              </w:rPr>
            </w:pPr>
          </w:p>
        </w:tc>
        <w:tc>
          <w:tcPr>
            <w:tcW w:w="4104" w:type="dxa"/>
            <w:shd w:val="clear" w:color="auto" w:fill="FFFFFF" w:themeFill="background1"/>
          </w:tcPr>
          <w:p w14:paraId="35D07099" w14:textId="77777777" w:rsidR="00F22D08" w:rsidRDefault="00F22D08" w:rsidP="005924BC">
            <w:pPr>
              <w:jc w:val="both"/>
              <w:rPr>
                <w:lang w:eastAsia="es-ES"/>
              </w:rPr>
            </w:pPr>
          </w:p>
        </w:tc>
      </w:tr>
    </w:tbl>
    <w:p w14:paraId="4C1ADA8F" w14:textId="77777777" w:rsidR="00F358EF" w:rsidRDefault="00F358EF" w:rsidP="005D0C46">
      <w:pPr>
        <w:jc w:val="both"/>
        <w:rPr>
          <w:lang w:eastAsia="es-ES"/>
        </w:rPr>
      </w:pPr>
    </w:p>
    <w:p w14:paraId="0B256E29" w14:textId="35FFC8C0" w:rsidR="009E3B54" w:rsidRDefault="009E3B54" w:rsidP="005D0C46">
      <w:pPr>
        <w:jc w:val="both"/>
        <w:rPr>
          <w:lang w:eastAsia="es-ES"/>
        </w:rPr>
      </w:pPr>
    </w:p>
    <w:p w14:paraId="6E9A5FBF" w14:textId="77777777" w:rsidR="00EC68EA" w:rsidRDefault="00EC68EA">
      <w:pPr>
        <w:rPr>
          <w:rFonts w:asciiTheme="majorHAnsi" w:eastAsia="Times New Roman" w:hAnsiTheme="majorHAnsi" w:cstheme="majorBidi"/>
          <w:b/>
          <w:bCs/>
          <w:smallCaps/>
          <w:color w:val="000000" w:themeColor="text1"/>
          <w:sz w:val="32"/>
          <w:szCs w:val="32"/>
          <w:lang w:eastAsia="es-ES"/>
        </w:rPr>
      </w:pPr>
      <w:r>
        <w:rPr>
          <w:rFonts w:eastAsia="Times New Roman"/>
          <w:sz w:val="32"/>
          <w:szCs w:val="32"/>
          <w:lang w:eastAsia="es-ES"/>
        </w:rPr>
        <w:br w:type="page"/>
      </w:r>
    </w:p>
    <w:p w14:paraId="6CD26F54" w14:textId="270B859D" w:rsidR="00285489" w:rsidRPr="00651564" w:rsidRDefault="009E3B54" w:rsidP="00285489">
      <w:pPr>
        <w:pStyle w:val="Ttulo1"/>
        <w:rPr>
          <w:rFonts w:eastAsia="Times New Roman"/>
          <w:sz w:val="32"/>
          <w:szCs w:val="32"/>
          <w:lang w:eastAsia="es-ES"/>
        </w:rPr>
      </w:pPr>
      <w:r w:rsidRPr="009E3B54">
        <w:rPr>
          <w:rFonts w:eastAsia="Times New Roman"/>
          <w:sz w:val="32"/>
          <w:szCs w:val="32"/>
          <w:lang w:eastAsia="es-ES"/>
        </w:rPr>
        <w:lastRenderedPageBreak/>
        <w:t xml:space="preserve">Bibliografia: </w:t>
      </w:r>
    </w:p>
    <w:p w14:paraId="285A9A0D" w14:textId="57DBA991" w:rsidR="00285489" w:rsidRPr="00457964" w:rsidRDefault="00285489" w:rsidP="00285489">
      <w:pPr>
        <w:shd w:val="clear" w:color="auto" w:fill="FFFFFF"/>
        <w:spacing w:before="100" w:beforeAutospacing="1" w:after="100" w:afterAutospacing="1" w:line="240" w:lineRule="auto"/>
        <w:rPr>
          <w:rFonts w:cstheme="minorHAnsi"/>
          <w:noProof/>
        </w:rPr>
      </w:pPr>
      <w:r w:rsidRPr="00457964">
        <w:rPr>
          <w:rFonts w:cstheme="minorHAnsi"/>
          <w:noProof/>
        </w:rPr>
        <w:t>[</w:t>
      </w:r>
      <w:r w:rsidR="00651564" w:rsidRPr="00457964">
        <w:rPr>
          <w:rFonts w:cstheme="minorHAnsi"/>
          <w:noProof/>
        </w:rPr>
        <w:t>1</w:t>
      </w:r>
      <w:r w:rsidRPr="00457964">
        <w:rPr>
          <w:rFonts w:cstheme="minorHAnsi"/>
          <w:noProof/>
        </w:rPr>
        <w:t xml:space="preserve">] - K. T. Schütt, P. Kessel, M. Gastegger, K. A. Nicoli, A. Tkatchenko, and K.-R. Müller. </w:t>
      </w:r>
      <w:r w:rsidRPr="00457964">
        <w:rPr>
          <w:rFonts w:cstheme="minorHAnsi"/>
          <w:b/>
          <w:bCs/>
          <w:noProof/>
        </w:rPr>
        <w:t>SchNetPack:</w:t>
      </w:r>
      <w:r w:rsidRPr="00457964">
        <w:rPr>
          <w:rFonts w:cstheme="minorHAnsi"/>
          <w:bCs/>
          <w:noProof/>
        </w:rPr>
        <w:t xml:space="preserve"> </w:t>
      </w:r>
      <w:r w:rsidRPr="00457964">
        <w:rPr>
          <w:rFonts w:cstheme="minorHAnsi"/>
          <w:b/>
          <w:bCs/>
          <w:noProof/>
        </w:rPr>
        <w:t>A Deep Learning Toolbox For Atomistic Systems</w:t>
      </w:r>
      <w:r w:rsidRPr="00457964">
        <w:rPr>
          <w:rFonts w:cstheme="minorHAnsi"/>
          <w:bCs/>
          <w:noProof/>
        </w:rPr>
        <w:t xml:space="preserve">. </w:t>
      </w:r>
      <w:r w:rsidRPr="00457964">
        <w:rPr>
          <w:rFonts w:cstheme="minorHAnsi"/>
          <w:i/>
          <w:iCs/>
          <w:noProof/>
        </w:rPr>
        <w:t>Journal of chemical theory and computation</w:t>
      </w:r>
      <w:r w:rsidRPr="00457964">
        <w:rPr>
          <w:rFonts w:cstheme="minorHAnsi"/>
          <w:noProof/>
        </w:rPr>
        <w:t xml:space="preserve">, 2019, 15, 448-455. </w:t>
      </w:r>
    </w:p>
    <w:p w14:paraId="36D4A9E2" w14:textId="6177EB2A" w:rsidR="00285489" w:rsidRPr="00457964" w:rsidRDefault="00285489" w:rsidP="00285489">
      <w:pPr>
        <w:shd w:val="clear" w:color="auto" w:fill="FFFFFF"/>
        <w:spacing w:before="100" w:beforeAutospacing="1" w:after="100" w:afterAutospacing="1" w:line="240" w:lineRule="auto"/>
        <w:rPr>
          <w:rFonts w:cstheme="minorHAnsi"/>
          <w:noProof/>
        </w:rPr>
      </w:pPr>
      <w:r w:rsidRPr="00457964">
        <w:rPr>
          <w:rFonts w:cstheme="minorHAnsi"/>
          <w:noProof/>
        </w:rPr>
        <w:t>[</w:t>
      </w:r>
      <w:r w:rsidR="00651564" w:rsidRPr="00457964">
        <w:rPr>
          <w:rFonts w:cstheme="minorHAnsi"/>
          <w:noProof/>
        </w:rPr>
        <w:t>2</w:t>
      </w:r>
      <w:r w:rsidRPr="00457964">
        <w:rPr>
          <w:rFonts w:cstheme="minorHAnsi"/>
          <w:noProof/>
        </w:rPr>
        <w:t xml:space="preserve">] - Stefan Doerr, Maciej Majewski, AdriàPérez, Andreas Krämer, Cecilia Clementi, Frank Noe, Toni Giorgino, and Gianni De Fabritiis. </w:t>
      </w:r>
      <w:r w:rsidRPr="00457964">
        <w:rPr>
          <w:rFonts w:cstheme="minorHAnsi"/>
          <w:b/>
          <w:bCs/>
          <w:noProof/>
        </w:rPr>
        <w:t>TorchMD: A Deep Learning Framework for Molecular Simulations</w:t>
      </w:r>
      <w:r w:rsidRPr="00457964">
        <w:rPr>
          <w:rFonts w:cstheme="minorHAnsi"/>
          <w:noProof/>
        </w:rPr>
        <w:t xml:space="preserve">. </w:t>
      </w:r>
      <w:r w:rsidRPr="00457964">
        <w:rPr>
          <w:rFonts w:cstheme="minorHAnsi"/>
          <w:i/>
          <w:iCs/>
          <w:noProof/>
        </w:rPr>
        <w:t>Journal of chemical theory and computation</w:t>
      </w:r>
      <w:r w:rsidRPr="00457964">
        <w:rPr>
          <w:rFonts w:cstheme="minorHAnsi"/>
          <w:noProof/>
        </w:rPr>
        <w:t xml:space="preserve">, 2021, 17, 2355−2363. </w:t>
      </w:r>
    </w:p>
    <w:p w14:paraId="478D36F7" w14:textId="0B1966E5" w:rsidR="00651564" w:rsidRPr="00457964" w:rsidRDefault="00651564" w:rsidP="00651564">
      <w:pPr>
        <w:shd w:val="clear" w:color="auto" w:fill="FFFFFF"/>
        <w:spacing w:before="100" w:beforeAutospacing="1" w:after="100" w:afterAutospacing="1" w:line="240" w:lineRule="auto"/>
        <w:rPr>
          <w:rFonts w:cstheme="minorHAnsi"/>
          <w:noProof/>
        </w:rPr>
      </w:pPr>
      <w:r w:rsidRPr="00457964">
        <w:rPr>
          <w:rFonts w:cstheme="minorHAnsi"/>
          <w:noProof/>
        </w:rPr>
        <w:t xml:space="preserve">[3] - MD17 (Molecular Dynamics 17): </w:t>
      </w:r>
      <w:hyperlink r:id="rId7" w:history="1">
        <w:r w:rsidRPr="00457964">
          <w:t>https://paperswithcode.com/dataset/md17</w:t>
        </w:r>
      </w:hyperlink>
      <w:r w:rsidR="001507B1">
        <w:rPr>
          <w:rFonts w:cstheme="minorHAnsi"/>
          <w:noProof/>
        </w:rPr>
        <w:t xml:space="preserve"> </w:t>
      </w:r>
      <w:r w:rsidR="001507B1">
        <w:t xml:space="preserve">(accessed </w:t>
      </w:r>
      <w:r w:rsidR="001507B1">
        <w:t>5</w:t>
      </w:r>
      <w:r w:rsidR="001507B1">
        <w:t>/3/2023).</w:t>
      </w:r>
    </w:p>
    <w:p w14:paraId="3A90FEEF" w14:textId="067F6264" w:rsidR="00457964" w:rsidRDefault="00651564" w:rsidP="00285489">
      <w:pPr>
        <w:shd w:val="clear" w:color="auto" w:fill="FFFFFF"/>
        <w:spacing w:before="100" w:beforeAutospacing="1" w:after="100" w:afterAutospacing="1" w:line="240" w:lineRule="auto"/>
        <w:rPr>
          <w:rFonts w:cstheme="minorHAnsi"/>
          <w:noProof/>
        </w:rPr>
      </w:pPr>
      <w:r w:rsidRPr="00457964">
        <w:rPr>
          <w:rFonts w:cstheme="minorHAnsi"/>
          <w:noProof/>
        </w:rPr>
        <w:t>[4] - Molecular Property Prediction on QM9:</w:t>
      </w:r>
      <w:r w:rsidRPr="00457964">
        <w:rPr>
          <w:noProof/>
        </w:rPr>
        <w:t xml:space="preserve"> </w:t>
      </w:r>
      <w:r w:rsidR="00457964" w:rsidRPr="00457964">
        <w:rPr>
          <w:rFonts w:cstheme="minorHAnsi"/>
          <w:noProof/>
        </w:rPr>
        <w:t>https://paperswithcode.com/sota/molecular-prop</w:t>
      </w:r>
      <w:r w:rsidR="00457964" w:rsidRPr="00457964">
        <w:rPr>
          <w:rFonts w:cstheme="minorHAnsi"/>
          <w:noProof/>
        </w:rPr>
        <w:t>e</w:t>
      </w:r>
      <w:r w:rsidR="00457964" w:rsidRPr="00457964">
        <w:rPr>
          <w:rFonts w:cstheme="minorHAnsi"/>
          <w:noProof/>
        </w:rPr>
        <w:t xml:space="preserve">rty-prediction-on-qm9 </w:t>
      </w:r>
      <w:r w:rsidR="001507B1">
        <w:t>(accessed 0</w:t>
      </w:r>
      <w:r w:rsidR="001507B1">
        <w:t>5</w:t>
      </w:r>
      <w:r w:rsidR="001507B1">
        <w:t>/3/2023).</w:t>
      </w:r>
    </w:p>
    <w:p w14:paraId="46CAB810" w14:textId="26A028FB" w:rsidR="00457964" w:rsidRDefault="00457964" w:rsidP="00285489">
      <w:pPr>
        <w:shd w:val="clear" w:color="auto" w:fill="FFFFFF"/>
        <w:spacing w:before="100" w:beforeAutospacing="1" w:after="100" w:afterAutospacing="1" w:line="240" w:lineRule="auto"/>
        <w:rPr>
          <w:rFonts w:cstheme="minorHAnsi"/>
          <w:noProof/>
        </w:rPr>
      </w:pPr>
      <w:r w:rsidRPr="00457964">
        <w:rPr>
          <w:rFonts w:cstheme="minorHAnsi"/>
          <w:noProof/>
        </w:rPr>
        <w:t>[5] - Takeru Miyagawa, Kazuki Mori, Nobuhiko Kato , Akio Yonezu. </w:t>
      </w:r>
      <w:r w:rsidRPr="00457964">
        <w:rPr>
          <w:rFonts w:cstheme="minorHAnsi"/>
          <w:b/>
          <w:bCs/>
          <w:noProof/>
        </w:rPr>
        <w:t xml:space="preserve">Development of neural network potential for MD simulation and its application to TiN. </w:t>
      </w:r>
      <w:r w:rsidRPr="00457964">
        <w:rPr>
          <w:rFonts w:cstheme="minorHAnsi"/>
          <w:i/>
          <w:iCs/>
          <w:noProof/>
        </w:rPr>
        <w:t>Computational Material Sciencie</w:t>
      </w:r>
      <w:r w:rsidRPr="00457964">
        <w:rPr>
          <w:rFonts w:cstheme="minorHAnsi"/>
          <w:noProof/>
        </w:rPr>
        <w:t xml:space="preserve">, 15 April 2022, 111303. </w:t>
      </w:r>
    </w:p>
    <w:p w14:paraId="3DD5A0F9" w14:textId="70867D15" w:rsidR="00651564" w:rsidRPr="00457964" w:rsidRDefault="00457964" w:rsidP="00285489">
      <w:pPr>
        <w:shd w:val="clear" w:color="auto" w:fill="FFFFFF"/>
        <w:spacing w:before="100" w:beforeAutospacing="1" w:after="100" w:afterAutospacing="1" w:line="240" w:lineRule="auto"/>
        <w:rPr>
          <w:rFonts w:cstheme="minorHAnsi"/>
          <w:noProof/>
        </w:rPr>
      </w:pPr>
      <w:r w:rsidRPr="00457964">
        <w:rPr>
          <w:noProof/>
        </w:rPr>
        <w:t xml:space="preserve">[6] </w:t>
      </w:r>
      <w:r w:rsidR="001507B1">
        <w:t xml:space="preserve">- </w:t>
      </w:r>
      <w:r w:rsidR="001507B1">
        <w:t>Falcon, W. PyTorch Lightning. 2019, GitHub. https://github. com/PyTorchLightning/pytorch-lightning (accessed</w:t>
      </w:r>
      <w:r w:rsidR="001507B1">
        <w:t xml:space="preserve"> 24/3/2023</w:t>
      </w:r>
      <w:r w:rsidR="001507B1">
        <w:t>).</w:t>
      </w:r>
    </w:p>
    <w:sectPr w:rsidR="00651564" w:rsidRPr="00457964">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F70CB" w14:textId="77777777" w:rsidR="002E70BD" w:rsidRDefault="002E70BD" w:rsidP="00BA6221">
      <w:pPr>
        <w:spacing w:after="0" w:line="240" w:lineRule="auto"/>
      </w:pPr>
      <w:r>
        <w:separator/>
      </w:r>
    </w:p>
  </w:endnote>
  <w:endnote w:type="continuationSeparator" w:id="0">
    <w:p w14:paraId="09D3161C" w14:textId="77777777" w:rsidR="002E70BD" w:rsidRDefault="002E70BD" w:rsidP="00BA6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176609"/>
      <w:docPartObj>
        <w:docPartGallery w:val="Page Numbers (Bottom of Page)"/>
        <w:docPartUnique/>
      </w:docPartObj>
    </w:sdtPr>
    <w:sdtContent>
      <w:p w14:paraId="3FB88723" w14:textId="33A6500E" w:rsidR="00857549" w:rsidRDefault="00857549">
        <w:pPr>
          <w:pStyle w:val="Piedepgina"/>
          <w:jc w:val="right"/>
        </w:pPr>
        <w:r>
          <w:fldChar w:fldCharType="begin"/>
        </w:r>
        <w:r>
          <w:instrText>PAGE   \* MERGEFORMAT</w:instrText>
        </w:r>
        <w:r>
          <w:fldChar w:fldCharType="separate"/>
        </w:r>
        <w:r>
          <w:rPr>
            <w:lang w:val="es-ES"/>
          </w:rPr>
          <w:t>2</w:t>
        </w:r>
        <w:r>
          <w:fldChar w:fldCharType="end"/>
        </w:r>
      </w:p>
    </w:sdtContent>
  </w:sdt>
  <w:p w14:paraId="70C6B304" w14:textId="77777777" w:rsidR="00857549" w:rsidRDefault="008575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329FE" w14:textId="77777777" w:rsidR="002E70BD" w:rsidRDefault="002E70BD" w:rsidP="00BA6221">
      <w:pPr>
        <w:spacing w:after="0" w:line="240" w:lineRule="auto"/>
      </w:pPr>
      <w:r>
        <w:separator/>
      </w:r>
    </w:p>
  </w:footnote>
  <w:footnote w:type="continuationSeparator" w:id="0">
    <w:p w14:paraId="10035C2D" w14:textId="77777777" w:rsidR="002E70BD" w:rsidRDefault="002E70BD" w:rsidP="00BA62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5C7C7" w14:textId="77777777" w:rsidR="008E54AA" w:rsidRPr="00BA6221" w:rsidRDefault="00BA6221" w:rsidP="008E54AA">
    <w:pPr>
      <w:pStyle w:val="Encabezado"/>
      <w:tabs>
        <w:tab w:val="clear" w:pos="4252"/>
      </w:tabs>
    </w:pPr>
    <w:r w:rsidRPr="00BA6221">
      <w:t xml:space="preserve">Treball Fi de Grau 2022-2023 / Menció Computació </w:t>
    </w:r>
    <w:r w:rsidRPr="00BA6221">
      <w:tab/>
    </w:r>
    <w:r w:rsidR="008E54AA" w:rsidRPr="00BA6221">
      <w:t xml:space="preserve">Alumne: Joan Tibau Terma / 1564130 </w:t>
    </w:r>
  </w:p>
  <w:p w14:paraId="5A294BB3" w14:textId="44DB4B4E" w:rsidR="00BA6221" w:rsidRPr="00BA6221" w:rsidRDefault="00BA6221" w:rsidP="00BA6221">
    <w:pPr>
      <w:pStyle w:val="Encabezado"/>
      <w:tabs>
        <w:tab w:val="clear" w:pos="4252"/>
      </w:tabs>
    </w:pPr>
    <w:r w:rsidRPr="00BA6221">
      <w:t xml:space="preserve">Títol: Aplicació de Xarxes Neuronals a </w:t>
    </w:r>
    <w:r w:rsidR="00E8692D">
      <w:t>D</w:t>
    </w:r>
    <w:r w:rsidR="00C82ADD">
      <w:t>M</w:t>
    </w:r>
    <w:r w:rsidRPr="00BA6221">
      <w:tab/>
      <w:t xml:space="preserve"> </w:t>
    </w:r>
  </w:p>
  <w:p w14:paraId="7F3CD21A" w14:textId="77777777" w:rsidR="00BA6221" w:rsidRPr="00BA6221" w:rsidRDefault="00BA62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2EA7E7A"/>
    <w:multiLevelType w:val="multilevel"/>
    <w:tmpl w:val="129E9164"/>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3475F"/>
    <w:multiLevelType w:val="hybridMultilevel"/>
    <w:tmpl w:val="B1940AD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770510008">
    <w:abstractNumId w:val="1"/>
  </w:num>
  <w:num w:numId="2" w16cid:durableId="1281650484">
    <w:abstractNumId w:val="2"/>
  </w:num>
  <w:num w:numId="3" w16cid:durableId="684214781">
    <w:abstractNumId w:val="0"/>
  </w:num>
  <w:num w:numId="4" w16cid:durableId="1206020244">
    <w:abstractNumId w:val="0"/>
  </w:num>
  <w:num w:numId="5" w16cid:durableId="485634058">
    <w:abstractNumId w:val="0"/>
  </w:num>
  <w:num w:numId="6" w16cid:durableId="172111494">
    <w:abstractNumId w:val="0"/>
  </w:num>
  <w:num w:numId="7" w16cid:durableId="1101532379">
    <w:abstractNumId w:val="0"/>
  </w:num>
  <w:num w:numId="8" w16cid:durableId="459307265">
    <w:abstractNumId w:val="0"/>
  </w:num>
  <w:num w:numId="9" w16cid:durableId="121762301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55"/>
    <w:rsid w:val="00045C80"/>
    <w:rsid w:val="000502E5"/>
    <w:rsid w:val="00082CF9"/>
    <w:rsid w:val="000A3B6E"/>
    <w:rsid w:val="000C301E"/>
    <w:rsid w:val="000D6746"/>
    <w:rsid w:val="000E523E"/>
    <w:rsid w:val="000F1E98"/>
    <w:rsid w:val="000F63C4"/>
    <w:rsid w:val="001507B1"/>
    <w:rsid w:val="00187DC6"/>
    <w:rsid w:val="001D003B"/>
    <w:rsid w:val="001E4CB2"/>
    <w:rsid w:val="0020376A"/>
    <w:rsid w:val="00205B91"/>
    <w:rsid w:val="00215687"/>
    <w:rsid w:val="002621BA"/>
    <w:rsid w:val="00265CEE"/>
    <w:rsid w:val="00285489"/>
    <w:rsid w:val="002A1C28"/>
    <w:rsid w:val="002C4654"/>
    <w:rsid w:val="002D1324"/>
    <w:rsid w:val="002D3CDA"/>
    <w:rsid w:val="002E70BD"/>
    <w:rsid w:val="00301336"/>
    <w:rsid w:val="00310226"/>
    <w:rsid w:val="00333FCC"/>
    <w:rsid w:val="00337E73"/>
    <w:rsid w:val="0036654F"/>
    <w:rsid w:val="003B19A0"/>
    <w:rsid w:val="003C190B"/>
    <w:rsid w:val="003C314C"/>
    <w:rsid w:val="003E10A4"/>
    <w:rsid w:val="003F4A19"/>
    <w:rsid w:val="00400FE6"/>
    <w:rsid w:val="00415A19"/>
    <w:rsid w:val="00421624"/>
    <w:rsid w:val="00457964"/>
    <w:rsid w:val="00473073"/>
    <w:rsid w:val="00480B84"/>
    <w:rsid w:val="00484463"/>
    <w:rsid w:val="00496755"/>
    <w:rsid w:val="004D5369"/>
    <w:rsid w:val="004F3E0A"/>
    <w:rsid w:val="0053292A"/>
    <w:rsid w:val="0053714A"/>
    <w:rsid w:val="00542FB3"/>
    <w:rsid w:val="005539F6"/>
    <w:rsid w:val="005924BC"/>
    <w:rsid w:val="005A04CB"/>
    <w:rsid w:val="005A2308"/>
    <w:rsid w:val="005D076A"/>
    <w:rsid w:val="005D0C46"/>
    <w:rsid w:val="005D3707"/>
    <w:rsid w:val="005D3A8C"/>
    <w:rsid w:val="005E1333"/>
    <w:rsid w:val="005F2793"/>
    <w:rsid w:val="00602D9A"/>
    <w:rsid w:val="00645A84"/>
    <w:rsid w:val="00651564"/>
    <w:rsid w:val="006C09BA"/>
    <w:rsid w:val="0071386A"/>
    <w:rsid w:val="0071784A"/>
    <w:rsid w:val="007C7B55"/>
    <w:rsid w:val="007F1D35"/>
    <w:rsid w:val="008209BC"/>
    <w:rsid w:val="00857549"/>
    <w:rsid w:val="00897950"/>
    <w:rsid w:val="008C1187"/>
    <w:rsid w:val="008C4A0B"/>
    <w:rsid w:val="008E54AA"/>
    <w:rsid w:val="008E7B2C"/>
    <w:rsid w:val="009112D2"/>
    <w:rsid w:val="009272D6"/>
    <w:rsid w:val="00936119"/>
    <w:rsid w:val="00941BEC"/>
    <w:rsid w:val="00960D6A"/>
    <w:rsid w:val="00975206"/>
    <w:rsid w:val="0099290C"/>
    <w:rsid w:val="009B345B"/>
    <w:rsid w:val="009E3B54"/>
    <w:rsid w:val="00A51F12"/>
    <w:rsid w:val="00A57393"/>
    <w:rsid w:val="00A83AAF"/>
    <w:rsid w:val="00AB72C6"/>
    <w:rsid w:val="00AD1E61"/>
    <w:rsid w:val="00B47A6B"/>
    <w:rsid w:val="00B64830"/>
    <w:rsid w:val="00BA6221"/>
    <w:rsid w:val="00BB2142"/>
    <w:rsid w:val="00BB66DC"/>
    <w:rsid w:val="00BD0325"/>
    <w:rsid w:val="00BE34BB"/>
    <w:rsid w:val="00BE67AC"/>
    <w:rsid w:val="00C012C0"/>
    <w:rsid w:val="00C42350"/>
    <w:rsid w:val="00C67E6B"/>
    <w:rsid w:val="00C74501"/>
    <w:rsid w:val="00C82ADD"/>
    <w:rsid w:val="00CB53D6"/>
    <w:rsid w:val="00CC3958"/>
    <w:rsid w:val="00CC6686"/>
    <w:rsid w:val="00CD2762"/>
    <w:rsid w:val="00CF61B0"/>
    <w:rsid w:val="00D74F01"/>
    <w:rsid w:val="00DA6A7F"/>
    <w:rsid w:val="00DB1F7D"/>
    <w:rsid w:val="00DD7838"/>
    <w:rsid w:val="00E13905"/>
    <w:rsid w:val="00E17AA5"/>
    <w:rsid w:val="00E367FF"/>
    <w:rsid w:val="00E613F8"/>
    <w:rsid w:val="00E74AF0"/>
    <w:rsid w:val="00E8692D"/>
    <w:rsid w:val="00EA055C"/>
    <w:rsid w:val="00EB006B"/>
    <w:rsid w:val="00EC68EA"/>
    <w:rsid w:val="00ED5083"/>
    <w:rsid w:val="00F02694"/>
    <w:rsid w:val="00F22CB6"/>
    <w:rsid w:val="00F22D08"/>
    <w:rsid w:val="00F358EF"/>
    <w:rsid w:val="00F37590"/>
    <w:rsid w:val="00F42DBE"/>
    <w:rsid w:val="00F57191"/>
    <w:rsid w:val="00FA7D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08B62"/>
  <w15:chartTrackingRefBased/>
  <w15:docId w15:val="{90F85374-4D7F-40E4-B608-422F53D8F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8EF"/>
    <w:rPr>
      <w:lang w:val="ca-ES"/>
    </w:rPr>
  </w:style>
  <w:style w:type="paragraph" w:styleId="Ttulo1">
    <w:name w:val="heading 1"/>
    <w:basedOn w:val="Normal"/>
    <w:next w:val="Normal"/>
    <w:link w:val="Ttulo1Car"/>
    <w:uiPriority w:val="9"/>
    <w:qFormat/>
    <w:rsid w:val="00BA6221"/>
    <w:pPr>
      <w:keepNext/>
      <w:keepLines/>
      <w:numPr>
        <w:numId w:val="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rsid w:val="00BA6221"/>
    <w:pPr>
      <w:keepNext/>
      <w:keepLines/>
      <w:numPr>
        <w:ilvl w:val="1"/>
        <w:numId w:val="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BA6221"/>
    <w:pPr>
      <w:keepNext/>
      <w:keepLines/>
      <w:numPr>
        <w:ilvl w:val="2"/>
        <w:numId w:val="3"/>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BA6221"/>
    <w:pPr>
      <w:keepNext/>
      <w:keepLines/>
      <w:numPr>
        <w:ilvl w:val="3"/>
        <w:numId w:val="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BA6221"/>
    <w:pPr>
      <w:keepNext/>
      <w:keepLines/>
      <w:numPr>
        <w:ilvl w:val="4"/>
        <w:numId w:val="3"/>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BA6221"/>
    <w:pPr>
      <w:keepNext/>
      <w:keepLines/>
      <w:numPr>
        <w:ilvl w:val="5"/>
        <w:numId w:val="3"/>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BA622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A622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A622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A6221"/>
    <w:rPr>
      <w:b/>
      <w:bCs/>
      <w:color w:val="000000" w:themeColor="text1"/>
    </w:rPr>
  </w:style>
  <w:style w:type="paragraph" w:styleId="Prrafodelista">
    <w:name w:val="List Paragraph"/>
    <w:basedOn w:val="Normal"/>
    <w:uiPriority w:val="34"/>
    <w:qFormat/>
    <w:rsid w:val="00BE67AC"/>
    <w:pPr>
      <w:ind w:left="720"/>
      <w:contextualSpacing/>
    </w:pPr>
  </w:style>
  <w:style w:type="character" w:styleId="Refdecomentario">
    <w:name w:val="annotation reference"/>
    <w:basedOn w:val="Fuentedeprrafopredeter"/>
    <w:uiPriority w:val="99"/>
    <w:semiHidden/>
    <w:unhideWhenUsed/>
    <w:rsid w:val="00A83AAF"/>
    <w:rPr>
      <w:sz w:val="16"/>
      <w:szCs w:val="16"/>
    </w:rPr>
  </w:style>
  <w:style w:type="paragraph" w:styleId="Textocomentario">
    <w:name w:val="annotation text"/>
    <w:basedOn w:val="Normal"/>
    <w:link w:val="TextocomentarioCar"/>
    <w:uiPriority w:val="99"/>
    <w:unhideWhenUsed/>
    <w:rsid w:val="00A83AAF"/>
    <w:pPr>
      <w:spacing w:line="240" w:lineRule="auto"/>
    </w:pPr>
    <w:rPr>
      <w:sz w:val="20"/>
      <w:szCs w:val="20"/>
    </w:rPr>
  </w:style>
  <w:style w:type="character" w:customStyle="1" w:styleId="TextocomentarioCar">
    <w:name w:val="Texto comentario Car"/>
    <w:basedOn w:val="Fuentedeprrafopredeter"/>
    <w:link w:val="Textocomentario"/>
    <w:uiPriority w:val="99"/>
    <w:rsid w:val="00A83AAF"/>
    <w:rPr>
      <w:sz w:val="20"/>
      <w:szCs w:val="20"/>
      <w:lang w:val="ca-ES"/>
    </w:rPr>
  </w:style>
  <w:style w:type="paragraph" w:styleId="Asuntodelcomentario">
    <w:name w:val="annotation subject"/>
    <w:basedOn w:val="Textocomentario"/>
    <w:next w:val="Textocomentario"/>
    <w:link w:val="AsuntodelcomentarioCar"/>
    <w:uiPriority w:val="99"/>
    <w:semiHidden/>
    <w:unhideWhenUsed/>
    <w:rsid w:val="00A83AAF"/>
    <w:rPr>
      <w:b/>
      <w:bCs/>
    </w:rPr>
  </w:style>
  <w:style w:type="character" w:customStyle="1" w:styleId="AsuntodelcomentarioCar">
    <w:name w:val="Asunto del comentario Car"/>
    <w:basedOn w:val="TextocomentarioCar"/>
    <w:link w:val="Asuntodelcomentario"/>
    <w:uiPriority w:val="99"/>
    <w:semiHidden/>
    <w:rsid w:val="00A83AAF"/>
    <w:rPr>
      <w:b/>
      <w:bCs/>
      <w:sz w:val="20"/>
      <w:szCs w:val="20"/>
      <w:lang w:val="ca-ES"/>
    </w:rPr>
  </w:style>
  <w:style w:type="character" w:styleId="Hipervnculo">
    <w:name w:val="Hyperlink"/>
    <w:basedOn w:val="Fuentedeprrafopredeter"/>
    <w:uiPriority w:val="99"/>
    <w:unhideWhenUsed/>
    <w:rsid w:val="00FA7DD2"/>
    <w:rPr>
      <w:color w:val="0563C1" w:themeColor="hyperlink"/>
      <w:u w:val="single"/>
    </w:rPr>
  </w:style>
  <w:style w:type="character" w:styleId="Mencinsinresolver">
    <w:name w:val="Unresolved Mention"/>
    <w:basedOn w:val="Fuentedeprrafopredeter"/>
    <w:uiPriority w:val="99"/>
    <w:semiHidden/>
    <w:unhideWhenUsed/>
    <w:rsid w:val="00FA7DD2"/>
    <w:rPr>
      <w:color w:val="605E5C"/>
      <w:shd w:val="clear" w:color="auto" w:fill="E1DFDD"/>
    </w:rPr>
  </w:style>
  <w:style w:type="character" w:customStyle="1" w:styleId="Ttulo1Car">
    <w:name w:val="Título 1 Car"/>
    <w:basedOn w:val="Fuentedeprrafopredeter"/>
    <w:link w:val="Ttulo1"/>
    <w:uiPriority w:val="9"/>
    <w:rsid w:val="00BA6221"/>
    <w:rPr>
      <w:rFonts w:asciiTheme="majorHAnsi" w:eastAsiaTheme="majorEastAsia" w:hAnsiTheme="majorHAnsi" w:cstheme="majorBidi"/>
      <w:b/>
      <w:bCs/>
      <w:smallCaps/>
      <w:color w:val="000000" w:themeColor="text1"/>
      <w:sz w:val="36"/>
      <w:szCs w:val="36"/>
      <w:lang w:val="ca-ES"/>
    </w:rPr>
  </w:style>
  <w:style w:type="character" w:customStyle="1" w:styleId="title-text">
    <w:name w:val="title-text"/>
    <w:basedOn w:val="Fuentedeprrafopredeter"/>
    <w:rsid w:val="00FA7DD2"/>
  </w:style>
  <w:style w:type="character" w:customStyle="1" w:styleId="react-xocs-alternative-link">
    <w:name w:val="react-xocs-alternative-link"/>
    <w:basedOn w:val="Fuentedeprrafopredeter"/>
    <w:rsid w:val="00FA7DD2"/>
  </w:style>
  <w:style w:type="character" w:customStyle="1" w:styleId="given-name">
    <w:name w:val="given-name"/>
    <w:basedOn w:val="Fuentedeprrafopredeter"/>
    <w:rsid w:val="00FA7DD2"/>
  </w:style>
  <w:style w:type="character" w:customStyle="1" w:styleId="text">
    <w:name w:val="text"/>
    <w:basedOn w:val="Fuentedeprrafopredeter"/>
    <w:rsid w:val="00FA7DD2"/>
  </w:style>
  <w:style w:type="character" w:customStyle="1" w:styleId="author-ref">
    <w:name w:val="author-ref"/>
    <w:basedOn w:val="Fuentedeprrafopredeter"/>
    <w:rsid w:val="00FA7DD2"/>
  </w:style>
  <w:style w:type="character" w:customStyle="1" w:styleId="Ttulo2Car">
    <w:name w:val="Título 2 Car"/>
    <w:basedOn w:val="Fuentedeprrafopredeter"/>
    <w:link w:val="Ttulo2"/>
    <w:uiPriority w:val="9"/>
    <w:semiHidden/>
    <w:rsid w:val="00BA6221"/>
    <w:rPr>
      <w:rFonts w:asciiTheme="majorHAnsi" w:eastAsiaTheme="majorEastAsia" w:hAnsiTheme="majorHAnsi" w:cstheme="majorBidi"/>
      <w:b/>
      <w:bCs/>
      <w:smallCaps/>
      <w:color w:val="000000" w:themeColor="text1"/>
      <w:sz w:val="28"/>
      <w:szCs w:val="28"/>
      <w:lang w:val="ca-ES"/>
    </w:rPr>
  </w:style>
  <w:style w:type="character" w:styleId="Hipervnculovisitado">
    <w:name w:val="FollowedHyperlink"/>
    <w:basedOn w:val="Fuentedeprrafopredeter"/>
    <w:uiPriority w:val="99"/>
    <w:semiHidden/>
    <w:unhideWhenUsed/>
    <w:rsid w:val="000F1E98"/>
    <w:rPr>
      <w:color w:val="954F72" w:themeColor="followedHyperlink"/>
      <w:u w:val="single"/>
    </w:rPr>
  </w:style>
  <w:style w:type="paragraph" w:styleId="NormalWeb">
    <w:name w:val="Normal (Web)"/>
    <w:basedOn w:val="Normal"/>
    <w:uiPriority w:val="99"/>
    <w:unhideWhenUsed/>
    <w:rsid w:val="000F1E9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ui-provider">
    <w:name w:val="ui-provider"/>
    <w:basedOn w:val="Fuentedeprrafopredeter"/>
    <w:rsid w:val="00B47A6B"/>
  </w:style>
  <w:style w:type="table" w:styleId="Tablaconcuadrcula">
    <w:name w:val="Table Grid"/>
    <w:basedOn w:val="Tablanormal"/>
    <w:uiPriority w:val="39"/>
    <w:rsid w:val="00B47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BA6221"/>
    <w:rPr>
      <w:rFonts w:asciiTheme="majorHAnsi" w:eastAsiaTheme="majorEastAsia" w:hAnsiTheme="majorHAnsi" w:cstheme="majorBidi"/>
      <w:b/>
      <w:bCs/>
      <w:color w:val="000000" w:themeColor="text1"/>
      <w:lang w:val="ca-ES"/>
    </w:rPr>
  </w:style>
  <w:style w:type="character" w:customStyle="1" w:styleId="Ttulo4Car">
    <w:name w:val="Título 4 Car"/>
    <w:basedOn w:val="Fuentedeprrafopredeter"/>
    <w:link w:val="Ttulo4"/>
    <w:uiPriority w:val="9"/>
    <w:semiHidden/>
    <w:rsid w:val="00BA6221"/>
    <w:rPr>
      <w:rFonts w:asciiTheme="majorHAnsi" w:eastAsiaTheme="majorEastAsia" w:hAnsiTheme="majorHAnsi" w:cstheme="majorBidi"/>
      <w:b/>
      <w:bCs/>
      <w:i/>
      <w:iCs/>
      <w:color w:val="000000" w:themeColor="text1"/>
      <w:lang w:val="ca-ES"/>
    </w:rPr>
  </w:style>
  <w:style w:type="character" w:customStyle="1" w:styleId="Ttulo5Car">
    <w:name w:val="Título 5 Car"/>
    <w:basedOn w:val="Fuentedeprrafopredeter"/>
    <w:link w:val="Ttulo5"/>
    <w:uiPriority w:val="9"/>
    <w:semiHidden/>
    <w:rsid w:val="00BA6221"/>
    <w:rPr>
      <w:rFonts w:asciiTheme="majorHAnsi" w:eastAsiaTheme="majorEastAsia" w:hAnsiTheme="majorHAnsi" w:cstheme="majorBidi"/>
      <w:color w:val="323E4F" w:themeColor="text2" w:themeShade="BF"/>
      <w:lang w:val="ca-ES"/>
    </w:rPr>
  </w:style>
  <w:style w:type="character" w:customStyle="1" w:styleId="Ttulo6Car">
    <w:name w:val="Título 6 Car"/>
    <w:basedOn w:val="Fuentedeprrafopredeter"/>
    <w:link w:val="Ttulo6"/>
    <w:uiPriority w:val="9"/>
    <w:semiHidden/>
    <w:rsid w:val="00BA6221"/>
    <w:rPr>
      <w:rFonts w:asciiTheme="majorHAnsi" w:eastAsiaTheme="majorEastAsia" w:hAnsiTheme="majorHAnsi" w:cstheme="majorBidi"/>
      <w:i/>
      <w:iCs/>
      <w:color w:val="323E4F" w:themeColor="text2" w:themeShade="BF"/>
      <w:lang w:val="ca-ES"/>
    </w:rPr>
  </w:style>
  <w:style w:type="character" w:customStyle="1" w:styleId="Ttulo7Car">
    <w:name w:val="Título 7 Car"/>
    <w:basedOn w:val="Fuentedeprrafopredeter"/>
    <w:link w:val="Ttulo7"/>
    <w:uiPriority w:val="9"/>
    <w:semiHidden/>
    <w:rsid w:val="00BA6221"/>
    <w:rPr>
      <w:rFonts w:asciiTheme="majorHAnsi" w:eastAsiaTheme="majorEastAsia" w:hAnsiTheme="majorHAnsi" w:cstheme="majorBidi"/>
      <w:i/>
      <w:iCs/>
      <w:color w:val="404040" w:themeColor="text1" w:themeTint="BF"/>
      <w:lang w:val="ca-ES"/>
    </w:rPr>
  </w:style>
  <w:style w:type="character" w:customStyle="1" w:styleId="Ttulo8Car">
    <w:name w:val="Título 8 Car"/>
    <w:basedOn w:val="Fuentedeprrafopredeter"/>
    <w:link w:val="Ttulo8"/>
    <w:uiPriority w:val="9"/>
    <w:semiHidden/>
    <w:rsid w:val="00BA6221"/>
    <w:rPr>
      <w:rFonts w:asciiTheme="majorHAnsi" w:eastAsiaTheme="majorEastAsia" w:hAnsiTheme="majorHAnsi" w:cstheme="majorBidi"/>
      <w:color w:val="404040" w:themeColor="text1" w:themeTint="BF"/>
      <w:sz w:val="20"/>
      <w:szCs w:val="20"/>
      <w:lang w:val="ca-ES"/>
    </w:rPr>
  </w:style>
  <w:style w:type="character" w:customStyle="1" w:styleId="Ttulo9Car">
    <w:name w:val="Título 9 Car"/>
    <w:basedOn w:val="Fuentedeprrafopredeter"/>
    <w:link w:val="Ttulo9"/>
    <w:uiPriority w:val="9"/>
    <w:semiHidden/>
    <w:rsid w:val="00BA6221"/>
    <w:rPr>
      <w:rFonts w:asciiTheme="majorHAnsi" w:eastAsiaTheme="majorEastAsia" w:hAnsiTheme="majorHAnsi" w:cstheme="majorBidi"/>
      <w:i/>
      <w:iCs/>
      <w:color w:val="404040" w:themeColor="text1" w:themeTint="BF"/>
      <w:sz w:val="20"/>
      <w:szCs w:val="20"/>
      <w:lang w:val="ca-ES"/>
    </w:rPr>
  </w:style>
  <w:style w:type="paragraph" w:styleId="Descripcin">
    <w:name w:val="caption"/>
    <w:basedOn w:val="Normal"/>
    <w:next w:val="Normal"/>
    <w:uiPriority w:val="35"/>
    <w:semiHidden/>
    <w:unhideWhenUsed/>
    <w:qFormat/>
    <w:rsid w:val="00BA6221"/>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BA622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BA6221"/>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BA6221"/>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BA6221"/>
    <w:rPr>
      <w:color w:val="5A5A5A" w:themeColor="text1" w:themeTint="A5"/>
      <w:spacing w:val="10"/>
    </w:rPr>
  </w:style>
  <w:style w:type="character" w:styleId="nfasis">
    <w:name w:val="Emphasis"/>
    <w:basedOn w:val="Fuentedeprrafopredeter"/>
    <w:uiPriority w:val="20"/>
    <w:qFormat/>
    <w:rsid w:val="00BA6221"/>
    <w:rPr>
      <w:i/>
      <w:iCs/>
      <w:color w:val="auto"/>
    </w:rPr>
  </w:style>
  <w:style w:type="paragraph" w:styleId="Sinespaciado">
    <w:name w:val="No Spacing"/>
    <w:uiPriority w:val="1"/>
    <w:qFormat/>
    <w:rsid w:val="00BA6221"/>
    <w:pPr>
      <w:spacing w:after="0" w:line="240" w:lineRule="auto"/>
    </w:pPr>
  </w:style>
  <w:style w:type="paragraph" w:styleId="Cita">
    <w:name w:val="Quote"/>
    <w:basedOn w:val="Normal"/>
    <w:next w:val="Normal"/>
    <w:link w:val="CitaCar"/>
    <w:uiPriority w:val="29"/>
    <w:qFormat/>
    <w:rsid w:val="00BA6221"/>
    <w:pPr>
      <w:spacing w:before="160"/>
      <w:ind w:left="720" w:right="720"/>
    </w:pPr>
    <w:rPr>
      <w:i/>
      <w:iCs/>
      <w:color w:val="000000" w:themeColor="text1"/>
    </w:rPr>
  </w:style>
  <w:style w:type="character" w:customStyle="1" w:styleId="CitaCar">
    <w:name w:val="Cita Car"/>
    <w:basedOn w:val="Fuentedeprrafopredeter"/>
    <w:link w:val="Cita"/>
    <w:uiPriority w:val="29"/>
    <w:rsid w:val="00BA6221"/>
    <w:rPr>
      <w:i/>
      <w:iCs/>
      <w:color w:val="000000" w:themeColor="text1"/>
    </w:rPr>
  </w:style>
  <w:style w:type="paragraph" w:styleId="Citadestacada">
    <w:name w:val="Intense Quote"/>
    <w:basedOn w:val="Normal"/>
    <w:next w:val="Normal"/>
    <w:link w:val="CitadestacadaCar"/>
    <w:uiPriority w:val="30"/>
    <w:qFormat/>
    <w:rsid w:val="00BA622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BA6221"/>
    <w:rPr>
      <w:color w:val="000000" w:themeColor="text1"/>
      <w:shd w:val="clear" w:color="auto" w:fill="F2F2F2" w:themeFill="background1" w:themeFillShade="F2"/>
    </w:rPr>
  </w:style>
  <w:style w:type="character" w:styleId="nfasissutil">
    <w:name w:val="Subtle Emphasis"/>
    <w:basedOn w:val="Fuentedeprrafopredeter"/>
    <w:uiPriority w:val="19"/>
    <w:qFormat/>
    <w:rsid w:val="00BA6221"/>
    <w:rPr>
      <w:i/>
      <w:iCs/>
      <w:color w:val="404040" w:themeColor="text1" w:themeTint="BF"/>
    </w:rPr>
  </w:style>
  <w:style w:type="character" w:styleId="nfasisintenso">
    <w:name w:val="Intense Emphasis"/>
    <w:basedOn w:val="Fuentedeprrafopredeter"/>
    <w:uiPriority w:val="21"/>
    <w:qFormat/>
    <w:rsid w:val="00BA6221"/>
    <w:rPr>
      <w:b/>
      <w:bCs/>
      <w:i/>
      <w:iCs/>
      <w:caps/>
    </w:rPr>
  </w:style>
  <w:style w:type="character" w:styleId="Referenciasutil">
    <w:name w:val="Subtle Reference"/>
    <w:basedOn w:val="Fuentedeprrafopredeter"/>
    <w:uiPriority w:val="31"/>
    <w:qFormat/>
    <w:rsid w:val="00BA6221"/>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A6221"/>
    <w:rPr>
      <w:b/>
      <w:bCs/>
      <w:smallCaps/>
      <w:u w:val="single"/>
    </w:rPr>
  </w:style>
  <w:style w:type="character" w:styleId="Ttulodellibro">
    <w:name w:val="Book Title"/>
    <w:basedOn w:val="Fuentedeprrafopredeter"/>
    <w:uiPriority w:val="33"/>
    <w:qFormat/>
    <w:rsid w:val="00BA6221"/>
    <w:rPr>
      <w:b w:val="0"/>
      <w:bCs w:val="0"/>
      <w:smallCaps/>
      <w:spacing w:val="5"/>
    </w:rPr>
  </w:style>
  <w:style w:type="paragraph" w:styleId="TtuloTDC">
    <w:name w:val="TOC Heading"/>
    <w:basedOn w:val="Ttulo1"/>
    <w:next w:val="Normal"/>
    <w:uiPriority w:val="39"/>
    <w:semiHidden/>
    <w:unhideWhenUsed/>
    <w:qFormat/>
    <w:rsid w:val="00BA6221"/>
    <w:pPr>
      <w:outlineLvl w:val="9"/>
    </w:pPr>
  </w:style>
  <w:style w:type="paragraph" w:styleId="Encabezado">
    <w:name w:val="header"/>
    <w:basedOn w:val="Normal"/>
    <w:link w:val="EncabezadoCar"/>
    <w:uiPriority w:val="99"/>
    <w:unhideWhenUsed/>
    <w:rsid w:val="00BA62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6221"/>
  </w:style>
  <w:style w:type="paragraph" w:styleId="Piedepgina">
    <w:name w:val="footer"/>
    <w:basedOn w:val="Normal"/>
    <w:link w:val="PiedepginaCar"/>
    <w:uiPriority w:val="99"/>
    <w:unhideWhenUsed/>
    <w:rsid w:val="00BA62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6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1969">
      <w:bodyDiv w:val="1"/>
      <w:marLeft w:val="0"/>
      <w:marRight w:val="0"/>
      <w:marTop w:val="0"/>
      <w:marBottom w:val="0"/>
      <w:divBdr>
        <w:top w:val="none" w:sz="0" w:space="0" w:color="auto"/>
        <w:left w:val="none" w:sz="0" w:space="0" w:color="auto"/>
        <w:bottom w:val="none" w:sz="0" w:space="0" w:color="auto"/>
        <w:right w:val="none" w:sz="0" w:space="0" w:color="auto"/>
      </w:divBdr>
    </w:div>
    <w:div w:id="392047612">
      <w:bodyDiv w:val="1"/>
      <w:marLeft w:val="0"/>
      <w:marRight w:val="0"/>
      <w:marTop w:val="0"/>
      <w:marBottom w:val="0"/>
      <w:divBdr>
        <w:top w:val="none" w:sz="0" w:space="0" w:color="auto"/>
        <w:left w:val="none" w:sz="0" w:space="0" w:color="auto"/>
        <w:bottom w:val="none" w:sz="0" w:space="0" w:color="auto"/>
        <w:right w:val="none" w:sz="0" w:space="0" w:color="auto"/>
      </w:divBdr>
    </w:div>
    <w:div w:id="553808223">
      <w:bodyDiv w:val="1"/>
      <w:marLeft w:val="0"/>
      <w:marRight w:val="0"/>
      <w:marTop w:val="0"/>
      <w:marBottom w:val="0"/>
      <w:divBdr>
        <w:top w:val="none" w:sz="0" w:space="0" w:color="auto"/>
        <w:left w:val="none" w:sz="0" w:space="0" w:color="auto"/>
        <w:bottom w:val="none" w:sz="0" w:space="0" w:color="auto"/>
        <w:right w:val="none" w:sz="0" w:space="0" w:color="auto"/>
      </w:divBdr>
    </w:div>
    <w:div w:id="587999766">
      <w:bodyDiv w:val="1"/>
      <w:marLeft w:val="0"/>
      <w:marRight w:val="0"/>
      <w:marTop w:val="0"/>
      <w:marBottom w:val="0"/>
      <w:divBdr>
        <w:top w:val="none" w:sz="0" w:space="0" w:color="auto"/>
        <w:left w:val="none" w:sz="0" w:space="0" w:color="auto"/>
        <w:bottom w:val="none" w:sz="0" w:space="0" w:color="auto"/>
        <w:right w:val="none" w:sz="0" w:space="0" w:color="auto"/>
      </w:divBdr>
    </w:div>
    <w:div w:id="755593802">
      <w:bodyDiv w:val="1"/>
      <w:marLeft w:val="0"/>
      <w:marRight w:val="0"/>
      <w:marTop w:val="0"/>
      <w:marBottom w:val="0"/>
      <w:divBdr>
        <w:top w:val="none" w:sz="0" w:space="0" w:color="auto"/>
        <w:left w:val="none" w:sz="0" w:space="0" w:color="auto"/>
        <w:bottom w:val="none" w:sz="0" w:space="0" w:color="auto"/>
        <w:right w:val="none" w:sz="0" w:space="0" w:color="auto"/>
      </w:divBdr>
      <w:divsChild>
        <w:div w:id="2078047192">
          <w:marLeft w:val="0"/>
          <w:marRight w:val="0"/>
          <w:marTop w:val="0"/>
          <w:marBottom w:val="0"/>
          <w:divBdr>
            <w:top w:val="none" w:sz="0" w:space="0" w:color="auto"/>
            <w:left w:val="none" w:sz="0" w:space="0" w:color="auto"/>
            <w:bottom w:val="none" w:sz="0" w:space="0" w:color="auto"/>
            <w:right w:val="none" w:sz="0" w:space="0" w:color="auto"/>
          </w:divBdr>
          <w:divsChild>
            <w:div w:id="451050808">
              <w:marLeft w:val="0"/>
              <w:marRight w:val="0"/>
              <w:marTop w:val="0"/>
              <w:marBottom w:val="0"/>
              <w:divBdr>
                <w:top w:val="none" w:sz="0" w:space="0" w:color="auto"/>
                <w:left w:val="none" w:sz="0" w:space="0" w:color="auto"/>
                <w:bottom w:val="none" w:sz="0" w:space="0" w:color="auto"/>
                <w:right w:val="none" w:sz="0" w:space="0" w:color="auto"/>
              </w:divBdr>
              <w:divsChild>
                <w:div w:id="16009872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01588841">
          <w:marLeft w:val="0"/>
          <w:marRight w:val="0"/>
          <w:marTop w:val="0"/>
          <w:marBottom w:val="0"/>
          <w:divBdr>
            <w:top w:val="none" w:sz="0" w:space="0" w:color="auto"/>
            <w:left w:val="none" w:sz="0" w:space="0" w:color="auto"/>
            <w:bottom w:val="none" w:sz="0" w:space="0" w:color="auto"/>
            <w:right w:val="none" w:sz="0" w:space="0" w:color="auto"/>
          </w:divBdr>
        </w:div>
      </w:divsChild>
    </w:div>
    <w:div w:id="762453956">
      <w:bodyDiv w:val="1"/>
      <w:marLeft w:val="0"/>
      <w:marRight w:val="0"/>
      <w:marTop w:val="0"/>
      <w:marBottom w:val="0"/>
      <w:divBdr>
        <w:top w:val="none" w:sz="0" w:space="0" w:color="auto"/>
        <w:left w:val="none" w:sz="0" w:space="0" w:color="auto"/>
        <w:bottom w:val="none" w:sz="0" w:space="0" w:color="auto"/>
        <w:right w:val="none" w:sz="0" w:space="0" w:color="auto"/>
      </w:divBdr>
      <w:divsChild>
        <w:div w:id="121072087">
          <w:marLeft w:val="0"/>
          <w:marRight w:val="0"/>
          <w:marTop w:val="0"/>
          <w:marBottom w:val="0"/>
          <w:divBdr>
            <w:top w:val="none" w:sz="0" w:space="0" w:color="auto"/>
            <w:left w:val="none" w:sz="0" w:space="0" w:color="auto"/>
            <w:bottom w:val="none" w:sz="0" w:space="0" w:color="auto"/>
            <w:right w:val="none" w:sz="0" w:space="0" w:color="auto"/>
          </w:divBdr>
          <w:divsChild>
            <w:div w:id="1483892650">
              <w:marLeft w:val="0"/>
              <w:marRight w:val="0"/>
              <w:marTop w:val="0"/>
              <w:marBottom w:val="0"/>
              <w:divBdr>
                <w:top w:val="none" w:sz="0" w:space="0" w:color="auto"/>
                <w:left w:val="none" w:sz="0" w:space="0" w:color="auto"/>
                <w:bottom w:val="none" w:sz="0" w:space="0" w:color="auto"/>
                <w:right w:val="none" w:sz="0" w:space="0" w:color="auto"/>
              </w:divBdr>
              <w:divsChild>
                <w:div w:id="14307356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6296234">
          <w:marLeft w:val="0"/>
          <w:marRight w:val="0"/>
          <w:marTop w:val="0"/>
          <w:marBottom w:val="0"/>
          <w:divBdr>
            <w:top w:val="none" w:sz="0" w:space="0" w:color="auto"/>
            <w:left w:val="none" w:sz="0" w:space="0" w:color="auto"/>
            <w:bottom w:val="none" w:sz="0" w:space="0" w:color="auto"/>
            <w:right w:val="none" w:sz="0" w:space="0" w:color="auto"/>
          </w:divBdr>
          <w:divsChild>
            <w:div w:id="180632184">
              <w:marLeft w:val="0"/>
              <w:marRight w:val="0"/>
              <w:marTop w:val="0"/>
              <w:marBottom w:val="0"/>
              <w:divBdr>
                <w:top w:val="none" w:sz="0" w:space="0" w:color="auto"/>
                <w:left w:val="none" w:sz="0" w:space="0" w:color="auto"/>
                <w:bottom w:val="none" w:sz="0" w:space="0" w:color="auto"/>
                <w:right w:val="none" w:sz="0" w:space="0" w:color="auto"/>
              </w:divBdr>
              <w:divsChild>
                <w:div w:id="224806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6582746">
          <w:marLeft w:val="0"/>
          <w:marRight w:val="0"/>
          <w:marTop w:val="0"/>
          <w:marBottom w:val="0"/>
          <w:divBdr>
            <w:top w:val="none" w:sz="0" w:space="0" w:color="auto"/>
            <w:left w:val="none" w:sz="0" w:space="0" w:color="auto"/>
            <w:bottom w:val="none" w:sz="0" w:space="0" w:color="auto"/>
            <w:right w:val="none" w:sz="0" w:space="0" w:color="auto"/>
          </w:divBdr>
          <w:divsChild>
            <w:div w:id="575476709">
              <w:marLeft w:val="0"/>
              <w:marRight w:val="0"/>
              <w:marTop w:val="0"/>
              <w:marBottom w:val="0"/>
              <w:divBdr>
                <w:top w:val="none" w:sz="0" w:space="0" w:color="auto"/>
                <w:left w:val="none" w:sz="0" w:space="0" w:color="auto"/>
                <w:bottom w:val="none" w:sz="0" w:space="0" w:color="auto"/>
                <w:right w:val="none" w:sz="0" w:space="0" w:color="auto"/>
              </w:divBdr>
              <w:divsChild>
                <w:div w:id="7857349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11040">
      <w:bodyDiv w:val="1"/>
      <w:marLeft w:val="0"/>
      <w:marRight w:val="0"/>
      <w:marTop w:val="0"/>
      <w:marBottom w:val="0"/>
      <w:divBdr>
        <w:top w:val="none" w:sz="0" w:space="0" w:color="auto"/>
        <w:left w:val="none" w:sz="0" w:space="0" w:color="auto"/>
        <w:bottom w:val="none" w:sz="0" w:space="0" w:color="auto"/>
        <w:right w:val="none" w:sz="0" w:space="0" w:color="auto"/>
      </w:divBdr>
      <w:divsChild>
        <w:div w:id="394427026">
          <w:marLeft w:val="0"/>
          <w:marRight w:val="0"/>
          <w:marTop w:val="0"/>
          <w:marBottom w:val="0"/>
          <w:divBdr>
            <w:top w:val="none" w:sz="0" w:space="0" w:color="auto"/>
            <w:left w:val="none" w:sz="0" w:space="0" w:color="auto"/>
            <w:bottom w:val="none" w:sz="0" w:space="0" w:color="auto"/>
            <w:right w:val="none" w:sz="0" w:space="0" w:color="auto"/>
          </w:divBdr>
          <w:divsChild>
            <w:div w:id="1294943788">
              <w:marLeft w:val="0"/>
              <w:marRight w:val="0"/>
              <w:marTop w:val="0"/>
              <w:marBottom w:val="0"/>
              <w:divBdr>
                <w:top w:val="none" w:sz="0" w:space="0" w:color="auto"/>
                <w:left w:val="none" w:sz="0" w:space="0" w:color="auto"/>
                <w:bottom w:val="none" w:sz="0" w:space="0" w:color="auto"/>
                <w:right w:val="none" w:sz="0" w:space="0" w:color="auto"/>
              </w:divBdr>
              <w:divsChild>
                <w:div w:id="4315566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2871949">
          <w:marLeft w:val="0"/>
          <w:marRight w:val="0"/>
          <w:marTop w:val="0"/>
          <w:marBottom w:val="0"/>
          <w:divBdr>
            <w:top w:val="none" w:sz="0" w:space="0" w:color="auto"/>
            <w:left w:val="none" w:sz="0" w:space="0" w:color="auto"/>
            <w:bottom w:val="none" w:sz="0" w:space="0" w:color="auto"/>
            <w:right w:val="none" w:sz="0" w:space="0" w:color="auto"/>
          </w:divBdr>
          <w:divsChild>
            <w:div w:id="1742094901">
              <w:marLeft w:val="0"/>
              <w:marRight w:val="0"/>
              <w:marTop w:val="0"/>
              <w:marBottom w:val="0"/>
              <w:divBdr>
                <w:top w:val="none" w:sz="0" w:space="0" w:color="auto"/>
                <w:left w:val="none" w:sz="0" w:space="0" w:color="auto"/>
                <w:bottom w:val="none" w:sz="0" w:space="0" w:color="auto"/>
                <w:right w:val="none" w:sz="0" w:space="0" w:color="auto"/>
              </w:divBdr>
              <w:divsChild>
                <w:div w:id="18071172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0528797">
          <w:marLeft w:val="0"/>
          <w:marRight w:val="0"/>
          <w:marTop w:val="0"/>
          <w:marBottom w:val="0"/>
          <w:divBdr>
            <w:top w:val="none" w:sz="0" w:space="0" w:color="auto"/>
            <w:left w:val="none" w:sz="0" w:space="0" w:color="auto"/>
            <w:bottom w:val="none" w:sz="0" w:space="0" w:color="auto"/>
            <w:right w:val="none" w:sz="0" w:space="0" w:color="auto"/>
          </w:divBdr>
          <w:divsChild>
            <w:div w:id="2063403268">
              <w:marLeft w:val="0"/>
              <w:marRight w:val="0"/>
              <w:marTop w:val="0"/>
              <w:marBottom w:val="0"/>
              <w:divBdr>
                <w:top w:val="none" w:sz="0" w:space="0" w:color="auto"/>
                <w:left w:val="none" w:sz="0" w:space="0" w:color="auto"/>
                <w:bottom w:val="none" w:sz="0" w:space="0" w:color="auto"/>
                <w:right w:val="none" w:sz="0" w:space="0" w:color="auto"/>
              </w:divBdr>
              <w:divsChild>
                <w:div w:id="3708890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958455">
      <w:bodyDiv w:val="1"/>
      <w:marLeft w:val="0"/>
      <w:marRight w:val="0"/>
      <w:marTop w:val="0"/>
      <w:marBottom w:val="0"/>
      <w:divBdr>
        <w:top w:val="none" w:sz="0" w:space="0" w:color="auto"/>
        <w:left w:val="none" w:sz="0" w:space="0" w:color="auto"/>
        <w:bottom w:val="none" w:sz="0" w:space="0" w:color="auto"/>
        <w:right w:val="none" w:sz="0" w:space="0" w:color="auto"/>
      </w:divBdr>
    </w:div>
    <w:div w:id="932201942">
      <w:bodyDiv w:val="1"/>
      <w:marLeft w:val="0"/>
      <w:marRight w:val="0"/>
      <w:marTop w:val="0"/>
      <w:marBottom w:val="0"/>
      <w:divBdr>
        <w:top w:val="none" w:sz="0" w:space="0" w:color="auto"/>
        <w:left w:val="none" w:sz="0" w:space="0" w:color="auto"/>
        <w:bottom w:val="none" w:sz="0" w:space="0" w:color="auto"/>
        <w:right w:val="none" w:sz="0" w:space="0" w:color="auto"/>
      </w:divBdr>
    </w:div>
    <w:div w:id="1025785204">
      <w:bodyDiv w:val="1"/>
      <w:marLeft w:val="0"/>
      <w:marRight w:val="0"/>
      <w:marTop w:val="0"/>
      <w:marBottom w:val="0"/>
      <w:divBdr>
        <w:top w:val="none" w:sz="0" w:space="0" w:color="auto"/>
        <w:left w:val="none" w:sz="0" w:space="0" w:color="auto"/>
        <w:bottom w:val="none" w:sz="0" w:space="0" w:color="auto"/>
        <w:right w:val="none" w:sz="0" w:space="0" w:color="auto"/>
      </w:divBdr>
    </w:div>
    <w:div w:id="1115248525">
      <w:bodyDiv w:val="1"/>
      <w:marLeft w:val="0"/>
      <w:marRight w:val="0"/>
      <w:marTop w:val="0"/>
      <w:marBottom w:val="0"/>
      <w:divBdr>
        <w:top w:val="none" w:sz="0" w:space="0" w:color="auto"/>
        <w:left w:val="none" w:sz="0" w:space="0" w:color="auto"/>
        <w:bottom w:val="none" w:sz="0" w:space="0" w:color="auto"/>
        <w:right w:val="none" w:sz="0" w:space="0" w:color="auto"/>
      </w:divBdr>
    </w:div>
    <w:div w:id="1158573752">
      <w:bodyDiv w:val="1"/>
      <w:marLeft w:val="0"/>
      <w:marRight w:val="0"/>
      <w:marTop w:val="0"/>
      <w:marBottom w:val="0"/>
      <w:divBdr>
        <w:top w:val="none" w:sz="0" w:space="0" w:color="auto"/>
        <w:left w:val="none" w:sz="0" w:space="0" w:color="auto"/>
        <w:bottom w:val="none" w:sz="0" w:space="0" w:color="auto"/>
        <w:right w:val="none" w:sz="0" w:space="0" w:color="auto"/>
      </w:divBdr>
    </w:div>
    <w:div w:id="1292129642">
      <w:bodyDiv w:val="1"/>
      <w:marLeft w:val="0"/>
      <w:marRight w:val="0"/>
      <w:marTop w:val="0"/>
      <w:marBottom w:val="0"/>
      <w:divBdr>
        <w:top w:val="none" w:sz="0" w:space="0" w:color="auto"/>
        <w:left w:val="none" w:sz="0" w:space="0" w:color="auto"/>
        <w:bottom w:val="none" w:sz="0" w:space="0" w:color="auto"/>
        <w:right w:val="none" w:sz="0" w:space="0" w:color="auto"/>
      </w:divBdr>
    </w:div>
    <w:div w:id="1318417408">
      <w:bodyDiv w:val="1"/>
      <w:marLeft w:val="0"/>
      <w:marRight w:val="0"/>
      <w:marTop w:val="0"/>
      <w:marBottom w:val="0"/>
      <w:divBdr>
        <w:top w:val="none" w:sz="0" w:space="0" w:color="auto"/>
        <w:left w:val="none" w:sz="0" w:space="0" w:color="auto"/>
        <w:bottom w:val="none" w:sz="0" w:space="0" w:color="auto"/>
        <w:right w:val="none" w:sz="0" w:space="0" w:color="auto"/>
      </w:divBdr>
    </w:div>
    <w:div w:id="1365516048">
      <w:bodyDiv w:val="1"/>
      <w:marLeft w:val="0"/>
      <w:marRight w:val="0"/>
      <w:marTop w:val="0"/>
      <w:marBottom w:val="0"/>
      <w:divBdr>
        <w:top w:val="none" w:sz="0" w:space="0" w:color="auto"/>
        <w:left w:val="none" w:sz="0" w:space="0" w:color="auto"/>
        <w:bottom w:val="none" w:sz="0" w:space="0" w:color="auto"/>
        <w:right w:val="none" w:sz="0" w:space="0" w:color="auto"/>
      </w:divBdr>
    </w:div>
    <w:div w:id="1376469908">
      <w:bodyDiv w:val="1"/>
      <w:marLeft w:val="0"/>
      <w:marRight w:val="0"/>
      <w:marTop w:val="0"/>
      <w:marBottom w:val="0"/>
      <w:divBdr>
        <w:top w:val="none" w:sz="0" w:space="0" w:color="auto"/>
        <w:left w:val="none" w:sz="0" w:space="0" w:color="auto"/>
        <w:bottom w:val="none" w:sz="0" w:space="0" w:color="auto"/>
        <w:right w:val="none" w:sz="0" w:space="0" w:color="auto"/>
      </w:divBdr>
      <w:divsChild>
        <w:div w:id="1789230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257201">
      <w:bodyDiv w:val="1"/>
      <w:marLeft w:val="0"/>
      <w:marRight w:val="0"/>
      <w:marTop w:val="0"/>
      <w:marBottom w:val="0"/>
      <w:divBdr>
        <w:top w:val="none" w:sz="0" w:space="0" w:color="auto"/>
        <w:left w:val="none" w:sz="0" w:space="0" w:color="auto"/>
        <w:bottom w:val="none" w:sz="0" w:space="0" w:color="auto"/>
        <w:right w:val="none" w:sz="0" w:space="0" w:color="auto"/>
      </w:divBdr>
    </w:div>
    <w:div w:id="1851868534">
      <w:bodyDiv w:val="1"/>
      <w:marLeft w:val="0"/>
      <w:marRight w:val="0"/>
      <w:marTop w:val="0"/>
      <w:marBottom w:val="0"/>
      <w:divBdr>
        <w:top w:val="none" w:sz="0" w:space="0" w:color="auto"/>
        <w:left w:val="none" w:sz="0" w:space="0" w:color="auto"/>
        <w:bottom w:val="none" w:sz="0" w:space="0" w:color="auto"/>
        <w:right w:val="none" w:sz="0" w:space="0" w:color="auto"/>
      </w:divBdr>
    </w:div>
    <w:div w:id="2022389674">
      <w:bodyDiv w:val="1"/>
      <w:marLeft w:val="0"/>
      <w:marRight w:val="0"/>
      <w:marTop w:val="0"/>
      <w:marBottom w:val="0"/>
      <w:divBdr>
        <w:top w:val="none" w:sz="0" w:space="0" w:color="auto"/>
        <w:left w:val="none" w:sz="0" w:space="0" w:color="auto"/>
        <w:bottom w:val="none" w:sz="0" w:space="0" w:color="auto"/>
        <w:right w:val="none" w:sz="0" w:space="0" w:color="auto"/>
      </w:divBdr>
    </w:div>
    <w:div w:id="214114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aperswithcode.com/dataset/md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TotalTime>
  <Pages>4</Pages>
  <Words>1126</Words>
  <Characters>6195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Tibau Terma</dc:creator>
  <cp:keywords/>
  <dc:description/>
  <cp:lastModifiedBy>Joan Tibau Terma</cp:lastModifiedBy>
  <cp:revision>16</cp:revision>
  <dcterms:created xsi:type="dcterms:W3CDTF">2023-04-30T18:44:00Z</dcterms:created>
  <dcterms:modified xsi:type="dcterms:W3CDTF">2023-05-01T13:01:00Z</dcterms:modified>
</cp:coreProperties>
</file>