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8"/>
        </w:rPr>
      </w:pPr>
      <w:r>
        <w:rPr>
          <w:sz w:val="48"/>
        </w:rPr>
        <w:t>Answers to questions in</w:t>
      </w:r>
    </w:p>
    <w:p>
      <w:pPr>
        <w:pStyle w:val="Title"/>
        <w:jc w:val="center"/>
        <w:rPr>
          <w:sz w:val="48"/>
        </w:rPr>
      </w:pPr>
      <w:r>
        <w:rPr>
          <w:sz w:val="48"/>
        </w:rPr>
        <w:t>Lab 3: Image segmentation</w:t>
      </w:r>
    </w:p>
    <w:p>
      <w:pPr>
        <w:pStyle w:val="Normal"/>
        <w:rPr/>
      </w:pPr>
      <w:r>
        <w:rPr/>
      </w:r>
    </w:p>
    <w:p>
      <w:pPr>
        <w:pStyle w:val="Normal"/>
        <w:rPr>
          <w:sz w:val="22"/>
          <w:szCs w:val="22"/>
        </w:rPr>
      </w:pPr>
      <w:r>
        <w:rPr>
          <w:sz w:val="22"/>
          <w:szCs w:val="22"/>
        </w:rPr>
        <w:t>Name: Mikel Zhobro</w:t>
        <w:br/>
        <w:t>Program: ____________________________</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pBdr>
          <w:bottom w:val="single" w:sz="8" w:space="2" w:color="000000"/>
        </w:pBdr>
        <w:rPr>
          <w:rFonts w:ascii="Times New Roman" w:hAnsi="Times New Roman" w:cs="Times New Roman"/>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w:t>
      </w:r>
      <w:r>
        <w:rPr>
          <w:sz w:val="22"/>
          <w:szCs w:val="22"/>
        </w:rPr>
        <w:t xml:space="preserve">: How did you initialize the clustering process and why do you believe this was a good method of doing it?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t>I initialized the cluster process with random vectors that have integer numbers between 0-255 since R,G,B can only have numbers between 0-255. Concidering the input image before clustering could lead to better strategies such as selecting two of cluster means at colors orange and white, since these are the two predominant colors for orange.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As it is seen from the Figure 3. for the orange only 4 iterations are needed. From L=4 to L=5 no significant changes can be noticed.(chekc once more*)</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2">
            <wp:simplePos x="0" y="0"/>
            <wp:positionH relativeFrom="column">
              <wp:posOffset>119380</wp:posOffset>
            </wp:positionH>
            <wp:positionV relativeFrom="paragraph">
              <wp:posOffset>152400</wp:posOffset>
            </wp:positionV>
            <wp:extent cx="2706370" cy="28105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970" t="5046" r="9941" b="10097"/>
                    <a:stretch>
                      <a:fillRect/>
                    </a:stretch>
                  </pic:blipFill>
                  <pic:spPr bwMode="auto">
                    <a:xfrm>
                      <a:off x="0" y="0"/>
                      <a:ext cx="2706370" cy="281051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2872105</wp:posOffset>
            </wp:positionH>
            <wp:positionV relativeFrom="paragraph">
              <wp:posOffset>129540</wp:posOffset>
            </wp:positionV>
            <wp:extent cx="2764155" cy="2713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4970" t="5046" r="9941" b="15143"/>
                    <a:stretch>
                      <a:fillRect/>
                    </a:stretch>
                  </pic:blipFill>
                  <pic:spPr bwMode="auto">
                    <a:xfrm>
                      <a:off x="0" y="0"/>
                      <a:ext cx="2764155" cy="2713990"/>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sz w:val="22"/>
          <w:szCs w:val="22"/>
        </w:rPr>
        <w:t>Figure 1. Clustering for  K =3 and L = 3, 4,5,6</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The minimum K for getting superpixels that don’t cover parts from both halves of  the orange is 8 as can be seen in the Figure 2.</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5">
            <wp:simplePos x="0" y="0"/>
            <wp:positionH relativeFrom="column">
              <wp:posOffset>2944495</wp:posOffset>
            </wp:positionH>
            <wp:positionV relativeFrom="paragraph">
              <wp:posOffset>201295</wp:posOffset>
            </wp:positionV>
            <wp:extent cx="2798445" cy="23291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5053" t="0" r="15160" b="10062"/>
                    <a:stretch>
                      <a:fillRect/>
                    </a:stretch>
                  </pic:blipFill>
                  <pic:spPr bwMode="auto">
                    <a:xfrm>
                      <a:off x="0" y="0"/>
                      <a:ext cx="2798445" cy="2329180"/>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4">
            <wp:simplePos x="0" y="0"/>
            <wp:positionH relativeFrom="column">
              <wp:posOffset>-268605</wp:posOffset>
            </wp:positionH>
            <wp:positionV relativeFrom="paragraph">
              <wp:posOffset>12065</wp:posOffset>
            </wp:positionV>
            <wp:extent cx="3029585" cy="24498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5065" t="0" r="10123" b="10062"/>
                    <a:stretch>
                      <a:fillRect/>
                    </a:stretch>
                  </pic:blipFill>
                  <pic:spPr bwMode="auto">
                    <a:xfrm>
                      <a:off x="0" y="0"/>
                      <a:ext cx="3029585" cy="2449830"/>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sz w:val="22"/>
          <w:szCs w:val="22"/>
        </w:rPr>
        <w:t>Figure 2.  L=12  and  K=2,4,6,8</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4</w:t>
      </w:r>
      <w:r>
        <w:rPr>
          <w:sz w:val="22"/>
          <w:szCs w:val="22"/>
        </w:rPr>
        <w:t xml:space="preserve">: What needs to be changed in the parameters to get suitable superpixels for the tiger images as well?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For the tiger images more colors are present that is why more clusters are necessary. In the same time we have to increase the number of iterations for the clusters to converge.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6">
            <wp:simplePos x="0" y="0"/>
            <wp:positionH relativeFrom="column">
              <wp:posOffset>314960</wp:posOffset>
            </wp:positionH>
            <wp:positionV relativeFrom="paragraph">
              <wp:posOffset>635</wp:posOffset>
            </wp:positionV>
            <wp:extent cx="4462145" cy="12255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979" t="20115" r="9963" b="25146"/>
                    <a:stretch>
                      <a:fillRect/>
                    </a:stretch>
                  </pic:blipFill>
                  <pic:spPr bwMode="auto">
                    <a:xfrm>
                      <a:off x="0" y="0"/>
                      <a:ext cx="4462145" cy="1225550"/>
                    </a:xfrm>
                    <a:prstGeom prst="rect">
                      <a:avLst/>
                    </a:prstGeom>
                  </pic:spPr>
                </pic:pic>
              </a:graphicData>
            </a:graphic>
          </wp:anchor>
        </w:drawing>
      </w:r>
    </w:p>
    <w:p>
      <w:pPr>
        <w:pStyle w:val="Normal"/>
        <w:rPr/>
      </w:pPr>
      <w:r>
        <w:rPr>
          <w:rFonts w:cs="Times New Roman" w:ascii="Times New Roman" w:hAnsi="Times New Roman"/>
          <w:sz w:val="22"/>
          <w:szCs w:val="22"/>
        </w:rPr>
        <w:tab/>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sz w:val="22"/>
          <w:szCs w:val="22"/>
        </w:rPr>
        <w:t>Fgirue3. Clustering for tiger image with K = 8 and L =25</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Bandwidths describe the variance of the kernel around each pixel considered for the corresponding kernels. A big spatial spatial bandwidth corresponds to possibly bigger modes since more pixels are considered while computing the mean. Similar to that increasing the color bandwidth smooths the image out and results in less modes and better color approximation.</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For the example of orange image best bandwidths are (4,30) as seen in Figure 4 on the left side.</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7">
            <wp:simplePos x="0" y="0"/>
            <wp:positionH relativeFrom="column">
              <wp:posOffset>15240</wp:posOffset>
            </wp:positionH>
            <wp:positionV relativeFrom="paragraph">
              <wp:posOffset>146050</wp:posOffset>
            </wp:positionV>
            <wp:extent cx="2513330" cy="26219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9941" t="5046" r="9941" b="15143"/>
                    <a:stretch>
                      <a:fillRect/>
                    </a:stretch>
                  </pic:blipFill>
                  <pic:spPr bwMode="auto">
                    <a:xfrm>
                      <a:off x="0" y="0"/>
                      <a:ext cx="2513330" cy="262191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3131820</wp:posOffset>
            </wp:positionH>
            <wp:positionV relativeFrom="paragraph">
              <wp:posOffset>120015</wp:posOffset>
            </wp:positionV>
            <wp:extent cx="2463165" cy="25660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9941" t="5046" r="9941" b="15143"/>
                    <a:stretch>
                      <a:fillRect/>
                    </a:stretch>
                  </pic:blipFill>
                  <pic:spPr bwMode="auto">
                    <a:xfrm>
                      <a:off x="0" y="0"/>
                      <a:ext cx="2463165" cy="256603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sz w:val="22"/>
          <w:szCs w:val="22"/>
        </w:rPr>
      </w:pPr>
      <w:r>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drawing>
          <wp:anchor behindDoc="0" distT="0" distB="0" distL="0" distR="0" simplePos="0" locked="0" layoutInCell="1" allowOverlap="1" relativeHeight="16">
            <wp:simplePos x="0" y="0"/>
            <wp:positionH relativeFrom="column">
              <wp:posOffset>-194310</wp:posOffset>
            </wp:positionH>
            <wp:positionV relativeFrom="paragraph">
              <wp:posOffset>83185</wp:posOffset>
            </wp:positionV>
            <wp:extent cx="2891155" cy="216027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rcRect l="9943" t="5031" r="9943" b="15084"/>
                    <a:stretch>
                      <a:fillRect/>
                    </a:stretch>
                  </pic:blipFill>
                  <pic:spPr bwMode="auto">
                    <a:xfrm>
                      <a:off x="0" y="0"/>
                      <a:ext cx="2891155" cy="216027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3144520</wp:posOffset>
            </wp:positionH>
            <wp:positionV relativeFrom="paragraph">
              <wp:posOffset>114935</wp:posOffset>
            </wp:positionV>
            <wp:extent cx="2843530" cy="210058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rcRect l="10106" t="5031" r="10106" b="15084"/>
                    <a:stretch>
                      <a:fillRect/>
                    </a:stretch>
                  </pic:blipFill>
                  <pic:spPr bwMode="auto">
                    <a:xfrm>
                      <a:off x="0" y="0"/>
                      <a:ext cx="2843530" cy="2100580"/>
                    </a:xfrm>
                    <a:prstGeom prst="rect">
                      <a:avLst/>
                    </a:prstGeom>
                  </pic:spPr>
                </pic:pic>
              </a:graphicData>
            </a:graphic>
          </wp:anchor>
        </w:drawing>
      </w:r>
      <w:r>
        <w:rPr>
          <w:rFonts w:cs="Times New Roman" w:ascii="Times New Roman" w:hAnsi="Times New Roman"/>
          <w:sz w:val="22"/>
          <w:szCs w:val="22"/>
        </w:rPr>
        <w:t xml:space="preserve"> </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t xml:space="preserve"> </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sz w:val="22"/>
          <w:szCs w:val="22"/>
        </w:rPr>
        <w:t>Figure 4 . Different bandwidths, spatial(left) and color(right)</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6</w:t>
      </w:r>
      <w:r>
        <w:rPr>
          <w:sz w:val="22"/>
          <w:szCs w:val="22"/>
        </w:rPr>
        <w:t xml:space="preserve">: What kind of similarities and differences do you see between K-means and mean-shift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Both K-means and mean-shift are used to create clusters of the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Different to K-means, mean-shift takes under consideration the spatial position of the pixels in addition to the color dimensions which explains why clusters don’t span over multiple regions.</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t>On the other hand mean-shift doesn’t accept a predefined number of clusters like K-means does.</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The parameters depend on the image they are applied too. Depending on the features the image has one has to tune </w:t>
      </w:r>
      <w:r>
        <w:rPr>
          <w:rFonts w:cs="Times New Roman" w:ascii="Times New Roman" w:hAnsi="Times New Roman"/>
          <w:b/>
          <w:bCs/>
          <w:sz w:val="22"/>
          <w:szCs w:val="22"/>
        </w:rPr>
        <w:t>radius</w:t>
      </w:r>
      <w:r>
        <w:rPr>
          <w:rFonts w:cs="Times New Roman" w:ascii="Times New Roman" w:hAnsi="Times New Roman"/>
          <w:b w:val="false"/>
          <w:bCs w:val="false"/>
          <w:sz w:val="22"/>
          <w:szCs w:val="22"/>
        </w:rPr>
        <w:t>,</w:t>
      </w:r>
      <w:r>
        <w:rPr>
          <w:rFonts w:cs="Times New Roman" w:ascii="Times New Roman" w:hAnsi="Times New Roman"/>
          <w:b/>
          <w:bCs/>
          <w:sz w:val="22"/>
          <w:szCs w:val="22"/>
        </w:rPr>
        <w:t xml:space="preserve"> min_area</w:t>
      </w:r>
      <w:r>
        <w:rPr>
          <w:rFonts w:cs="Times New Roman" w:ascii="Times New Roman" w:hAnsi="Times New Roman"/>
          <w:b w:val="false"/>
          <w:bCs w:val="false"/>
          <w:sz w:val="22"/>
          <w:szCs w:val="22"/>
        </w:rPr>
        <w:t>,</w:t>
      </w:r>
      <w:r>
        <w:rPr>
          <w:rFonts w:cs="Times New Roman" w:ascii="Times New Roman" w:hAnsi="Times New Roman"/>
          <w:b/>
          <w:bCs/>
          <w:sz w:val="22"/>
          <w:szCs w:val="22"/>
        </w:rPr>
        <w:t xml:space="preserve"> cuts_thresh </w:t>
      </w:r>
      <w:r>
        <w:rPr>
          <w:rFonts w:cs="Times New Roman" w:ascii="Times New Roman" w:hAnsi="Times New Roman"/>
          <w:b w:val="false"/>
          <w:bCs w:val="false"/>
          <w:sz w:val="22"/>
          <w:szCs w:val="22"/>
        </w:rPr>
        <w:t>and</w:t>
      </w:r>
      <w:r>
        <w:rPr>
          <w:rFonts w:cs="Times New Roman" w:ascii="Times New Roman" w:hAnsi="Times New Roman"/>
          <w:b/>
          <w:bCs/>
          <w:sz w:val="22"/>
          <w:szCs w:val="22"/>
        </w:rPr>
        <w:t xml:space="preserve"> max_depth</w:t>
      </w:r>
      <w:r>
        <w:rPr>
          <w:rFonts w:cs="Times New Roman" w:ascii="Times New Roman" w:hAnsi="Times New Roman"/>
          <w:sz w:val="22"/>
          <w:szCs w:val="22"/>
        </w:rPr>
        <w:t xml:space="preserve">. </w:t>
      </w:r>
      <w:r>
        <w:rPr>
          <w:rFonts w:cs="Times New Roman" w:ascii="Times New Roman" w:hAnsi="Times New Roman"/>
          <w:b/>
          <w:bCs/>
          <w:sz w:val="22"/>
          <w:szCs w:val="22"/>
        </w:rPr>
        <w:t>Max_depth</w:t>
      </w:r>
      <w:r>
        <w:rPr>
          <w:rFonts w:cs="Times New Roman" w:ascii="Times New Roman" w:hAnsi="Times New Roman"/>
          <w:sz w:val="22"/>
          <w:szCs w:val="22"/>
        </w:rPr>
        <w:t xml:space="preserve"> limits the depth of rekursion which gives the number of times the graph is separated, the higher the nr gets the smaller the segments. </w:t>
      </w:r>
      <w:r>
        <w:rPr>
          <w:rFonts w:cs="Times New Roman" w:ascii="Times New Roman" w:hAnsi="Times New Roman"/>
          <w:b/>
          <w:bCs/>
          <w:sz w:val="22"/>
          <w:szCs w:val="22"/>
        </w:rPr>
        <w:t>Min_area</w:t>
      </w:r>
      <w:r>
        <w:rPr>
          <w:rFonts w:cs="Times New Roman" w:ascii="Times New Roman" w:hAnsi="Times New Roman"/>
          <w:sz w:val="22"/>
          <w:szCs w:val="22"/>
        </w:rPr>
        <w:t xml:space="preserve"> sets the limit on how small the area of segments can be. </w:t>
      </w:r>
      <w:r>
        <w:rPr>
          <w:rFonts w:cs="Times New Roman" w:ascii="Times New Roman" w:hAnsi="Times New Roman"/>
          <w:b/>
          <w:bCs/>
          <w:sz w:val="22"/>
          <w:szCs w:val="22"/>
        </w:rPr>
        <w:t>Cuts_thresh</w:t>
      </w:r>
      <w:r>
        <w:rPr>
          <w:rFonts w:cs="Times New Roman" w:ascii="Times New Roman" w:hAnsi="Times New Roman"/>
          <w:sz w:val="22"/>
          <w:szCs w:val="22"/>
        </w:rPr>
        <w:t xml:space="preserve"> sets the maximum cut-value we allow. A higher value would allow more similar graph parts to be separated. </w:t>
      </w:r>
      <w:r>
        <w:rPr>
          <w:rFonts w:cs="Times New Roman" w:ascii="Times New Roman" w:hAnsi="Times New Roman"/>
          <w:b/>
          <w:bCs/>
          <w:sz w:val="22"/>
          <w:szCs w:val="22"/>
        </w:rPr>
        <w:t>Radius</w:t>
      </w:r>
      <w:r>
        <w:rPr>
          <w:rFonts w:cs="Times New Roman" w:ascii="Times New Roman" w:hAnsi="Times New Roman"/>
          <w:sz w:val="22"/>
          <w:szCs w:val="22"/>
        </w:rPr>
        <w:t xml:space="preserve"> has a relatively high influence as it gives the size of the neighborhood that will taken in account for each.</w:t>
      </w:r>
    </w:p>
    <w:p>
      <w:pPr>
        <w:pStyle w:val="Normal"/>
        <w:rPr/>
      </w:pPr>
      <w:r>
        <w:rPr/>
        <w:drawing>
          <wp:anchor behindDoc="0" distT="0" distB="0" distL="0" distR="0" simplePos="0" locked="0" layoutInCell="1" allowOverlap="1" relativeHeight="9">
            <wp:simplePos x="0" y="0"/>
            <wp:positionH relativeFrom="column">
              <wp:posOffset>534035</wp:posOffset>
            </wp:positionH>
            <wp:positionV relativeFrom="paragraph">
              <wp:posOffset>90170</wp:posOffset>
            </wp:positionV>
            <wp:extent cx="4290060" cy="187134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9907" t="-215" r="9907" b="15035"/>
                    <a:stretch>
                      <a:fillRect/>
                    </a:stretch>
                  </pic:blipFill>
                  <pic:spPr bwMode="auto">
                    <a:xfrm>
                      <a:off x="0" y="0"/>
                      <a:ext cx="4290060" cy="1871345"/>
                    </a:xfrm>
                    <a:prstGeom prst="rect">
                      <a:avLst/>
                    </a:prstGeom>
                    <a:ln w="635">
                      <a:solidFill>
                        <a:srgbClr val="000000"/>
                      </a:solidFill>
                    </a:ln>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b/>
          <w:b/>
          <w:bCs/>
          <w:sz w:val="22"/>
          <w:szCs w:val="22"/>
        </w:rPr>
      </w:pPr>
      <w:r>
        <w:rPr/>
      </w:r>
    </w:p>
    <w:p>
      <w:pPr>
        <w:pStyle w:val="Normal"/>
        <w:jc w:val="center"/>
        <w:rPr/>
      </w:pPr>
      <w:r>
        <w:rPr>
          <w:rFonts w:cs="Times New Roman" w:ascii="Times New Roman" w:hAnsi="Times New Roman"/>
          <w:b/>
          <w:bCs/>
          <w:sz w:val="22"/>
          <w:szCs w:val="22"/>
        </w:rPr>
        <w:t>Figure</w:t>
      </w:r>
      <w:r>
        <w:rPr>
          <w:rFonts w:cs="Times New Roman" w:ascii="Times New Roman" w:hAnsi="Times New Roman"/>
          <w:sz w:val="22"/>
          <w:szCs w:val="22"/>
        </w:rPr>
        <w:t xml:space="preserve"> 5.</w:t>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2">
            <wp:simplePos x="0" y="0"/>
            <wp:positionH relativeFrom="column">
              <wp:posOffset>514350</wp:posOffset>
            </wp:positionH>
            <wp:positionV relativeFrom="paragraph">
              <wp:posOffset>71120</wp:posOffset>
            </wp:positionV>
            <wp:extent cx="4260850" cy="14630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9908" t="-286" r="9908" b="9572"/>
                    <a:stretch>
                      <a:fillRect/>
                    </a:stretch>
                  </pic:blipFill>
                  <pic:spPr bwMode="auto">
                    <a:xfrm>
                      <a:off x="0" y="0"/>
                      <a:ext cx="4260850" cy="1463040"/>
                    </a:xfrm>
                    <a:prstGeom prst="rect">
                      <a:avLst/>
                    </a:prstGeom>
                    <a:ln w="635">
                      <a:solidFill>
                        <a:srgbClr val="000000"/>
                      </a:solidFill>
                    </a:ln>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b/>
          <w:b/>
          <w:bCs/>
          <w:sz w:val="22"/>
          <w:szCs w:val="22"/>
        </w:rPr>
      </w:pPr>
      <w:r>
        <w:rPr>
          <w:rFonts w:cs="Times New Roman" w:ascii="Times New Roman" w:hAnsi="Times New Roman"/>
          <w:b/>
          <w:bCs/>
          <w:sz w:val="22"/>
          <w:szCs w:val="22"/>
        </w:rPr>
      </w:r>
    </w:p>
    <w:p>
      <w:pPr>
        <w:pStyle w:val="Normal"/>
        <w:jc w:val="center"/>
        <w:rPr/>
      </w:pPr>
      <w:r>
        <w:rPr>
          <w:rFonts w:cs="Times New Roman" w:ascii="Times New Roman" w:hAnsi="Times New Roman"/>
          <w:b/>
          <w:bCs/>
          <w:sz w:val="22"/>
          <w:szCs w:val="22"/>
        </w:rPr>
        <w:t>Figure</w:t>
      </w:r>
      <w:r>
        <w:rPr>
          <w:rFonts w:cs="Times New Roman" w:ascii="Times New Roman" w:hAnsi="Times New Roman"/>
          <w:sz w:val="22"/>
          <w:szCs w:val="22"/>
        </w:rPr>
        <w:t xml:space="preserve"> 6.</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1">
            <wp:simplePos x="0" y="0"/>
            <wp:positionH relativeFrom="column">
              <wp:posOffset>543560</wp:posOffset>
            </wp:positionH>
            <wp:positionV relativeFrom="paragraph">
              <wp:posOffset>162560</wp:posOffset>
            </wp:positionV>
            <wp:extent cx="4251960" cy="142621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9840" t="-253" r="9840" b="19958"/>
                    <a:stretch>
                      <a:fillRect/>
                    </a:stretch>
                  </pic:blipFill>
                  <pic:spPr bwMode="auto">
                    <a:xfrm>
                      <a:off x="0" y="0"/>
                      <a:ext cx="4251960" cy="1426210"/>
                    </a:xfrm>
                    <a:prstGeom prst="rect">
                      <a:avLst/>
                    </a:prstGeom>
                    <a:ln w="635">
                      <a:solidFill>
                        <a:srgbClr val="000000"/>
                      </a:solidFill>
                    </a:ln>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rFonts w:ascii="Times New Roman" w:hAnsi="Times New Roman" w:cs="Times New Roman"/>
          <w:b/>
          <w:b/>
          <w:bCs/>
          <w:sz w:val="22"/>
          <w:szCs w:val="22"/>
        </w:rPr>
      </w:pPr>
      <w:r>
        <w:rPr/>
      </w:r>
    </w:p>
    <w:p>
      <w:pPr>
        <w:pStyle w:val="Normal"/>
        <w:jc w:val="center"/>
        <w:rPr/>
      </w:pPr>
      <w:r>
        <w:rPr>
          <w:rFonts w:cs="Times New Roman" w:ascii="Times New Roman" w:hAnsi="Times New Roman"/>
          <w:b/>
          <w:bCs/>
          <w:sz w:val="22"/>
          <w:szCs w:val="22"/>
        </w:rPr>
        <w:t>Figure</w:t>
      </w:r>
      <w:r>
        <w:rPr>
          <w:rFonts w:cs="Times New Roman" w:ascii="Times New Roman" w:hAnsi="Times New Roman"/>
          <w:sz w:val="22"/>
          <w:szCs w:val="22"/>
        </w:rPr>
        <w:t xml:space="preserve"> 7.</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0">
            <wp:simplePos x="0" y="0"/>
            <wp:positionH relativeFrom="column">
              <wp:posOffset>436880</wp:posOffset>
            </wp:positionH>
            <wp:positionV relativeFrom="paragraph">
              <wp:posOffset>139065</wp:posOffset>
            </wp:positionV>
            <wp:extent cx="4294505" cy="15087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rcRect l="9932" t="-226" r="9932" b="24394"/>
                    <a:stretch>
                      <a:fillRect/>
                    </a:stretch>
                  </pic:blipFill>
                  <pic:spPr bwMode="auto">
                    <a:xfrm>
                      <a:off x="0" y="0"/>
                      <a:ext cx="4294505" cy="1508760"/>
                    </a:xfrm>
                    <a:prstGeom prst="rect">
                      <a:avLst/>
                    </a:prstGeom>
                    <a:ln w="635">
                      <a:solidFill>
                        <a:srgbClr val="000000"/>
                      </a:solidFill>
                    </a:ln>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b/>
          <w:bCs/>
          <w:sz w:val="22"/>
          <w:szCs w:val="22"/>
        </w:rPr>
        <w:t>Figure</w:t>
      </w:r>
      <w:r>
        <w:rPr>
          <w:rFonts w:cs="Times New Roman" w:ascii="Times New Roman" w:hAnsi="Times New Roman"/>
          <w:sz w:val="22"/>
          <w:szCs w:val="22"/>
        </w:rPr>
        <w:t xml:space="preserve"> 8.</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b/>
          <w:bCs/>
          <w:sz w:val="22"/>
          <w:szCs w:val="22"/>
        </w:rPr>
        <w:t>cuts_</w:t>
      </w:r>
      <w:r>
        <w:rPr>
          <w:rFonts w:cs="Times New Roman" w:ascii="Times New Roman" w:hAnsi="Times New Roman"/>
          <w:b/>
          <w:bCs/>
          <w:sz w:val="22"/>
          <w:szCs w:val="22"/>
          <w:u w:val="none"/>
        </w:rPr>
        <w:t>thresh,</w:t>
      </w:r>
      <w:r>
        <w:rPr>
          <w:rFonts w:cs="Times New Roman" w:ascii="Times New Roman" w:hAnsi="Times New Roman"/>
          <w:sz w:val="22"/>
          <w:szCs w:val="22"/>
        </w:rPr>
        <w:t xml:space="preserve"> </w:t>
      </w:r>
      <w:r>
        <w:rPr>
          <w:rFonts w:cs="Times New Roman" w:ascii="Times New Roman" w:hAnsi="Times New Roman"/>
          <w:b/>
          <w:bCs/>
          <w:sz w:val="22"/>
          <w:szCs w:val="22"/>
        </w:rPr>
        <w:t>min_area</w:t>
      </w:r>
      <w:r>
        <w:rPr>
          <w:rFonts w:cs="Times New Roman" w:ascii="Times New Roman" w:hAnsi="Times New Roman"/>
          <w:sz w:val="22"/>
          <w:szCs w:val="22"/>
        </w:rPr>
        <w:t xml:space="preserve">, </w:t>
      </w:r>
      <w:r>
        <w:rPr>
          <w:rFonts w:cs="Times New Roman" w:ascii="Times New Roman" w:hAnsi="Times New Roman"/>
          <w:b/>
          <w:bCs/>
          <w:sz w:val="22"/>
          <w:szCs w:val="22"/>
        </w:rPr>
        <w:t>max depth</w:t>
      </w:r>
      <w:r>
        <w:rPr>
          <w:rFonts w:cs="Times New Roman" w:ascii="Times New Roman" w:hAnsi="Times New Roman"/>
          <w:sz w:val="22"/>
          <w:szCs w:val="22"/>
        </w:rPr>
        <w:t xml:space="preserve"> </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9</w:t>
      </w:r>
      <w:r>
        <w:rPr>
          <w:sz w:val="22"/>
          <w:szCs w:val="22"/>
        </w:rPr>
        <w:t xml:space="preserve">: Why does Normalized Cut prefer cuts of approximately equal size? Does this happen in practice?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pBdr>
          <w:bottom w:val="single" w:sz="8" w:space="2" w:color="000000"/>
        </w:pBdr>
        <w:rPr/>
      </w:pPr>
      <w:r>
        <w:rPr>
          <w:rFonts w:cs="Times New Roman" w:ascii="Times New Roman" w:hAnsi="Times New Roman"/>
          <w:sz w:val="22"/>
          <w:szCs w:val="22"/>
        </w:rPr>
        <w:t>In practice this happen if we only look at maximum depth, then the image gets cut into preferably two equally proportional segments. But because of the other parameters the cuts tend to not be proportional.</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pBdr>
          <w:bottom w:val="single" w:sz="8" w:space="2" w:color="000000"/>
        </w:pBdr>
        <w:rPr/>
      </w:pPr>
      <w:r>
        <w:rPr>
          <w:rFonts w:cs="Times New Roman" w:ascii="Times New Roman" w:hAnsi="Times New Roman"/>
          <w:sz w:val="22"/>
          <w:szCs w:val="22"/>
        </w:rPr>
        <w:t>The computational time increases rapidly if we increase radius. That is because we then consider a bigger area of neighbouring pixels into the calculations. The results show better results when it comes to bigger segments but the color association doesn’t always work as it can observed in Figure 7.</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sz w:val="22"/>
          <w:szCs w:val="22"/>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b/>
          <w:bCs/>
          <w:sz w:val="22"/>
          <w:szCs w:val="22"/>
        </w:rPr>
        <w:t>Alpha</w:t>
      </w:r>
      <w:r>
        <w:rPr>
          <w:rFonts w:cs="Times New Roman" w:ascii="Times New Roman" w:hAnsi="Times New Roman"/>
          <w:sz w:val="22"/>
          <w:szCs w:val="22"/>
        </w:rPr>
        <w:t xml:space="preserve"> is the maximum cost of an edge which controls how difficult it is to cut through similar pixels. With higher alpha it is more difficult to cut through similar pixels since the cost is higher.</w:t>
      </w:r>
    </w:p>
    <w:p>
      <w:pPr>
        <w:pStyle w:val="Normal"/>
        <w:rPr>
          <w:rFonts w:ascii="Times New Roman" w:hAnsi="Times New Roman" w:cs="Times New Roman"/>
          <w:sz w:val="22"/>
          <w:szCs w:val="22"/>
        </w:rPr>
      </w:pPr>
      <w:r>
        <w:rPr>
          <w:rFonts w:cs="Times New Roman" w:ascii="Times New Roman" w:hAnsi="Times New Roman"/>
          <w:b/>
          <w:bCs/>
          <w:sz w:val="22"/>
          <w:szCs w:val="22"/>
        </w:rPr>
        <w:t>Sigma</w:t>
      </w:r>
      <w:r>
        <w:rPr>
          <w:rFonts w:cs="Times New Roman" w:ascii="Times New Roman" w:hAnsi="Times New Roman"/>
          <w:sz w:val="22"/>
          <w:szCs w:val="22"/>
        </w:rPr>
        <w:t xml:space="preserve"> regulates how much the cost decays for decreasing similarity between neighbouring pixels. A big sigma would correspond to a low cost even in little changing pixels which makes cutting easier.</w:t>
      </w:r>
    </w:p>
    <w:p>
      <w:pPr>
        <w:pStyle w:val="Normal"/>
        <w:rPr>
          <w:rFonts w:ascii="Times New Roman" w:hAnsi="Times New Roman" w:cs="Times New Roman"/>
          <w:sz w:val="22"/>
          <w:szCs w:val="22"/>
        </w:rPr>
      </w:pPr>
      <w:r>
        <w:rPr>
          <w:rFonts w:cs="Times New Roman" w:ascii="Times New Roman" w:hAnsi="Times New Roman"/>
          <w:sz w:val="22"/>
          <w:szCs w:val="22"/>
        </w:rPr>
        <w:t xml:space="preserve">Once the alpha and sigma are over 6 the changes with increasing values are negligible.  </w:t>
      </w:r>
    </w:p>
    <w:p>
      <w:pPr>
        <w:pStyle w:val="Normal"/>
        <w:rPr/>
      </w:pPr>
      <w:r>
        <w:rPr>
          <w:rFonts w:cs="Times New Roman" w:ascii="Times New Roman" w:hAnsi="Times New Roman"/>
          <w:sz w:val="22"/>
          <w:szCs w:val="22"/>
        </w:rPr>
        <w:t>If we lower both alpha and sigma the algorithm is more sensitive because it is in general easier to make cuts. In conclusion the ideal choice of sigma and alpha do not vary a lot.</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5">
            <wp:simplePos x="0" y="0"/>
            <wp:positionH relativeFrom="column">
              <wp:posOffset>490855</wp:posOffset>
            </wp:positionH>
            <wp:positionV relativeFrom="paragraph">
              <wp:posOffset>81915</wp:posOffset>
            </wp:positionV>
            <wp:extent cx="4197350" cy="29076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0106" t="10062" r="10106" b="15084"/>
                    <a:stretch>
                      <a:fillRect/>
                    </a:stretch>
                  </pic:blipFill>
                  <pic:spPr bwMode="auto">
                    <a:xfrm>
                      <a:off x="0" y="0"/>
                      <a:ext cx="4197350" cy="290766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b/>
          <w:b/>
          <w:bCs/>
        </w:rPr>
      </w:pPr>
      <w:r>
        <w:rPr>
          <w:rFonts w:cs="Times New Roman" w:ascii="Times New Roman" w:hAnsi="Times New Roman"/>
          <w:b/>
          <w:bCs/>
          <w:sz w:val="22"/>
          <w:szCs w:val="22"/>
        </w:rPr>
        <w:t xml:space="preserve">Figure </w:t>
      </w:r>
      <w:r>
        <w:rPr>
          <w:rFonts w:cs="Times New Roman" w:ascii="Times New Roman" w:hAnsi="Times New Roman"/>
          <w:b w:val="false"/>
          <w:bCs w:val="false"/>
          <w:sz w:val="22"/>
          <w:szCs w:val="22"/>
        </w:rPr>
        <w:t xml:space="preserve">9.  </w:t>
      </w:r>
      <w:bookmarkStart w:id="0" w:name="__DdeLink__141_1099159680"/>
      <w:r>
        <w:rPr>
          <w:rFonts w:cs="Times New Roman" w:ascii="Times New Roman" w:hAnsi="Times New Roman"/>
          <w:b w:val="false"/>
          <w:bCs w:val="false"/>
          <w:sz w:val="22"/>
          <w:szCs w:val="22"/>
        </w:rPr>
        <w:t>alpha=9, sigma = 10</w:t>
      </w:r>
      <w:bookmarkEnd w:id="0"/>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3">
            <wp:simplePos x="0" y="0"/>
            <wp:positionH relativeFrom="column">
              <wp:posOffset>401320</wp:posOffset>
            </wp:positionH>
            <wp:positionV relativeFrom="paragraph">
              <wp:posOffset>64135</wp:posOffset>
            </wp:positionV>
            <wp:extent cx="4341495" cy="335724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9941" t="15143" r="9941" b="20194"/>
                    <a:stretch>
                      <a:fillRect/>
                    </a:stretch>
                  </pic:blipFill>
                  <pic:spPr bwMode="auto">
                    <a:xfrm>
                      <a:off x="0" y="0"/>
                      <a:ext cx="4341495" cy="335724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b/>
          <w:b/>
          <w:bCs/>
        </w:rPr>
      </w:pPr>
      <w:r>
        <w:rPr>
          <w:rFonts w:cs="Times New Roman" w:ascii="Times New Roman" w:hAnsi="Times New Roman"/>
          <w:b/>
          <w:bCs/>
          <w:sz w:val="22"/>
          <w:szCs w:val="22"/>
        </w:rPr>
        <w:t xml:space="preserve">Figure </w:t>
      </w:r>
      <w:r>
        <w:rPr>
          <w:rFonts w:cs="Times New Roman" w:ascii="Times New Roman" w:hAnsi="Times New Roman"/>
          <w:b w:val="false"/>
          <w:bCs w:val="false"/>
          <w:sz w:val="22"/>
          <w:szCs w:val="22"/>
        </w:rPr>
        <w:t>10. alpha=9, sigma = 10</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14">
            <wp:simplePos x="0" y="0"/>
            <wp:positionH relativeFrom="column">
              <wp:posOffset>304800</wp:posOffset>
            </wp:positionH>
            <wp:positionV relativeFrom="paragraph">
              <wp:posOffset>56515</wp:posOffset>
            </wp:positionV>
            <wp:extent cx="4197350" cy="290766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rcRect l="10106" t="10062" r="10106" b="15084"/>
                    <a:stretch>
                      <a:fillRect/>
                    </a:stretch>
                  </pic:blipFill>
                  <pic:spPr bwMode="auto">
                    <a:xfrm>
                      <a:off x="0" y="0"/>
                      <a:ext cx="4197350" cy="290766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pBdr>
          <w:bottom w:val="single" w:sz="8" w:space="2" w:color="000000"/>
        </w:pBdr>
        <w:jc w:val="center"/>
        <w:rPr>
          <w:rFonts w:ascii="Times New Roman" w:hAnsi="Times New Roman" w:cs="Times New Roman"/>
          <w:sz w:val="22"/>
          <w:szCs w:val="22"/>
        </w:rPr>
      </w:pPr>
      <w:r>
        <w:rPr>
          <w:rFonts w:cs="Times New Roman" w:ascii="Times New Roman" w:hAnsi="Times New Roman"/>
          <w:b/>
          <w:bCs/>
          <w:sz w:val="22"/>
          <w:szCs w:val="22"/>
        </w:rPr>
        <w:t xml:space="preserve">Figure </w:t>
      </w:r>
      <w:r>
        <w:rPr>
          <w:rFonts w:cs="Times New Roman" w:ascii="Times New Roman" w:hAnsi="Times New Roman"/>
          <w:b w:val="false"/>
          <w:bCs w:val="false"/>
          <w:sz w:val="22"/>
          <w:szCs w:val="22"/>
        </w:rPr>
        <w:t>11. alpha=9, sigma = 10</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12</w:t>
      </w:r>
      <w:r>
        <w:rPr>
          <w:sz w:val="22"/>
          <w:szCs w:val="22"/>
        </w:rPr>
        <w:t xml:space="preserve">: How much can you lower K until the results get considerably worse?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For the tiger1 figure the result get considerably worse when we choose K lower than 6.</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t>But this is relative. It mostly depends on how accurate the mask is. If the mask is very accurate the algorithm gives good results even for K=3 or K =4.</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13</w:t>
      </w:r>
      <w:r>
        <w:rPr>
          <w:sz w:val="22"/>
          <w:szCs w:val="22"/>
        </w:rPr>
        <w:t xml:space="preserve">: Unlike the earlier method Graph Cut segmentation relies on some input from a user for defining a rectangle. Is the benefit you get of this worth the effort? Motivate!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pBdr>
          <w:bottom w:val="single" w:sz="8" w:space="2" w:color="000000"/>
        </w:pBdr>
        <w:rPr>
          <w:rFonts w:ascii="Times New Roman" w:hAnsi="Times New Roman" w:cs="Times New Roman"/>
          <w:sz w:val="22"/>
          <w:szCs w:val="22"/>
        </w:rPr>
      </w:pPr>
      <w:r>
        <w:rPr>
          <w:rFonts w:cs="Times New Roman" w:ascii="Times New Roman" w:hAnsi="Times New Roman"/>
          <w:sz w:val="22"/>
          <w:szCs w:val="22"/>
        </w:rPr>
        <w:t>Even though the algorithm presents a semi-automatic segmenting method, the benefit is worth the effort. In most cases, e.g. in medicine, the users(doctors) approximately know where the object to be segmentized is located. It allows the user to use extra information which would make the result much better. In addition to that the method is easily expandable in fully automatic by randomly choosing the rectangle or using other methods such as kmeans to decide for the rectangle.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14</w:t>
      </w:r>
      <w:r>
        <w:rPr>
          <w:sz w:val="22"/>
          <w:szCs w:val="22"/>
        </w:rPr>
        <w:t>: What are the key differences and similarities between the segmentation methods (K-means, M</w:t>
      </w:r>
      <w:bookmarkStart w:id="1" w:name="_GoBack"/>
      <w:bookmarkEnd w:id="1"/>
      <w:r>
        <w:rPr>
          <w:sz w:val="22"/>
          <w:szCs w:val="22"/>
        </w:rPr>
        <w:t xml:space="preserve">ean-shift, Normalized Cut and energy-based segmentation with Graph Cuts) in this lab? Think carefully!!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b/>
          <w:b/>
          <w:bCs/>
          <w:sz w:val="22"/>
          <w:szCs w:val="22"/>
        </w:rPr>
      </w:pPr>
      <w:r>
        <w:rPr>
          <w:rFonts w:cs="Times New Roman" w:ascii="Times New Roman" w:hAnsi="Times New Roman"/>
          <w:b/>
          <w:bCs/>
          <w:sz w:val="22"/>
          <w:szCs w:val="22"/>
        </w:rPr>
        <w:t>Similiarities</w:t>
      </w:r>
    </w:p>
    <w:p>
      <w:pPr>
        <w:pStyle w:val="Normal"/>
        <w:numPr>
          <w:ilvl w:val="0"/>
          <w:numId w:val="1"/>
        </w:numP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 xml:space="preserve">all methods try to cluster pixels of similar color </w:t>
      </w:r>
    </w:p>
    <w:p>
      <w:pPr>
        <w:pStyle w:val="Normal"/>
        <w:numPr>
          <w:ilvl w:val="0"/>
          <w:numId w:val="1"/>
        </w:numP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Normalized Cut and Graph Cut are graph-based i.e. they look at the image as a graph, with vertices and edges connecting them which are based on some kind of similarity</w:t>
      </w:r>
    </w:p>
    <w:p>
      <w:pPr>
        <w:pStyle w:val="Normal"/>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rPr>
          <w:rFonts w:ascii="Times New Roman" w:hAnsi="Times New Roman" w:cs="Times New Roman"/>
          <w:b/>
          <w:b/>
          <w:bCs/>
          <w:sz w:val="22"/>
          <w:szCs w:val="22"/>
        </w:rPr>
      </w:pPr>
      <w:r>
        <w:rPr>
          <w:rFonts w:cs="Times New Roman" w:ascii="Times New Roman" w:hAnsi="Times New Roman"/>
          <w:b/>
          <w:bCs/>
          <w:sz w:val="22"/>
          <w:szCs w:val="22"/>
        </w:rPr>
        <w:t>Differences</w:t>
      </w:r>
    </w:p>
    <w:p>
      <w:pPr>
        <w:pStyle w:val="Normal"/>
        <w:numPr>
          <w:ilvl w:val="0"/>
          <w:numId w:val="2"/>
        </w:numP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only Graph-Cut is a semi-automatic method which requires input from the user</w:t>
      </w:r>
    </w:p>
    <w:p>
      <w:pPr>
        <w:pStyle w:val="Normal"/>
        <w:numPr>
          <w:ilvl w:val="0"/>
          <w:numId w:val="2"/>
        </w:numP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 xml:space="preserve">Beside K-means all method consider spatial similarities in addition to color similarities. </w:t>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r>
    </w:p>
    <w:sectPr>
      <w:type w:val="nextPage"/>
      <w:pgSz w:w="11906" w:h="16838"/>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e05c0"/>
    <w:pPr>
      <w:widowControl/>
      <w:bidi w:val="0"/>
      <w:jc w:val="left"/>
    </w:pPr>
    <w:rPr>
      <w:rFonts w:ascii="Cambria" w:hAnsi="Cambria" w:eastAsia="ＭＳ 明朝" w:cs="" w:asciiTheme="minorHAnsi" w:cstheme="minorBidi" w:eastAsiaTheme="minorEastAsia"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e05c0"/>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OpenSymbol"/>
      <w:b w:val="false"/>
      <w:sz w:val="2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b w:val="false"/>
      <w:sz w:val="2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b w:val="false"/>
      <w:sz w:val="22"/>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OpenSymbol"/>
      <w:b w:val="false"/>
      <w:sz w:val="22"/>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be05c0"/>
    <w:pPr>
      <w:pBdr>
        <w:bottom w:val="single" w:sz="8" w:space="4" w:color="4F81BD"/>
      </w:pBdr>
      <w:spacing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1771</TotalTime>
  <Application>LibreOffice/6.0.7.3$Linux_X86_64 LibreOffice_project/00m0$Build-3</Application>
  <Pages>8</Pages>
  <Words>1237</Words>
  <Characters>6255</Characters>
  <CharactersWithSpaces>7441</CharactersWithSpaces>
  <Paragraphs>74</Paragraphs>
  <Company>KTH Royal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2017-10-27T10:35:00Z</dcterms:created>
  <dc:creator>Mårten Björkman</dc:creator>
  <dc:description/>
  <dc:language>en-US</dc:language>
  <cp:lastModifiedBy/>
  <dcterms:modified xsi:type="dcterms:W3CDTF">2019-12-12T10:13:51Z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KTH Royal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