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2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B1E6" w14:textId="62EC0BBE" w:rsidR="00021EFA" w:rsidRPr="009445A2" w:rsidRDefault="00021EFA" w:rsidP="00464991">
      <w:pPr>
        <w:spacing w:after="0" w:line="240" w:lineRule="auto"/>
        <w:rPr>
          <w:rFonts w:ascii="Cambria" w:hAnsi="Cambria" w:cs="Segoe UI Light"/>
        </w:rPr>
      </w:pPr>
    </w:p>
    <w:p w14:paraId="148B74DB" w14:textId="450EC090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61FE2755" w14:textId="6E37CB9B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0AA2DEC7" w14:textId="5456EDF3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4A4DEF53" w14:textId="2AE329BB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67C4B7F5" w14:textId="7D0E43D5" w:rsidR="00464991" w:rsidRPr="009445A2" w:rsidRDefault="002C63C4" w:rsidP="002C63C4">
      <w:pPr>
        <w:pStyle w:val="Heading1"/>
        <w:rPr>
          <w:rFonts w:ascii="Cambria" w:hAnsi="Cambria"/>
        </w:rPr>
      </w:pPr>
      <w:r w:rsidRPr="009445A2">
        <w:rPr>
          <w:rFonts w:ascii="Cambria" w:hAnsi="Cambria"/>
        </w:rPr>
        <w:t>Data Description</w:t>
      </w:r>
    </w:p>
    <w:p w14:paraId="2E97AFA8" w14:textId="54BC0B82" w:rsidR="006D449B" w:rsidRPr="009445A2" w:rsidRDefault="006D449B" w:rsidP="00464991">
      <w:pPr>
        <w:spacing w:after="0" w:line="240" w:lineRule="auto"/>
        <w:rPr>
          <w:rFonts w:ascii="Cambria" w:hAnsi="Cambria" w:cs="Segoe UI Light"/>
        </w:rPr>
      </w:pPr>
    </w:p>
    <w:p w14:paraId="7D6DB232" w14:textId="4B28DB82" w:rsidR="008D6AAC" w:rsidRPr="009445A2" w:rsidRDefault="00F07424" w:rsidP="002C63C4">
      <w:pPr>
        <w:pStyle w:val="Heading2"/>
        <w:rPr>
          <w:rFonts w:ascii="Cambria" w:hAnsi="Cambria"/>
        </w:rPr>
      </w:pPr>
      <w:r w:rsidRPr="009445A2">
        <w:rPr>
          <w:rFonts w:ascii="Cambria" w:hAnsi="Cambria"/>
        </w:rPr>
        <w:t xml:space="preserve">Overview of the </w:t>
      </w:r>
      <w:r w:rsidR="007E5F6B" w:rsidRPr="009445A2">
        <w:rPr>
          <w:rFonts w:ascii="Cambria" w:hAnsi="Cambria"/>
        </w:rPr>
        <w:t>Data Set</w:t>
      </w:r>
    </w:p>
    <w:p w14:paraId="686985B5" w14:textId="13D95507" w:rsidR="008315E4" w:rsidRPr="009445A2" w:rsidRDefault="00C50562" w:rsidP="00F07424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 xml:space="preserve">The data is a collection of the </w:t>
      </w:r>
      <w:r w:rsidR="00A76590" w:rsidRPr="009445A2">
        <w:rPr>
          <w:rFonts w:ascii="Cambria" w:hAnsi="Cambria" w:cs="Segoe UI Light"/>
          <w:sz w:val="24"/>
        </w:rPr>
        <w:t>Breast Cancer Diagnostic Data Set</w:t>
      </w:r>
      <w:r w:rsidR="007F10ED" w:rsidRPr="009445A2">
        <w:rPr>
          <w:rFonts w:ascii="Cambria" w:hAnsi="Cambria" w:cs="Segoe UI Light"/>
          <w:sz w:val="24"/>
        </w:rPr>
        <w:t xml:space="preserve"> collected by the University of </w:t>
      </w:r>
      <w:r w:rsidR="0080298B" w:rsidRPr="009445A2">
        <w:rPr>
          <w:rFonts w:ascii="Cambria" w:hAnsi="Cambria" w:cs="Segoe UI Light"/>
          <w:sz w:val="24"/>
        </w:rPr>
        <w:t>Wisconsin-Madison.</w:t>
      </w:r>
      <w:r w:rsidR="00D54B05" w:rsidRPr="009445A2">
        <w:rPr>
          <w:rFonts w:ascii="Cambria" w:hAnsi="Cambria" w:cs="Segoe UI Light"/>
          <w:sz w:val="24"/>
        </w:rPr>
        <w:t xml:space="preserve"> 569 observations were taken using digitized </w:t>
      </w:r>
      <w:r w:rsidR="002D7B61" w:rsidRPr="009445A2">
        <w:rPr>
          <w:rFonts w:ascii="Cambria" w:hAnsi="Cambria" w:cs="Segoe UI Light"/>
          <w:sz w:val="24"/>
        </w:rPr>
        <w:t>imaging</w:t>
      </w:r>
      <w:r w:rsidR="00C0706E" w:rsidRPr="009445A2">
        <w:rPr>
          <w:rFonts w:ascii="Cambria" w:hAnsi="Cambria" w:cs="Segoe UI Light"/>
          <w:sz w:val="24"/>
        </w:rPr>
        <w:t xml:space="preserve"> of breast mass </w:t>
      </w:r>
      <w:r w:rsidR="008A71CB" w:rsidRPr="009445A2">
        <w:rPr>
          <w:rFonts w:ascii="Cambria" w:hAnsi="Cambria" w:cs="Segoe UI Light"/>
          <w:sz w:val="24"/>
        </w:rPr>
        <w:t>biops</w:t>
      </w:r>
      <w:r w:rsidR="008028BF" w:rsidRPr="009445A2">
        <w:rPr>
          <w:rFonts w:ascii="Cambria" w:hAnsi="Cambria" w:cs="Segoe UI Light"/>
          <w:sz w:val="24"/>
        </w:rPr>
        <w:t>y samples</w:t>
      </w:r>
      <w:r w:rsidR="00143C8E" w:rsidRPr="009445A2">
        <w:rPr>
          <w:rFonts w:ascii="Cambria" w:hAnsi="Cambria" w:cs="Segoe UI Light"/>
          <w:sz w:val="24"/>
        </w:rPr>
        <w:t xml:space="preserve"> </w:t>
      </w:r>
      <w:r w:rsidR="00472009" w:rsidRPr="009445A2">
        <w:rPr>
          <w:rFonts w:ascii="Cambria" w:hAnsi="Cambria" w:cs="Segoe UI Light"/>
          <w:sz w:val="24"/>
        </w:rPr>
        <w:t xml:space="preserve">taken </w:t>
      </w:r>
      <w:r w:rsidR="00143C8E" w:rsidRPr="009445A2">
        <w:rPr>
          <w:rFonts w:ascii="Cambria" w:hAnsi="Cambria" w:cs="Segoe UI Light"/>
          <w:sz w:val="24"/>
        </w:rPr>
        <w:t>between</w:t>
      </w:r>
      <w:r w:rsidR="00986A8C" w:rsidRPr="009445A2">
        <w:rPr>
          <w:rFonts w:ascii="Cambria" w:hAnsi="Cambria" w:cs="Segoe UI Light"/>
          <w:sz w:val="24"/>
        </w:rPr>
        <w:t xml:space="preserve"> </w:t>
      </w:r>
      <w:r w:rsidR="00997116" w:rsidRPr="009445A2">
        <w:rPr>
          <w:rFonts w:ascii="Cambria" w:hAnsi="Cambria" w:cs="Segoe UI Light"/>
          <w:sz w:val="24"/>
        </w:rPr>
        <w:t>1989 and 1991</w:t>
      </w:r>
      <w:r w:rsidR="00C0706E" w:rsidRPr="009445A2">
        <w:rPr>
          <w:rFonts w:ascii="Cambria" w:hAnsi="Cambria" w:cs="Segoe UI Light"/>
          <w:sz w:val="24"/>
        </w:rPr>
        <w:t>.</w:t>
      </w:r>
      <w:r w:rsidR="008028BF" w:rsidRPr="009445A2">
        <w:rPr>
          <w:rFonts w:ascii="Cambria" w:hAnsi="Cambria" w:cs="Segoe UI Light"/>
          <w:sz w:val="24"/>
        </w:rPr>
        <w:t xml:space="preserve"> Biopsies were </w:t>
      </w:r>
      <w:r w:rsidR="000E74AD" w:rsidRPr="009445A2">
        <w:rPr>
          <w:rFonts w:ascii="Cambria" w:hAnsi="Cambria" w:cs="Segoe UI Light"/>
          <w:sz w:val="24"/>
        </w:rPr>
        <w:t>acquired</w:t>
      </w:r>
      <w:r w:rsidR="008028BF" w:rsidRPr="009445A2">
        <w:rPr>
          <w:rFonts w:ascii="Cambria" w:hAnsi="Cambria" w:cs="Segoe UI Light"/>
          <w:sz w:val="24"/>
        </w:rPr>
        <w:t xml:space="preserve"> using FNA, Fine Needle Aspiration</w:t>
      </w:r>
      <w:r w:rsidR="00C0706E" w:rsidRPr="009445A2">
        <w:rPr>
          <w:rFonts w:ascii="Cambria" w:hAnsi="Cambria" w:cs="Segoe UI Light"/>
          <w:sz w:val="24"/>
        </w:rPr>
        <w:t xml:space="preserve"> </w:t>
      </w:r>
    </w:p>
    <w:p w14:paraId="0A8E9700" w14:textId="77777777" w:rsidR="008315E4" w:rsidRPr="009445A2" w:rsidRDefault="008315E4" w:rsidP="00F07424">
      <w:pPr>
        <w:spacing w:after="0" w:line="240" w:lineRule="auto"/>
        <w:rPr>
          <w:rFonts w:ascii="Cambria" w:hAnsi="Cambria" w:cs="Segoe UI Light"/>
          <w:sz w:val="24"/>
        </w:rPr>
      </w:pPr>
    </w:p>
    <w:p w14:paraId="0A1DB35D" w14:textId="087D713A" w:rsidR="00F07424" w:rsidRPr="009445A2" w:rsidRDefault="00D100FB" w:rsidP="00F07424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 xml:space="preserve">The data set was </w:t>
      </w:r>
      <w:r w:rsidR="00DB04A6" w:rsidRPr="009445A2">
        <w:rPr>
          <w:rFonts w:ascii="Cambria" w:hAnsi="Cambria" w:cs="Segoe UI Light"/>
          <w:sz w:val="24"/>
        </w:rPr>
        <w:t xml:space="preserve">taken from UC Irvine’s Machine Learning repository. </w:t>
      </w:r>
    </w:p>
    <w:p w14:paraId="3D709B91" w14:textId="1B5D935C" w:rsidR="00AC2D89" w:rsidRPr="009445A2" w:rsidRDefault="000B3F39" w:rsidP="00F07424">
      <w:pPr>
        <w:spacing w:after="0" w:line="240" w:lineRule="auto"/>
        <w:rPr>
          <w:rFonts w:ascii="Cambria" w:hAnsi="Cambria" w:cs="Segoe UI Light"/>
          <w:sz w:val="24"/>
        </w:rPr>
      </w:pPr>
      <w:hyperlink r:id="rId7" w:history="1">
        <w:r w:rsidR="0080298B" w:rsidRPr="009445A2">
          <w:rPr>
            <w:rStyle w:val="Hyperlink"/>
            <w:rFonts w:ascii="Cambria" w:hAnsi="Cambria" w:cs="Segoe UI Light"/>
            <w:sz w:val="24"/>
          </w:rPr>
          <w:t>https://archive.ics.uci.edu/ml/datasets/Breast+Cancer+Wisconsin+%28Diagnostic%29</w:t>
        </w:r>
      </w:hyperlink>
      <w:r w:rsidR="0080298B" w:rsidRPr="009445A2">
        <w:rPr>
          <w:rStyle w:val="Hyperlink"/>
          <w:rFonts w:ascii="Cambria" w:hAnsi="Cambria" w:cs="Segoe UI Light"/>
          <w:sz w:val="24"/>
        </w:rPr>
        <w:t xml:space="preserve"> </w:t>
      </w:r>
    </w:p>
    <w:p w14:paraId="20586A30" w14:textId="77777777" w:rsidR="0080298B" w:rsidRPr="009445A2" w:rsidRDefault="0080298B" w:rsidP="00F07424">
      <w:pPr>
        <w:spacing w:after="0" w:line="240" w:lineRule="auto"/>
        <w:rPr>
          <w:rFonts w:ascii="Cambria" w:hAnsi="Cambria" w:cs="Segoe UI Light"/>
          <w:sz w:val="24"/>
        </w:rPr>
      </w:pPr>
    </w:p>
    <w:p w14:paraId="600E9D45" w14:textId="6FEADE20" w:rsidR="00DB04A6" w:rsidRPr="009445A2" w:rsidRDefault="004E5FBB" w:rsidP="00F07424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Below is a description of the data</w:t>
      </w:r>
      <w:r w:rsidR="002B3884" w:rsidRPr="009445A2">
        <w:rPr>
          <w:rFonts w:ascii="Cambria" w:hAnsi="Cambria" w:cs="Segoe UI Light"/>
          <w:sz w:val="24"/>
        </w:rPr>
        <w:t xml:space="preserve"> set</w:t>
      </w:r>
    </w:p>
    <w:p w14:paraId="2F4453B9" w14:textId="77777777" w:rsidR="002C63C4" w:rsidRPr="009445A2" w:rsidRDefault="002C63C4" w:rsidP="00F07424">
      <w:pPr>
        <w:spacing w:after="0" w:line="240" w:lineRule="auto"/>
        <w:rPr>
          <w:rFonts w:ascii="Cambria" w:hAnsi="Cambria" w:cs="Segoe UI Light"/>
          <w:sz w:val="24"/>
        </w:rPr>
      </w:pPr>
    </w:p>
    <w:p w14:paraId="1DFAAC7B" w14:textId="1678B1A9" w:rsidR="00E628A9" w:rsidRPr="009445A2" w:rsidRDefault="00E628A9" w:rsidP="00F07424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DEPENDENT VARIABLE</w:t>
      </w:r>
    </w:p>
    <w:p w14:paraId="1C30F998" w14:textId="13A48DF5" w:rsidR="00F07424" w:rsidRPr="009445A2" w:rsidRDefault="007F0E7B" w:rsidP="00F07424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Diagnosis</w:t>
      </w:r>
      <w:r w:rsidR="00E628A9" w:rsidRPr="009445A2">
        <w:rPr>
          <w:rFonts w:ascii="Cambria" w:hAnsi="Cambria" w:cs="Segoe UI Light"/>
          <w:sz w:val="24"/>
        </w:rPr>
        <w:t xml:space="preserve">: </w:t>
      </w:r>
      <w:r w:rsidRPr="009445A2">
        <w:rPr>
          <w:rFonts w:ascii="Cambria" w:hAnsi="Cambria" w:cs="Segoe UI Light"/>
          <w:sz w:val="24"/>
        </w:rPr>
        <w:t>Binomial – B [benign] or M [malignant]</w:t>
      </w:r>
    </w:p>
    <w:p w14:paraId="6BD66D6E" w14:textId="268EC1A1" w:rsidR="00F07424" w:rsidRPr="009445A2" w:rsidRDefault="00F07424" w:rsidP="0050750E">
      <w:pPr>
        <w:spacing w:after="0" w:line="240" w:lineRule="auto"/>
        <w:rPr>
          <w:rFonts w:ascii="Cambria" w:hAnsi="Cambria" w:cs="Segoe UI Light"/>
          <w:sz w:val="24"/>
        </w:rPr>
      </w:pPr>
    </w:p>
    <w:p w14:paraId="4DA70AD0" w14:textId="17AA2F52" w:rsidR="00E628A9" w:rsidRPr="009445A2" w:rsidRDefault="00C91AE4" w:rsidP="0050750E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 xml:space="preserve">INDEPENDENT </w:t>
      </w:r>
      <w:r w:rsidR="00E628A9" w:rsidRPr="009445A2">
        <w:rPr>
          <w:rFonts w:ascii="Cambria" w:hAnsi="Cambria" w:cs="Segoe UI Light"/>
          <w:sz w:val="24"/>
        </w:rPr>
        <w:t>VARIABLES</w:t>
      </w:r>
    </w:p>
    <w:p w14:paraId="36C5E787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Ten real-valued features are computed for each cell nucleus:</w:t>
      </w:r>
    </w:p>
    <w:p w14:paraId="614FFD8F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</w:p>
    <w:p w14:paraId="54BF36C8" w14:textId="3B9E0255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a) radius (distance from center to points on the perimeter)</w:t>
      </w:r>
    </w:p>
    <w:p w14:paraId="46A57CB5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b) texture (standard deviation of gray-scale values)</w:t>
      </w:r>
    </w:p>
    <w:p w14:paraId="55AE14BA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c) perimeter</w:t>
      </w:r>
    </w:p>
    <w:p w14:paraId="125E0FC5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d) area</w:t>
      </w:r>
    </w:p>
    <w:p w14:paraId="3D8FB722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e) smoothness (local variation in radius lengths)</w:t>
      </w:r>
    </w:p>
    <w:p w14:paraId="4D716087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f) compactness (perimeter^2 / area - 1.0)</w:t>
      </w:r>
    </w:p>
    <w:p w14:paraId="1190F855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g) concavity (severity of concave portions of the contour)</w:t>
      </w:r>
    </w:p>
    <w:p w14:paraId="01938DD4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h) concave points (number of concave portions of the contour)</w:t>
      </w:r>
    </w:p>
    <w:p w14:paraId="14B4B34B" w14:textId="77777777" w:rsidR="002661EC" w:rsidRPr="009445A2" w:rsidRDefault="002661EC" w:rsidP="002661EC">
      <w:pPr>
        <w:spacing w:after="0" w:line="240" w:lineRule="auto"/>
        <w:rPr>
          <w:rFonts w:ascii="Cambria" w:hAnsi="Cambria" w:cs="Segoe UI Light"/>
          <w:sz w:val="24"/>
        </w:rPr>
      </w:pPr>
      <w:proofErr w:type="spellStart"/>
      <w:r w:rsidRPr="009445A2">
        <w:rPr>
          <w:rFonts w:ascii="Cambria" w:hAnsi="Cambria" w:cs="Segoe UI Light"/>
          <w:sz w:val="24"/>
        </w:rPr>
        <w:t>i</w:t>
      </w:r>
      <w:proofErr w:type="spellEnd"/>
      <w:r w:rsidRPr="009445A2">
        <w:rPr>
          <w:rFonts w:ascii="Cambria" w:hAnsi="Cambria" w:cs="Segoe UI Light"/>
          <w:sz w:val="24"/>
        </w:rPr>
        <w:t>) symmetry</w:t>
      </w:r>
    </w:p>
    <w:p w14:paraId="3B0361AA" w14:textId="6C35A051" w:rsidR="006D449B" w:rsidRPr="009445A2" w:rsidRDefault="002661EC" w:rsidP="006F24A3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j) fractal dimension ("coastline approximation" - 1)</w:t>
      </w:r>
    </w:p>
    <w:p w14:paraId="60543863" w14:textId="1A041CA3" w:rsidR="005410C1" w:rsidRPr="009445A2" w:rsidRDefault="005410C1" w:rsidP="006F24A3">
      <w:pPr>
        <w:spacing w:after="0" w:line="240" w:lineRule="auto"/>
        <w:rPr>
          <w:rFonts w:ascii="Cambria" w:hAnsi="Cambria" w:cs="Segoe UI Light"/>
          <w:sz w:val="24"/>
        </w:rPr>
      </w:pPr>
    </w:p>
    <w:p w14:paraId="2ACB578F" w14:textId="58B5DAB6" w:rsidR="005410C1" w:rsidRPr="009445A2" w:rsidRDefault="005410C1" w:rsidP="006F24A3">
      <w:p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For each of these metrics the data set included</w:t>
      </w:r>
    </w:p>
    <w:p w14:paraId="53946A15" w14:textId="1594AB02" w:rsidR="005410C1" w:rsidRPr="009445A2" w:rsidRDefault="005410C1" w:rsidP="005410C1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Mean</w:t>
      </w:r>
    </w:p>
    <w:p w14:paraId="250AF9EC" w14:textId="14FF9CD0" w:rsidR="005410C1" w:rsidRPr="009445A2" w:rsidRDefault="005410C1" w:rsidP="005410C1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Standard Error</w:t>
      </w:r>
    </w:p>
    <w:p w14:paraId="2D2F880B" w14:textId="5A2D468C" w:rsidR="005410C1" w:rsidRPr="009445A2" w:rsidRDefault="005410C1" w:rsidP="005410C1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Segoe UI Light"/>
          <w:sz w:val="24"/>
        </w:rPr>
      </w:pPr>
      <w:r w:rsidRPr="009445A2">
        <w:rPr>
          <w:rFonts w:ascii="Cambria" w:hAnsi="Cambria" w:cs="Segoe UI Light"/>
          <w:sz w:val="24"/>
        </w:rPr>
        <w:t>Worst</w:t>
      </w:r>
      <w:r w:rsidR="00E7594F" w:rsidRPr="009445A2">
        <w:rPr>
          <w:rFonts w:ascii="Cambria" w:hAnsi="Cambria" w:cs="Segoe UI Light"/>
          <w:sz w:val="24"/>
        </w:rPr>
        <w:t xml:space="preserve"> [for asymmetrical masses this is the “longest” or “largest” value]</w:t>
      </w:r>
    </w:p>
    <w:p w14:paraId="3FEB3698" w14:textId="3D9A3491" w:rsidR="00EF4F60" w:rsidRPr="009445A2" w:rsidRDefault="00EF4F60" w:rsidP="006F24A3">
      <w:pPr>
        <w:spacing w:after="0" w:line="240" w:lineRule="auto"/>
        <w:rPr>
          <w:rFonts w:ascii="Cambria" w:hAnsi="Cambria" w:cs="Segoe UI Light"/>
          <w:sz w:val="24"/>
        </w:rPr>
      </w:pPr>
    </w:p>
    <w:p w14:paraId="3E079256" w14:textId="6DC2DC8D" w:rsidR="006F24A3" w:rsidRPr="009445A2" w:rsidRDefault="006F24A3" w:rsidP="006F24A3">
      <w:pPr>
        <w:spacing w:after="0" w:line="240" w:lineRule="auto"/>
        <w:rPr>
          <w:rFonts w:ascii="Cambria" w:hAnsi="Cambria" w:cs="Segoe UI Light"/>
        </w:rPr>
      </w:pPr>
    </w:p>
    <w:p w14:paraId="298AE98E" w14:textId="5C7EC8F3" w:rsidR="007E5F6B" w:rsidRPr="009445A2" w:rsidRDefault="007E5F6B" w:rsidP="00464991">
      <w:pPr>
        <w:spacing w:after="0" w:line="240" w:lineRule="auto"/>
        <w:rPr>
          <w:rFonts w:ascii="Cambria" w:hAnsi="Cambria" w:cs="Segoe UI Light"/>
        </w:rPr>
      </w:pPr>
    </w:p>
    <w:p w14:paraId="06EFEB98" w14:textId="2A679369" w:rsidR="00533BC6" w:rsidRPr="009445A2" w:rsidRDefault="006B3C37" w:rsidP="007E60BA">
      <w:pPr>
        <w:pStyle w:val="Heading2"/>
        <w:rPr>
          <w:rFonts w:ascii="Cambria" w:hAnsi="Cambria"/>
        </w:rPr>
      </w:pPr>
      <w:r w:rsidRPr="009445A2">
        <w:rPr>
          <w:rFonts w:ascii="Cambria" w:hAnsi="Cambria"/>
        </w:rPr>
        <w:t>Ini</w:t>
      </w:r>
      <w:r w:rsidR="00AB7855" w:rsidRPr="009445A2">
        <w:rPr>
          <w:rFonts w:ascii="Cambria" w:hAnsi="Cambria"/>
        </w:rPr>
        <w:t>ti</w:t>
      </w:r>
      <w:r w:rsidRPr="009445A2">
        <w:rPr>
          <w:rFonts w:ascii="Cambria" w:hAnsi="Cambria"/>
        </w:rPr>
        <w:t xml:space="preserve">al </w:t>
      </w:r>
      <w:r w:rsidR="007E60BA" w:rsidRPr="009445A2">
        <w:rPr>
          <w:rFonts w:ascii="Cambria" w:hAnsi="Cambria"/>
        </w:rPr>
        <w:t>Data Exploration</w:t>
      </w:r>
    </w:p>
    <w:p w14:paraId="0E4A0A39" w14:textId="4976D2FF" w:rsidR="007E60BA" w:rsidRPr="009445A2" w:rsidRDefault="007E60BA" w:rsidP="00464991">
      <w:pPr>
        <w:spacing w:after="0" w:line="240" w:lineRule="auto"/>
        <w:rPr>
          <w:rFonts w:ascii="Cambria" w:hAnsi="Cambria" w:cs="Segoe UI Light"/>
        </w:rPr>
      </w:pPr>
    </w:p>
    <w:p w14:paraId="45316FCA" w14:textId="1D59EDD3" w:rsidR="00E94787" w:rsidRPr="009445A2" w:rsidRDefault="00DB5D00" w:rsidP="00411E0A">
      <w:pPr>
        <w:spacing w:after="0" w:line="240" w:lineRule="auto"/>
        <w:rPr>
          <w:rFonts w:ascii="Cambria" w:hAnsi="Cambria" w:cs="Segoe UI Light"/>
        </w:rPr>
      </w:pPr>
      <w:r w:rsidRPr="009445A2">
        <w:rPr>
          <w:rFonts w:ascii="Cambria" w:hAnsi="Cambria" w:cs="Segoe UI Light"/>
          <w:sz w:val="24"/>
        </w:rPr>
        <w:t xml:space="preserve">First </w:t>
      </w:r>
    </w:p>
    <w:p w14:paraId="7E626965" w14:textId="77777777" w:rsidR="00F22295" w:rsidRPr="009445A2" w:rsidRDefault="00F22295" w:rsidP="00F22295">
      <w:pPr>
        <w:pStyle w:val="Heading2"/>
        <w:rPr>
          <w:rFonts w:ascii="Cambria" w:hAnsi="Cambria"/>
          <w:sz w:val="24"/>
          <w:szCs w:val="24"/>
        </w:rPr>
      </w:pPr>
      <w:r w:rsidRPr="009445A2">
        <w:rPr>
          <w:rFonts w:ascii="Cambria" w:hAnsi="Cambria"/>
          <w:sz w:val="24"/>
          <w:szCs w:val="24"/>
        </w:rPr>
        <w:lastRenderedPageBreak/>
        <w:t xml:space="preserve">Data Assumption Checks </w:t>
      </w:r>
    </w:p>
    <w:p w14:paraId="20724353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A8D95E7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9445A2">
        <w:rPr>
          <w:rFonts w:ascii="Cambria" w:hAnsi="Cambria" w:cs="Segoe UI Light"/>
          <w:b/>
          <w:sz w:val="24"/>
          <w:szCs w:val="24"/>
        </w:rPr>
        <w:t>Sample Size</w:t>
      </w:r>
      <w:r w:rsidRPr="009445A2">
        <w:rPr>
          <w:rFonts w:ascii="Cambria" w:hAnsi="Cambria" w:cs="Segoe UI Light"/>
          <w:sz w:val="24"/>
          <w:szCs w:val="24"/>
        </w:rPr>
        <w:t>: The sample size is moderately sized with over 500 observations. Approximately 37.3% were Malignant and 62.7% were Benign.</w:t>
      </w:r>
    </w:p>
    <w:p w14:paraId="04BC9517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1B0427C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9445A2">
        <w:rPr>
          <w:rFonts w:ascii="Cambria" w:hAnsi="Cambria" w:cs="Segoe UI Light"/>
          <w:b/>
          <w:sz w:val="24"/>
          <w:szCs w:val="24"/>
        </w:rPr>
        <w:t>Independence</w:t>
      </w:r>
      <w:r w:rsidRPr="009445A2">
        <w:rPr>
          <w:rFonts w:ascii="Cambria" w:hAnsi="Cambria" w:cs="Segoe UI Light"/>
          <w:sz w:val="24"/>
          <w:szCs w:val="24"/>
        </w:rPr>
        <w:t xml:space="preserve">: Specific details as to patient selection were not available, so we will assume that independence were maintained. Points of possible concern would be a sample without proper diversity to represent the true population. </w:t>
      </w:r>
    </w:p>
    <w:p w14:paraId="71F3728D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37E6D75" w14:textId="77777777" w:rsidR="00F22295" w:rsidRPr="009445A2" w:rsidRDefault="00F22295" w:rsidP="00F22295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9445A2">
        <w:rPr>
          <w:rFonts w:ascii="Cambria" w:hAnsi="Cambria" w:cs="Segoe UI Light"/>
          <w:b/>
          <w:sz w:val="24"/>
          <w:szCs w:val="24"/>
        </w:rPr>
        <w:t>Normality</w:t>
      </w:r>
      <w:r w:rsidRPr="009445A2">
        <w:rPr>
          <w:rFonts w:ascii="Cambria" w:hAnsi="Cambria" w:cs="Segoe UI Light"/>
          <w:sz w:val="24"/>
          <w:szCs w:val="24"/>
        </w:rPr>
        <w:t>: Normality assumptions were for the most part met. In cases where skew exists the CLT applied.</w:t>
      </w:r>
    </w:p>
    <w:p w14:paraId="01A462D6" w14:textId="4439DA13" w:rsidR="00E94787" w:rsidRDefault="00E94787" w:rsidP="00464991">
      <w:pPr>
        <w:spacing w:after="0" w:line="240" w:lineRule="auto"/>
        <w:rPr>
          <w:rFonts w:ascii="Cambria" w:hAnsi="Cambria" w:cs="Segoe UI Light"/>
        </w:rPr>
      </w:pPr>
    </w:p>
    <w:p w14:paraId="7A6FEA0F" w14:textId="43033E46" w:rsidR="00F22295" w:rsidRPr="009445A2" w:rsidRDefault="00D26E72" w:rsidP="00D26E72">
      <w:pPr>
        <w:spacing w:after="0" w:line="240" w:lineRule="auto"/>
        <w:ind w:left="-720"/>
        <w:rPr>
          <w:rFonts w:ascii="Cambria" w:hAnsi="Cambria" w:cs="Segoe UI Light"/>
        </w:rPr>
      </w:pPr>
      <w:r>
        <w:rPr>
          <w:noProof/>
        </w:rPr>
        <mc:AlternateContent>
          <mc:Choice Requires="cx1">
            <w:drawing>
              <wp:inline distT="0" distB="0" distL="0" distR="0" wp14:anchorId="360EC3F1" wp14:editId="0E08F495">
                <wp:extent cx="2305050" cy="210502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6F3485-B238-445A-BA1A-FA6128F65E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60EC3F1" wp14:editId="0E08F495">
                <wp:extent cx="2305050" cy="210502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6F3485-B238-445A-BA1A-FA6128F65ED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16F3485-B238-445A-BA1A-FA6128F65ED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10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503B43" w:rsidRPr="00503B43">
        <w:rPr>
          <w:noProof/>
        </w:rPr>
        <w:t xml:space="preserve"> </w:t>
      </w:r>
      <w:r w:rsidR="00503B43">
        <w:rPr>
          <w:noProof/>
        </w:rPr>
        <mc:AlternateContent>
          <mc:Choice Requires="cx1">
            <w:drawing>
              <wp:inline distT="0" distB="0" distL="0" distR="0" wp14:anchorId="4B37E454" wp14:editId="76BC13EE">
                <wp:extent cx="2133600" cy="211455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626C24-EFDA-48E7-AD86-367E941CA6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4B37E454" wp14:editId="76BC13EE">
                <wp:extent cx="2133600" cy="2114550"/>
                <wp:effectExtent l="0" t="0" r="0" b="0"/>
                <wp:docPr id="23" name="Char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626C24-EFDA-48E7-AD86-367E941CA69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Chart 23">
                          <a:extLst>
                            <a:ext uri="{FF2B5EF4-FFF2-40B4-BE49-F238E27FC236}">
                              <a16:creationId xmlns:a16="http://schemas.microsoft.com/office/drawing/2014/main" id="{E6626C24-EFDA-48E7-AD86-367E941CA69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FE7B62" w:rsidRPr="00FE7B62">
        <w:rPr>
          <w:noProof/>
        </w:rPr>
        <w:t xml:space="preserve"> </w:t>
      </w:r>
      <w:r w:rsidR="00FE7B62">
        <w:rPr>
          <w:noProof/>
        </w:rPr>
        <mc:AlternateContent>
          <mc:Choice Requires="cx1">
            <w:drawing>
              <wp:inline distT="0" distB="0" distL="0" distR="0" wp14:anchorId="7D5BD400" wp14:editId="063ACEF8">
                <wp:extent cx="2362200" cy="2133600"/>
                <wp:effectExtent l="0" t="0" r="0" b="0"/>
                <wp:docPr id="27" name="Char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0823D0-94D4-46A0-8066-FC9FDD3369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7D5BD400" wp14:editId="063ACEF8">
                <wp:extent cx="2362200" cy="2133600"/>
                <wp:effectExtent l="0" t="0" r="0" b="0"/>
                <wp:docPr id="27" name="Char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0823D0-94D4-46A0-8066-FC9FDD33693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Chart 27">
                          <a:extLst>
                            <a:ext uri="{FF2B5EF4-FFF2-40B4-BE49-F238E27FC236}">
                              <a16:creationId xmlns:a16="http://schemas.microsoft.com/office/drawing/2014/main" id="{DD0823D0-94D4-46A0-8066-FC9FDD33693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74CDC0" w14:textId="0318E566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449496E5" w14:textId="77777777" w:rsidR="004C4897" w:rsidRPr="009445A2" w:rsidRDefault="004C4897" w:rsidP="00464991">
      <w:pPr>
        <w:spacing w:after="0" w:line="240" w:lineRule="auto"/>
        <w:rPr>
          <w:rFonts w:ascii="Cambria" w:hAnsi="Cambria" w:cs="Segoe UI Light"/>
        </w:rPr>
      </w:pPr>
    </w:p>
    <w:p w14:paraId="1923D374" w14:textId="097BDD1D" w:rsidR="00464991" w:rsidRPr="009445A2" w:rsidRDefault="000776F8" w:rsidP="00006FC3">
      <w:pPr>
        <w:pStyle w:val="Heading2"/>
        <w:rPr>
          <w:rFonts w:ascii="Cambria" w:hAnsi="Cambria"/>
        </w:rPr>
      </w:pPr>
      <w:r w:rsidRPr="009445A2">
        <w:rPr>
          <w:rFonts w:ascii="Cambria" w:hAnsi="Cambria"/>
        </w:rPr>
        <w:t>Analysis &amp;</w:t>
      </w:r>
      <w:r w:rsidR="00464991" w:rsidRPr="009445A2">
        <w:rPr>
          <w:rFonts w:ascii="Cambria" w:hAnsi="Cambria"/>
        </w:rPr>
        <w:t xml:space="preserve"> Correlation</w:t>
      </w:r>
    </w:p>
    <w:p w14:paraId="1F27F992" w14:textId="7D357738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62D1831A" w14:textId="7A63CA50" w:rsidR="006E1C38" w:rsidRPr="009445A2" w:rsidRDefault="004F466D" w:rsidP="00464991">
      <w:pPr>
        <w:spacing w:after="0" w:line="240" w:lineRule="auto"/>
        <w:rPr>
          <w:rFonts w:ascii="Cambria" w:hAnsi="Cambria" w:cs="Segoe UI Light"/>
          <w:b/>
          <w:sz w:val="24"/>
          <w:szCs w:val="24"/>
        </w:rPr>
      </w:pPr>
      <w:r w:rsidRPr="009445A2">
        <w:rPr>
          <w:rFonts w:ascii="Cambria" w:hAnsi="Cambria" w:cs="Segoe UI Light"/>
          <w:b/>
          <w:sz w:val="24"/>
          <w:szCs w:val="24"/>
        </w:rPr>
        <w:t>Radius, Perimeter, Area</w:t>
      </w:r>
    </w:p>
    <w:p w14:paraId="22938CB2" w14:textId="77777777" w:rsidR="004F466D" w:rsidRPr="009445A2" w:rsidRDefault="004F466D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92DBB87" w14:textId="50F3704C" w:rsidR="002C20E4" w:rsidRPr="009445A2" w:rsidRDefault="004F466D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9445A2">
        <w:rPr>
          <w:rFonts w:ascii="Cambria" w:hAnsi="Cambria" w:cs="Segoe UI Light"/>
          <w:sz w:val="24"/>
          <w:szCs w:val="24"/>
        </w:rPr>
        <w:t>These are obviously highly correlated since they are all a function of the radius and Pi.</w:t>
      </w:r>
    </w:p>
    <w:p w14:paraId="7E8B1F27" w14:textId="0AB481A8" w:rsidR="00006FC3" w:rsidRPr="009445A2" w:rsidRDefault="00006FC3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9DECAFE" w14:textId="066B051D" w:rsidR="00006FC3" w:rsidRDefault="00006FC3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2AFDC1C" w14:textId="166675CF" w:rsidR="00A94602" w:rsidRDefault="00A94602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  <w:r>
        <w:rPr>
          <w:rFonts w:ascii="Cambria" w:hAnsi="Cambria" w:cs="Segoe UI Light"/>
          <w:sz w:val="24"/>
          <w:szCs w:val="24"/>
        </w:rPr>
        <w:t>Upon initial visual examination</w:t>
      </w:r>
      <w:r w:rsidR="008038CD">
        <w:rPr>
          <w:rFonts w:ascii="Cambria" w:hAnsi="Cambria" w:cs="Segoe UI Light"/>
          <w:sz w:val="24"/>
          <w:szCs w:val="24"/>
        </w:rPr>
        <w:t xml:space="preserve"> there appears to be a correlation present between the measurements of the </w:t>
      </w:r>
      <w:r w:rsidR="009235CE">
        <w:rPr>
          <w:rFonts w:ascii="Cambria" w:hAnsi="Cambria" w:cs="Segoe UI Light"/>
          <w:sz w:val="24"/>
          <w:szCs w:val="24"/>
        </w:rPr>
        <w:t>tumorous mass and the “malignant” vs “benign” diagnosis.</w:t>
      </w:r>
    </w:p>
    <w:p w14:paraId="73C254B9" w14:textId="69F681DA" w:rsidR="009235CE" w:rsidRDefault="009235CE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30E07AD6" w14:textId="2ED53A23" w:rsidR="00454F60" w:rsidRDefault="00454F60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52414C0" w14:textId="38D4429D" w:rsidR="00454F60" w:rsidRDefault="00454F60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  <w:r>
        <w:rPr>
          <w:rFonts w:ascii="Cambria" w:hAnsi="Cambria" w:cs="Segoe UI Light"/>
          <w:sz w:val="24"/>
          <w:szCs w:val="24"/>
        </w:rPr>
        <w:t xml:space="preserve">The line chart below shows the progression of measurements, from smallest to largest, for both radius and area, separated by </w:t>
      </w:r>
      <w:r w:rsidR="00270680">
        <w:rPr>
          <w:rFonts w:ascii="Cambria" w:hAnsi="Cambria" w:cs="Segoe UI Light"/>
          <w:sz w:val="24"/>
          <w:szCs w:val="24"/>
        </w:rPr>
        <w:t>diagnosis. Over all the malignant biopsies appear to be larger</w:t>
      </w:r>
      <w:r w:rsidR="00A24CA4">
        <w:rPr>
          <w:rFonts w:ascii="Cambria" w:hAnsi="Cambria" w:cs="Segoe UI Light"/>
          <w:sz w:val="24"/>
          <w:szCs w:val="24"/>
        </w:rPr>
        <w:t xml:space="preserve"> overall</w:t>
      </w:r>
      <w:r w:rsidR="002D58E4">
        <w:rPr>
          <w:rFonts w:ascii="Cambria" w:hAnsi="Cambria" w:cs="Segoe UI Light"/>
          <w:sz w:val="24"/>
          <w:szCs w:val="24"/>
        </w:rPr>
        <w:t>.</w:t>
      </w:r>
    </w:p>
    <w:p w14:paraId="5FC7E369" w14:textId="77777777" w:rsidR="00A24CA4" w:rsidRDefault="00A24CA4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846E150" w14:textId="78136FC3" w:rsidR="009235CE" w:rsidRPr="009445A2" w:rsidRDefault="006E0BDC" w:rsidP="006E0BDC">
      <w:pPr>
        <w:spacing w:after="0" w:line="240" w:lineRule="auto"/>
        <w:ind w:left="-720"/>
        <w:rPr>
          <w:rFonts w:ascii="Cambria" w:hAnsi="Cambria" w:cs="Segoe U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92408" wp14:editId="0A212FE0">
            <wp:extent cx="3181350" cy="2657475"/>
            <wp:effectExtent l="0" t="0" r="0" b="952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859A72B9-2D9F-4772-960C-6423ED00A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6E0B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B44B5" wp14:editId="36365707">
            <wp:extent cx="3171825" cy="2667000"/>
            <wp:effectExtent l="0" t="0" r="9525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E4C2BB89-BA95-48FD-95A2-AF8338694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B02060D" w14:textId="03FA8F19" w:rsidR="00464991" w:rsidRPr="009445A2" w:rsidRDefault="00464991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43EA173" w14:textId="5997945B" w:rsidR="00DB783A" w:rsidRDefault="00A1578E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  <w:r>
        <w:rPr>
          <w:rFonts w:ascii="Cambria" w:hAnsi="Cambria" w:cs="Segoe UI Light"/>
          <w:sz w:val="24"/>
          <w:szCs w:val="24"/>
        </w:rPr>
        <w:t>A box plot comparison also validates this initial observation</w:t>
      </w:r>
    </w:p>
    <w:p w14:paraId="35672865" w14:textId="51858308" w:rsidR="00270680" w:rsidRDefault="00270680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A00A9AB" w14:textId="77777777" w:rsidR="00270680" w:rsidRPr="009445A2" w:rsidRDefault="00270680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3816A29" w14:textId="36D27C2A" w:rsidR="00536EAA" w:rsidRPr="009445A2" w:rsidRDefault="00536EAA" w:rsidP="009A33E2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1581A069" w14:textId="6662CAE4" w:rsidR="00A507DA" w:rsidRPr="009445A2" w:rsidRDefault="00A507DA" w:rsidP="009A33E2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172B008" w14:textId="1F586B72" w:rsidR="00F5478C" w:rsidRPr="009445A2" w:rsidRDefault="00F5478C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1E1EA56B" w14:textId="18BCCBC5" w:rsidR="00582FD1" w:rsidRPr="009445A2" w:rsidRDefault="00582FD1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5E84ECF" w14:textId="541BC718" w:rsidR="005330DA" w:rsidRPr="009445A2" w:rsidRDefault="005330D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11134F7" w14:textId="1F31A7DE" w:rsidR="005330DA" w:rsidRPr="009445A2" w:rsidRDefault="005330D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76731EE6" w14:textId="3371D60C" w:rsidR="007D4A00" w:rsidRPr="009445A2" w:rsidRDefault="007D4A00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312D57B0" w14:textId="59F2C96B" w:rsidR="00996872" w:rsidRPr="009445A2" w:rsidRDefault="00996872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68FCC2D" w14:textId="6212D179" w:rsidR="00996872" w:rsidRPr="009445A2" w:rsidRDefault="00996872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80C8C06" w14:textId="2464AFE0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1B1F6F53" w14:textId="1FFE8A69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310AE06" w14:textId="31F0C16C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7C390A46" w14:textId="334C1F8F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0A637BCE" w14:textId="259152EC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326ED58" w14:textId="176C18FF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907A1D1" w14:textId="24D784BA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7B0B9714" w14:textId="06AFCD5C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165F5E6" w14:textId="23050F98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9445A2">
        <w:rPr>
          <w:rFonts w:ascii="Cambria" w:hAnsi="Cambria" w:cs="Segoe UI Light"/>
          <w:sz w:val="24"/>
          <w:szCs w:val="24"/>
        </w:rPr>
        <w:t>APPENDIX</w:t>
      </w:r>
    </w:p>
    <w:p w14:paraId="14340B5E" w14:textId="0BD96CEC" w:rsidR="000D754A" w:rsidRPr="009445A2" w:rsidRDefault="000D754A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2F3450CF" w14:textId="1133F5A6" w:rsidR="00E6600D" w:rsidRPr="009445A2" w:rsidRDefault="00E6600D" w:rsidP="00464991">
      <w:pPr>
        <w:spacing w:after="0" w:line="240" w:lineRule="auto"/>
        <w:rPr>
          <w:rFonts w:ascii="Cambria" w:hAnsi="Cambria" w:cs="Segoe UI Light"/>
          <w:b/>
          <w:sz w:val="24"/>
          <w:szCs w:val="24"/>
        </w:rPr>
      </w:pPr>
      <w:r w:rsidRPr="009445A2">
        <w:rPr>
          <w:rFonts w:ascii="Cambria" w:hAnsi="Cambria" w:cs="Segoe UI Light"/>
          <w:b/>
          <w:sz w:val="24"/>
          <w:szCs w:val="24"/>
        </w:rPr>
        <w:t>Code: Box</w:t>
      </w:r>
      <w:r w:rsidR="00F26DCA" w:rsidRPr="009445A2">
        <w:rPr>
          <w:rFonts w:ascii="Cambria" w:hAnsi="Cambria" w:cs="Segoe UI Light"/>
          <w:b/>
          <w:sz w:val="24"/>
          <w:szCs w:val="24"/>
        </w:rPr>
        <w:t xml:space="preserve"> Plot Analysis</w:t>
      </w:r>
    </w:p>
    <w:p w14:paraId="63715C06" w14:textId="77777777" w:rsidR="000B3F39" w:rsidRDefault="000B3F39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5651360A" w14:textId="7F00F985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bookmarkStart w:id="0" w:name="_GoBack"/>
      <w:bookmarkEnd w:id="0"/>
      <w:r w:rsidRPr="00EB643B">
        <w:rPr>
          <w:rFonts w:ascii="Cambria" w:hAnsi="Cambria" w:cs="Segoe UI Light"/>
          <w:sz w:val="24"/>
          <w:szCs w:val="24"/>
        </w:rPr>
        <w:t>#Box Plot: Area Mean</w:t>
      </w:r>
    </w:p>
    <w:p w14:paraId="0492FAFF" w14:textId="1828C38E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boxplot(</w:t>
      </w:r>
      <w:proofErr w:type="spellStart"/>
      <w:r w:rsidRPr="00EB643B">
        <w:rPr>
          <w:rFonts w:ascii="Cambria" w:hAnsi="Cambria" w:cs="Segoe UI Light"/>
          <w:sz w:val="24"/>
          <w:szCs w:val="24"/>
        </w:rPr>
        <w:t>area_mean</w:t>
      </w:r>
      <w:proofErr w:type="spellEnd"/>
      <w:r w:rsidRPr="00EB643B">
        <w:rPr>
          <w:rFonts w:ascii="Cambria" w:hAnsi="Cambria" w:cs="Segoe UI Light"/>
          <w:sz w:val="24"/>
          <w:szCs w:val="24"/>
        </w:rPr>
        <w:t xml:space="preserve"> ~ </w:t>
      </w:r>
      <w:proofErr w:type="spellStart"/>
      <w:r w:rsidRPr="00EB643B">
        <w:rPr>
          <w:rFonts w:ascii="Cambria" w:hAnsi="Cambria" w:cs="Segoe UI Light"/>
          <w:sz w:val="24"/>
          <w:szCs w:val="24"/>
        </w:rPr>
        <w:t>diagnosis,data</w:t>
      </w:r>
      <w:proofErr w:type="spellEnd"/>
      <w:r w:rsidRPr="00EB643B">
        <w:rPr>
          <w:rFonts w:ascii="Cambria" w:hAnsi="Cambria" w:cs="Segoe UI Light"/>
          <w:sz w:val="24"/>
          <w:szCs w:val="24"/>
        </w:rPr>
        <w:t>=</w:t>
      </w:r>
      <w:proofErr w:type="spellStart"/>
      <w:r w:rsidRPr="00EB643B">
        <w:rPr>
          <w:rFonts w:ascii="Cambria" w:hAnsi="Cambria" w:cs="Segoe UI Light"/>
          <w:sz w:val="24"/>
          <w:szCs w:val="24"/>
        </w:rPr>
        <w:t>wdbc</w:t>
      </w:r>
      <w:proofErr w:type="spellEnd"/>
      <w:r w:rsidRPr="00EB643B">
        <w:rPr>
          <w:rFonts w:ascii="Cambria" w:hAnsi="Cambria" w:cs="Segoe UI Light"/>
          <w:sz w:val="24"/>
          <w:szCs w:val="24"/>
        </w:rPr>
        <w:t>,</w:t>
      </w:r>
    </w:p>
    <w:p w14:paraId="15B3C88E" w14:textId="0D7C4EAE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horizontal=TRUE,</w:t>
      </w:r>
    </w:p>
    <w:p w14:paraId="2D21A0BE" w14:textId="477FE13B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names=c("</w:t>
      </w:r>
      <w:proofErr w:type="spellStart"/>
      <w:r w:rsidRPr="00EB643B">
        <w:rPr>
          <w:rFonts w:ascii="Cambria" w:hAnsi="Cambria" w:cs="Segoe UI Light"/>
          <w:sz w:val="24"/>
          <w:szCs w:val="24"/>
        </w:rPr>
        <w:t>Benign","Malignant</w:t>
      </w:r>
      <w:proofErr w:type="spellEnd"/>
      <w:r w:rsidRPr="00EB643B">
        <w:rPr>
          <w:rFonts w:ascii="Cambria" w:hAnsi="Cambria" w:cs="Segoe UI Light"/>
          <w:sz w:val="24"/>
          <w:szCs w:val="24"/>
        </w:rPr>
        <w:t>"),</w:t>
      </w:r>
    </w:p>
    <w:p w14:paraId="7E20527D" w14:textId="15C3451B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col=c("</w:t>
      </w:r>
      <w:proofErr w:type="spellStart"/>
      <w:r w:rsidRPr="00EB643B">
        <w:rPr>
          <w:rFonts w:ascii="Cambria" w:hAnsi="Cambria" w:cs="Segoe UI Light"/>
          <w:sz w:val="24"/>
          <w:szCs w:val="24"/>
        </w:rPr>
        <w:t>green","red</w:t>
      </w:r>
      <w:proofErr w:type="spellEnd"/>
      <w:r w:rsidRPr="00EB643B">
        <w:rPr>
          <w:rFonts w:ascii="Cambria" w:hAnsi="Cambria" w:cs="Segoe UI Light"/>
          <w:sz w:val="24"/>
          <w:szCs w:val="24"/>
        </w:rPr>
        <w:t>"),</w:t>
      </w:r>
    </w:p>
    <w:p w14:paraId="3F2C34C7" w14:textId="7F6B9DF7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proofErr w:type="spellStart"/>
      <w:r w:rsidRPr="00EB643B">
        <w:rPr>
          <w:rFonts w:ascii="Cambria" w:hAnsi="Cambria" w:cs="Segoe UI Light"/>
          <w:sz w:val="24"/>
          <w:szCs w:val="24"/>
        </w:rPr>
        <w:lastRenderedPageBreak/>
        <w:t>xlab</w:t>
      </w:r>
      <w:proofErr w:type="spellEnd"/>
      <w:r w:rsidRPr="00EB643B">
        <w:rPr>
          <w:rFonts w:ascii="Cambria" w:hAnsi="Cambria" w:cs="Segoe UI Light"/>
          <w:sz w:val="24"/>
          <w:szCs w:val="24"/>
        </w:rPr>
        <w:t>="Area Mean", main="Wisconsin Breast Cancer")</w:t>
      </w:r>
    </w:p>
    <w:p w14:paraId="1DF18A11" w14:textId="5E97F7BA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 xml:space="preserve"> </w:t>
      </w:r>
    </w:p>
    <w:p w14:paraId="564A647F" w14:textId="463D1878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#Box Plot: Radius Mean</w:t>
      </w:r>
    </w:p>
    <w:p w14:paraId="7EFE506C" w14:textId="313CF165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boxplot(</w:t>
      </w:r>
      <w:proofErr w:type="spellStart"/>
      <w:r w:rsidRPr="00EB643B">
        <w:rPr>
          <w:rFonts w:ascii="Cambria" w:hAnsi="Cambria" w:cs="Segoe UI Light"/>
          <w:sz w:val="24"/>
          <w:szCs w:val="24"/>
        </w:rPr>
        <w:t>radius_mean</w:t>
      </w:r>
      <w:proofErr w:type="spellEnd"/>
      <w:r w:rsidRPr="00EB643B">
        <w:rPr>
          <w:rFonts w:ascii="Cambria" w:hAnsi="Cambria" w:cs="Segoe UI Light"/>
          <w:sz w:val="24"/>
          <w:szCs w:val="24"/>
        </w:rPr>
        <w:t xml:space="preserve"> ~ </w:t>
      </w:r>
      <w:proofErr w:type="spellStart"/>
      <w:r w:rsidRPr="00EB643B">
        <w:rPr>
          <w:rFonts w:ascii="Cambria" w:hAnsi="Cambria" w:cs="Segoe UI Light"/>
          <w:sz w:val="24"/>
          <w:szCs w:val="24"/>
        </w:rPr>
        <w:t>diagnosis,data</w:t>
      </w:r>
      <w:proofErr w:type="spellEnd"/>
      <w:r w:rsidRPr="00EB643B">
        <w:rPr>
          <w:rFonts w:ascii="Cambria" w:hAnsi="Cambria" w:cs="Segoe UI Light"/>
          <w:sz w:val="24"/>
          <w:szCs w:val="24"/>
        </w:rPr>
        <w:t>=</w:t>
      </w:r>
      <w:proofErr w:type="spellStart"/>
      <w:r w:rsidRPr="00EB643B">
        <w:rPr>
          <w:rFonts w:ascii="Cambria" w:hAnsi="Cambria" w:cs="Segoe UI Light"/>
          <w:sz w:val="24"/>
          <w:szCs w:val="24"/>
        </w:rPr>
        <w:t>wdbc</w:t>
      </w:r>
      <w:proofErr w:type="spellEnd"/>
      <w:r w:rsidRPr="00EB643B">
        <w:rPr>
          <w:rFonts w:ascii="Cambria" w:hAnsi="Cambria" w:cs="Segoe UI Light"/>
          <w:sz w:val="24"/>
          <w:szCs w:val="24"/>
        </w:rPr>
        <w:t>,</w:t>
      </w:r>
    </w:p>
    <w:p w14:paraId="7D603BD6" w14:textId="73F0FC03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horizontal=TRUE,</w:t>
      </w:r>
    </w:p>
    <w:p w14:paraId="6FE483A4" w14:textId="7A96E373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names=c("</w:t>
      </w:r>
      <w:proofErr w:type="spellStart"/>
      <w:r w:rsidRPr="00EB643B">
        <w:rPr>
          <w:rFonts w:ascii="Cambria" w:hAnsi="Cambria" w:cs="Segoe UI Light"/>
          <w:sz w:val="24"/>
          <w:szCs w:val="24"/>
        </w:rPr>
        <w:t>Benign","Malignant</w:t>
      </w:r>
      <w:proofErr w:type="spellEnd"/>
      <w:r w:rsidRPr="00EB643B">
        <w:rPr>
          <w:rFonts w:ascii="Cambria" w:hAnsi="Cambria" w:cs="Segoe UI Light"/>
          <w:sz w:val="24"/>
          <w:szCs w:val="24"/>
        </w:rPr>
        <w:t>"),</w:t>
      </w:r>
    </w:p>
    <w:p w14:paraId="2C9B1102" w14:textId="2E6C1121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col=c("</w:t>
      </w:r>
      <w:proofErr w:type="spellStart"/>
      <w:r w:rsidRPr="00EB643B">
        <w:rPr>
          <w:rFonts w:ascii="Cambria" w:hAnsi="Cambria" w:cs="Segoe UI Light"/>
          <w:sz w:val="24"/>
          <w:szCs w:val="24"/>
        </w:rPr>
        <w:t>green","red</w:t>
      </w:r>
      <w:proofErr w:type="spellEnd"/>
      <w:r w:rsidRPr="00EB643B">
        <w:rPr>
          <w:rFonts w:ascii="Cambria" w:hAnsi="Cambria" w:cs="Segoe UI Light"/>
          <w:sz w:val="24"/>
          <w:szCs w:val="24"/>
        </w:rPr>
        <w:t>"),</w:t>
      </w:r>
    </w:p>
    <w:p w14:paraId="53E838E4" w14:textId="37F985F3" w:rsidR="00EB643B" w:rsidRPr="00EB643B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proofErr w:type="spellStart"/>
      <w:r w:rsidRPr="00EB643B">
        <w:rPr>
          <w:rFonts w:ascii="Cambria" w:hAnsi="Cambria" w:cs="Segoe UI Light"/>
          <w:sz w:val="24"/>
          <w:szCs w:val="24"/>
        </w:rPr>
        <w:t>xlab</w:t>
      </w:r>
      <w:proofErr w:type="spellEnd"/>
      <w:r w:rsidRPr="00EB643B">
        <w:rPr>
          <w:rFonts w:ascii="Cambria" w:hAnsi="Cambria" w:cs="Segoe UI Light"/>
          <w:sz w:val="24"/>
          <w:szCs w:val="24"/>
        </w:rPr>
        <w:t>="Radius Mean",</w:t>
      </w:r>
    </w:p>
    <w:p w14:paraId="6017F5DE" w14:textId="0F690FE1" w:rsidR="00F26DCA" w:rsidRPr="009445A2" w:rsidRDefault="00EB643B" w:rsidP="00EB643B">
      <w:pPr>
        <w:spacing w:after="0" w:line="240" w:lineRule="auto"/>
        <w:rPr>
          <w:rFonts w:ascii="Cambria" w:hAnsi="Cambria" w:cs="Segoe UI Light"/>
          <w:sz w:val="24"/>
          <w:szCs w:val="24"/>
        </w:rPr>
      </w:pPr>
      <w:r w:rsidRPr="00EB643B">
        <w:rPr>
          <w:rFonts w:ascii="Cambria" w:hAnsi="Cambria" w:cs="Segoe UI Light"/>
          <w:sz w:val="24"/>
          <w:szCs w:val="24"/>
        </w:rPr>
        <w:t>main="Wisconsin Breast Cancer")</w:t>
      </w:r>
    </w:p>
    <w:p w14:paraId="4500737F" w14:textId="7CAC388B" w:rsidR="00E6600D" w:rsidRPr="009445A2" w:rsidRDefault="00E6600D" w:rsidP="00464991">
      <w:pPr>
        <w:spacing w:after="0" w:line="240" w:lineRule="auto"/>
        <w:rPr>
          <w:rFonts w:ascii="Cambria" w:hAnsi="Cambria" w:cs="Segoe UI Light"/>
          <w:sz w:val="24"/>
          <w:szCs w:val="24"/>
        </w:rPr>
      </w:pPr>
    </w:p>
    <w:p w14:paraId="4552AB31" w14:textId="0F7E43AE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79F72B9F" w14:textId="1A51628F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3F3EBBBA" w14:textId="64B495C0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7EE1D604" w14:textId="38DC4D8A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55E809E2" w14:textId="41D0185D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67438BE3" w14:textId="255A7715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1A971E86" w14:textId="327AAF81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27ABC3E1" w14:textId="03864451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50F78608" w14:textId="42DDB9FF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4F35445A" w14:textId="498C0CEF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1CD8F74E" w14:textId="4A9433F1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32997EC4" w14:textId="45A0F35A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4AA4AED8" w14:textId="2AD46492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3122EF2F" w14:textId="243EB61E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14DD60C9" w14:textId="0BD6C83A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49CC1E4E" w14:textId="36B369E2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1BF1CAE3" w14:textId="26011A64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135E4373" w14:textId="224E5371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31E3E686" w14:textId="0F0F7FAB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60A1868E" w14:textId="2FB3E1B5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p w14:paraId="22E6BAB7" w14:textId="77777777" w:rsidR="00464991" w:rsidRPr="009445A2" w:rsidRDefault="00464991" w:rsidP="00464991">
      <w:pPr>
        <w:spacing w:after="0" w:line="240" w:lineRule="auto"/>
        <w:rPr>
          <w:rFonts w:ascii="Cambria" w:hAnsi="Cambria" w:cs="Segoe UI Light"/>
        </w:rPr>
      </w:pPr>
    </w:p>
    <w:sectPr w:rsidR="00464991" w:rsidRPr="009445A2" w:rsidSect="00ED3A30">
      <w:headerReference w:type="default" r:id="rId16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62E9" w14:textId="77777777" w:rsidR="00AC00E2" w:rsidRDefault="00AC00E2" w:rsidP="00AC00E2">
      <w:pPr>
        <w:spacing w:after="0" w:line="240" w:lineRule="auto"/>
      </w:pPr>
      <w:r>
        <w:separator/>
      </w:r>
    </w:p>
  </w:endnote>
  <w:endnote w:type="continuationSeparator" w:id="0">
    <w:p w14:paraId="5451BF49" w14:textId="77777777" w:rsidR="00AC00E2" w:rsidRDefault="00AC00E2" w:rsidP="00AC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1F291" w14:textId="77777777" w:rsidR="00AC00E2" w:rsidRDefault="00AC00E2" w:rsidP="00AC00E2">
      <w:pPr>
        <w:spacing w:after="0" w:line="240" w:lineRule="auto"/>
      </w:pPr>
      <w:r>
        <w:separator/>
      </w:r>
    </w:p>
  </w:footnote>
  <w:footnote w:type="continuationSeparator" w:id="0">
    <w:p w14:paraId="13EBD408" w14:textId="77777777" w:rsidR="00AC00E2" w:rsidRDefault="00AC00E2" w:rsidP="00AC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5597C" w14:textId="6199AEA3" w:rsidR="00EA2C48" w:rsidRDefault="007C0E73">
    <w:pPr>
      <w:pStyle w:val="Header"/>
    </w:pPr>
    <w:r>
      <w:t>Stats 6372</w:t>
    </w:r>
    <w:r>
      <w:tab/>
    </w:r>
    <w:r>
      <w:tab/>
    </w:r>
    <w:r w:rsidR="00EA2C48" w:rsidRPr="00EA2C48">
      <w:t>Tej Tenmattam</w:t>
    </w:r>
  </w:p>
  <w:p w14:paraId="408BAAB7" w14:textId="502A78C1" w:rsidR="007C0E73" w:rsidRDefault="007C0E73">
    <w:pPr>
      <w:pStyle w:val="Header"/>
    </w:pPr>
    <w:r>
      <w:t>Project 2</w:t>
    </w:r>
    <w:r w:rsidR="00EA2C48">
      <w:tab/>
    </w:r>
    <w:r w:rsidR="00EA2C48">
      <w:tab/>
      <w:t>Jeremy Otsap</w:t>
    </w:r>
  </w:p>
  <w:p w14:paraId="086769CB" w14:textId="7E72B9A5" w:rsidR="00EA2C48" w:rsidRDefault="00EA2C48">
    <w:pPr>
      <w:pStyle w:val="Header"/>
    </w:pPr>
    <w:r>
      <w:tab/>
    </w:r>
    <w:r>
      <w:tab/>
      <w:t>Arnold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1248"/>
    <w:multiLevelType w:val="hybridMultilevel"/>
    <w:tmpl w:val="854EAB26"/>
    <w:lvl w:ilvl="0" w:tplc="73C85C12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8E1"/>
    <w:multiLevelType w:val="hybridMultilevel"/>
    <w:tmpl w:val="7CF07E86"/>
    <w:lvl w:ilvl="0" w:tplc="72E8D1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C6348"/>
    <w:multiLevelType w:val="hybridMultilevel"/>
    <w:tmpl w:val="154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BB"/>
    <w:rsid w:val="00006FC3"/>
    <w:rsid w:val="000079FB"/>
    <w:rsid w:val="00012110"/>
    <w:rsid w:val="00013AA3"/>
    <w:rsid w:val="00017D95"/>
    <w:rsid w:val="00017EE6"/>
    <w:rsid w:val="00021EFA"/>
    <w:rsid w:val="00022028"/>
    <w:rsid w:val="0004249D"/>
    <w:rsid w:val="0005090A"/>
    <w:rsid w:val="00055164"/>
    <w:rsid w:val="0007267A"/>
    <w:rsid w:val="00073FB3"/>
    <w:rsid w:val="000776F8"/>
    <w:rsid w:val="000B389A"/>
    <w:rsid w:val="000B3F39"/>
    <w:rsid w:val="000B4A25"/>
    <w:rsid w:val="000C3308"/>
    <w:rsid w:val="000D754A"/>
    <w:rsid w:val="000E47A1"/>
    <w:rsid w:val="000E74AD"/>
    <w:rsid w:val="00103B66"/>
    <w:rsid w:val="00110C0D"/>
    <w:rsid w:val="0011137F"/>
    <w:rsid w:val="001347FA"/>
    <w:rsid w:val="00143C8E"/>
    <w:rsid w:val="00154A59"/>
    <w:rsid w:val="001604A8"/>
    <w:rsid w:val="0016230E"/>
    <w:rsid w:val="00166FDA"/>
    <w:rsid w:val="00180226"/>
    <w:rsid w:val="00181A58"/>
    <w:rsid w:val="0018468F"/>
    <w:rsid w:val="001A47D1"/>
    <w:rsid w:val="001A5B1B"/>
    <w:rsid w:val="001F1299"/>
    <w:rsid w:val="0021136F"/>
    <w:rsid w:val="0022699F"/>
    <w:rsid w:val="002410A3"/>
    <w:rsid w:val="00242DE4"/>
    <w:rsid w:val="002661EC"/>
    <w:rsid w:val="00270680"/>
    <w:rsid w:val="00281664"/>
    <w:rsid w:val="00293BE2"/>
    <w:rsid w:val="002B3884"/>
    <w:rsid w:val="002B77CA"/>
    <w:rsid w:val="002C20E4"/>
    <w:rsid w:val="002C63C4"/>
    <w:rsid w:val="002D58E4"/>
    <w:rsid w:val="002D7B61"/>
    <w:rsid w:val="002E6464"/>
    <w:rsid w:val="002F252D"/>
    <w:rsid w:val="003317E4"/>
    <w:rsid w:val="003529F3"/>
    <w:rsid w:val="00363D40"/>
    <w:rsid w:val="003671B3"/>
    <w:rsid w:val="00392415"/>
    <w:rsid w:val="003A11DC"/>
    <w:rsid w:val="003C6216"/>
    <w:rsid w:val="003E2F8F"/>
    <w:rsid w:val="00411E0A"/>
    <w:rsid w:val="004128D3"/>
    <w:rsid w:val="0042352B"/>
    <w:rsid w:val="004402B6"/>
    <w:rsid w:val="00441C35"/>
    <w:rsid w:val="00454F60"/>
    <w:rsid w:val="00461448"/>
    <w:rsid w:val="00464853"/>
    <w:rsid w:val="00464991"/>
    <w:rsid w:val="00472009"/>
    <w:rsid w:val="004724CC"/>
    <w:rsid w:val="00486D38"/>
    <w:rsid w:val="004968AD"/>
    <w:rsid w:val="004A798B"/>
    <w:rsid w:val="004B7048"/>
    <w:rsid w:val="004C4897"/>
    <w:rsid w:val="004E3693"/>
    <w:rsid w:val="004E5FBB"/>
    <w:rsid w:val="004F466D"/>
    <w:rsid w:val="00503B43"/>
    <w:rsid w:val="0050750E"/>
    <w:rsid w:val="005252E1"/>
    <w:rsid w:val="0053118E"/>
    <w:rsid w:val="00532872"/>
    <w:rsid w:val="005330CB"/>
    <w:rsid w:val="005330DA"/>
    <w:rsid w:val="00533BC6"/>
    <w:rsid w:val="005353A4"/>
    <w:rsid w:val="005361EF"/>
    <w:rsid w:val="00536EAA"/>
    <w:rsid w:val="005410C1"/>
    <w:rsid w:val="0056205E"/>
    <w:rsid w:val="00563BF4"/>
    <w:rsid w:val="00582FD1"/>
    <w:rsid w:val="00585909"/>
    <w:rsid w:val="005905F6"/>
    <w:rsid w:val="005B1595"/>
    <w:rsid w:val="005B5115"/>
    <w:rsid w:val="005D05A3"/>
    <w:rsid w:val="005D2C16"/>
    <w:rsid w:val="005D7AD7"/>
    <w:rsid w:val="005E3B77"/>
    <w:rsid w:val="005E4F49"/>
    <w:rsid w:val="005F080F"/>
    <w:rsid w:val="005F5308"/>
    <w:rsid w:val="006002D3"/>
    <w:rsid w:val="006010DF"/>
    <w:rsid w:val="00611B70"/>
    <w:rsid w:val="006178CA"/>
    <w:rsid w:val="00647FD0"/>
    <w:rsid w:val="00655741"/>
    <w:rsid w:val="00656A58"/>
    <w:rsid w:val="00665A39"/>
    <w:rsid w:val="006B3420"/>
    <w:rsid w:val="006B3C37"/>
    <w:rsid w:val="006D449B"/>
    <w:rsid w:val="006E0BDC"/>
    <w:rsid w:val="006E1C38"/>
    <w:rsid w:val="006F24A3"/>
    <w:rsid w:val="006F4CE2"/>
    <w:rsid w:val="006F5AAB"/>
    <w:rsid w:val="00710D5D"/>
    <w:rsid w:val="00717E51"/>
    <w:rsid w:val="007262C4"/>
    <w:rsid w:val="00744116"/>
    <w:rsid w:val="00745052"/>
    <w:rsid w:val="007463B8"/>
    <w:rsid w:val="00746AED"/>
    <w:rsid w:val="00746F5F"/>
    <w:rsid w:val="00756BBB"/>
    <w:rsid w:val="007833F1"/>
    <w:rsid w:val="007921F2"/>
    <w:rsid w:val="00795EAC"/>
    <w:rsid w:val="007C0E73"/>
    <w:rsid w:val="007C4C27"/>
    <w:rsid w:val="007D116A"/>
    <w:rsid w:val="007D4A00"/>
    <w:rsid w:val="007E3F21"/>
    <w:rsid w:val="007E5F6B"/>
    <w:rsid w:val="007E60BA"/>
    <w:rsid w:val="007F0E7B"/>
    <w:rsid w:val="007F10ED"/>
    <w:rsid w:val="007F62F2"/>
    <w:rsid w:val="008028BF"/>
    <w:rsid w:val="0080298B"/>
    <w:rsid w:val="008038CD"/>
    <w:rsid w:val="008315E4"/>
    <w:rsid w:val="00844763"/>
    <w:rsid w:val="00851F16"/>
    <w:rsid w:val="00874CE6"/>
    <w:rsid w:val="00880A26"/>
    <w:rsid w:val="00885D60"/>
    <w:rsid w:val="008919C9"/>
    <w:rsid w:val="008A6F61"/>
    <w:rsid w:val="008A71CB"/>
    <w:rsid w:val="008C35F3"/>
    <w:rsid w:val="008D2A19"/>
    <w:rsid w:val="008D4187"/>
    <w:rsid w:val="008D5FBE"/>
    <w:rsid w:val="008D6AAC"/>
    <w:rsid w:val="008F2F3A"/>
    <w:rsid w:val="0090791C"/>
    <w:rsid w:val="009235CE"/>
    <w:rsid w:val="009274D1"/>
    <w:rsid w:val="00933827"/>
    <w:rsid w:val="0093615D"/>
    <w:rsid w:val="009436F7"/>
    <w:rsid w:val="0094424E"/>
    <w:rsid w:val="009445A2"/>
    <w:rsid w:val="00963FC9"/>
    <w:rsid w:val="009660E3"/>
    <w:rsid w:val="00966DF6"/>
    <w:rsid w:val="00975990"/>
    <w:rsid w:val="00986A8C"/>
    <w:rsid w:val="00996872"/>
    <w:rsid w:val="00997116"/>
    <w:rsid w:val="009A002E"/>
    <w:rsid w:val="009A162A"/>
    <w:rsid w:val="009A1644"/>
    <w:rsid w:val="009A33E2"/>
    <w:rsid w:val="009F0B0D"/>
    <w:rsid w:val="009F1B0A"/>
    <w:rsid w:val="009F53DB"/>
    <w:rsid w:val="00A02E12"/>
    <w:rsid w:val="00A10ACB"/>
    <w:rsid w:val="00A1578E"/>
    <w:rsid w:val="00A24CA4"/>
    <w:rsid w:val="00A429BE"/>
    <w:rsid w:val="00A507DA"/>
    <w:rsid w:val="00A56557"/>
    <w:rsid w:val="00A707C6"/>
    <w:rsid w:val="00A76590"/>
    <w:rsid w:val="00A82DDF"/>
    <w:rsid w:val="00A94602"/>
    <w:rsid w:val="00AB759D"/>
    <w:rsid w:val="00AB7855"/>
    <w:rsid w:val="00AC00E2"/>
    <w:rsid w:val="00AC1B07"/>
    <w:rsid w:val="00AC2D89"/>
    <w:rsid w:val="00AC7140"/>
    <w:rsid w:val="00AE6D0F"/>
    <w:rsid w:val="00AF7B9C"/>
    <w:rsid w:val="00B01BDA"/>
    <w:rsid w:val="00B21F6C"/>
    <w:rsid w:val="00B2770D"/>
    <w:rsid w:val="00B430F7"/>
    <w:rsid w:val="00B45003"/>
    <w:rsid w:val="00B84FF8"/>
    <w:rsid w:val="00BB2367"/>
    <w:rsid w:val="00BB2FD5"/>
    <w:rsid w:val="00BD0C55"/>
    <w:rsid w:val="00BE4085"/>
    <w:rsid w:val="00BF7327"/>
    <w:rsid w:val="00C0706E"/>
    <w:rsid w:val="00C12C8E"/>
    <w:rsid w:val="00C14724"/>
    <w:rsid w:val="00C20057"/>
    <w:rsid w:val="00C2722B"/>
    <w:rsid w:val="00C358A0"/>
    <w:rsid w:val="00C50562"/>
    <w:rsid w:val="00C6257D"/>
    <w:rsid w:val="00C91AE4"/>
    <w:rsid w:val="00C9536C"/>
    <w:rsid w:val="00CA25A0"/>
    <w:rsid w:val="00CB5D28"/>
    <w:rsid w:val="00CD33CC"/>
    <w:rsid w:val="00CE196E"/>
    <w:rsid w:val="00CE1B01"/>
    <w:rsid w:val="00CE47FB"/>
    <w:rsid w:val="00CF3916"/>
    <w:rsid w:val="00CF5BED"/>
    <w:rsid w:val="00D035DE"/>
    <w:rsid w:val="00D100FB"/>
    <w:rsid w:val="00D26E72"/>
    <w:rsid w:val="00D34991"/>
    <w:rsid w:val="00D409A4"/>
    <w:rsid w:val="00D46186"/>
    <w:rsid w:val="00D54306"/>
    <w:rsid w:val="00D54B05"/>
    <w:rsid w:val="00D65673"/>
    <w:rsid w:val="00D67B60"/>
    <w:rsid w:val="00D75974"/>
    <w:rsid w:val="00D8566F"/>
    <w:rsid w:val="00D86D4A"/>
    <w:rsid w:val="00D87AC7"/>
    <w:rsid w:val="00DB04A6"/>
    <w:rsid w:val="00DB5D00"/>
    <w:rsid w:val="00DB783A"/>
    <w:rsid w:val="00DC2208"/>
    <w:rsid w:val="00DC6060"/>
    <w:rsid w:val="00DE1D45"/>
    <w:rsid w:val="00DF0BB0"/>
    <w:rsid w:val="00DF733C"/>
    <w:rsid w:val="00E334F1"/>
    <w:rsid w:val="00E610F4"/>
    <w:rsid w:val="00E628A9"/>
    <w:rsid w:val="00E6600D"/>
    <w:rsid w:val="00E751F1"/>
    <w:rsid w:val="00E7594F"/>
    <w:rsid w:val="00E80820"/>
    <w:rsid w:val="00E93AA9"/>
    <w:rsid w:val="00E94787"/>
    <w:rsid w:val="00EA2C48"/>
    <w:rsid w:val="00EB643B"/>
    <w:rsid w:val="00ED3A30"/>
    <w:rsid w:val="00EE0E10"/>
    <w:rsid w:val="00EE4E12"/>
    <w:rsid w:val="00EE747C"/>
    <w:rsid w:val="00EF4F60"/>
    <w:rsid w:val="00EF6C60"/>
    <w:rsid w:val="00F03F63"/>
    <w:rsid w:val="00F07424"/>
    <w:rsid w:val="00F0787F"/>
    <w:rsid w:val="00F12EB6"/>
    <w:rsid w:val="00F17E11"/>
    <w:rsid w:val="00F20114"/>
    <w:rsid w:val="00F213E0"/>
    <w:rsid w:val="00F22295"/>
    <w:rsid w:val="00F22CAD"/>
    <w:rsid w:val="00F26DCA"/>
    <w:rsid w:val="00F3285E"/>
    <w:rsid w:val="00F4424F"/>
    <w:rsid w:val="00F47E77"/>
    <w:rsid w:val="00F5478C"/>
    <w:rsid w:val="00F63503"/>
    <w:rsid w:val="00F75C40"/>
    <w:rsid w:val="00F81110"/>
    <w:rsid w:val="00F869DA"/>
    <w:rsid w:val="00F874EA"/>
    <w:rsid w:val="00F93C5A"/>
    <w:rsid w:val="00FA6C6A"/>
    <w:rsid w:val="00FB6042"/>
    <w:rsid w:val="00FE7B62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561E"/>
  <w15:chartTrackingRefBased/>
  <w15:docId w15:val="{EA585E40-3C22-4D28-AF5B-447E7DE2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12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79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2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D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E2"/>
  </w:style>
  <w:style w:type="paragraph" w:styleId="Footer">
    <w:name w:val="footer"/>
    <w:basedOn w:val="Normal"/>
    <w:link w:val="FooterChar"/>
    <w:uiPriority w:val="99"/>
    <w:unhideWhenUsed/>
    <w:rsid w:val="00AC0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%28Diagnostic%29" TargetMode="External"/><Relationship Id="rId12" Type="http://schemas.microsoft.com/office/2014/relationships/chartEx" Target="charts/chartEx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microsoft.com/office/2014/relationships/chartEx" Target="charts/chartEx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nsightonline-my.sharepoint.com/personal/jeremy_otsap_insight_com/Documents/UC%20Info/SMU/6372%20Applied%20Statistics/PROJECT2/project2_wdb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nsightonline-my.sharepoint.com/personal/jeremy_otsap_insight_com/Documents/UC%20Info/SMU/6372%20Applied%20Statistics/PROJECT2/project2_wdb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otsap\OneDrive%20-%20Insight\UC%20Info\SMU\6372%20Applied%20Statistics\PROJECT2\project2_wdbc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jotsap\OneDrive%20-%20Insight\UC%20Info\SMU\6372%20Applied%20Statistics\PROJECT2\project2_wdbc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jotsap\OneDrive%20-%20Insight\UC%20Info\SMU\6372%20Applied%20Statistics\PROJECT2\project2_wdb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</a:rPr>
              <a:t>Radius 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794231219821665E-2"/>
          <c:y val="0.12294172963483897"/>
          <c:w val="0.91112713241725163"/>
          <c:h val="0.79123033079268257"/>
        </c:manualLayout>
      </c:layout>
      <c:lineChart>
        <c:grouping val="standard"/>
        <c:varyColors val="0"/>
        <c:ser>
          <c:idx val="0"/>
          <c:order val="0"/>
          <c:tx>
            <c:v>"Benign"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project2_wdbc!$C$2:$C$358</c:f>
              <c:numCache>
                <c:formatCode>General</c:formatCode>
                <c:ptCount val="357"/>
                <c:pt idx="0">
                  <c:v>6.9809999999999999</c:v>
                </c:pt>
                <c:pt idx="1">
                  <c:v>7.76</c:v>
                </c:pt>
                <c:pt idx="2">
                  <c:v>7.7290000000000001</c:v>
                </c:pt>
                <c:pt idx="3">
                  <c:v>7.6909999999999998</c:v>
                </c:pt>
                <c:pt idx="4">
                  <c:v>8.1959999999999997</c:v>
                </c:pt>
                <c:pt idx="5">
                  <c:v>8.2189999999999994</c:v>
                </c:pt>
                <c:pt idx="6">
                  <c:v>8.5969999999999995</c:v>
                </c:pt>
                <c:pt idx="7">
                  <c:v>8.6180000000000003</c:v>
                </c:pt>
                <c:pt idx="8">
                  <c:v>8.6709999999999994</c:v>
                </c:pt>
                <c:pt idx="9">
                  <c:v>8.5709999999999997</c:v>
                </c:pt>
                <c:pt idx="10">
                  <c:v>8.5980000000000008</c:v>
                </c:pt>
                <c:pt idx="11">
                  <c:v>8.734</c:v>
                </c:pt>
                <c:pt idx="12">
                  <c:v>8.7260000000000009</c:v>
                </c:pt>
                <c:pt idx="13">
                  <c:v>9</c:v>
                </c:pt>
                <c:pt idx="14">
                  <c:v>8.8780000000000001</c:v>
                </c:pt>
                <c:pt idx="15">
                  <c:v>8.9499999999999993</c:v>
                </c:pt>
                <c:pt idx="16">
                  <c:v>8.8879999999999999</c:v>
                </c:pt>
                <c:pt idx="17">
                  <c:v>9.0289999999999999</c:v>
                </c:pt>
                <c:pt idx="18">
                  <c:v>9.3330000000000002</c:v>
                </c:pt>
                <c:pt idx="19">
                  <c:v>9.173</c:v>
                </c:pt>
                <c:pt idx="20">
                  <c:v>9.423</c:v>
                </c:pt>
                <c:pt idx="21">
                  <c:v>9.4049999999999994</c:v>
                </c:pt>
                <c:pt idx="22">
                  <c:v>9.3970000000000002</c:v>
                </c:pt>
                <c:pt idx="23">
                  <c:v>9.4359999999999999</c:v>
                </c:pt>
                <c:pt idx="24">
                  <c:v>9.2949999999999999</c:v>
                </c:pt>
                <c:pt idx="25">
                  <c:v>9.0419999999999998</c:v>
                </c:pt>
                <c:pt idx="26">
                  <c:v>9.4649999999999999</c:v>
                </c:pt>
                <c:pt idx="27">
                  <c:v>9.5670000000000002</c:v>
                </c:pt>
                <c:pt idx="28">
                  <c:v>9.5039999999999996</c:v>
                </c:pt>
                <c:pt idx="29">
                  <c:v>9.7200000000000006</c:v>
                </c:pt>
                <c:pt idx="30">
                  <c:v>9.6829999999999998</c:v>
                </c:pt>
                <c:pt idx="31">
                  <c:v>9.6679999999999993</c:v>
                </c:pt>
                <c:pt idx="32">
                  <c:v>9.7379999999999995</c:v>
                </c:pt>
                <c:pt idx="33">
                  <c:v>9.2680000000000007</c:v>
                </c:pt>
                <c:pt idx="34">
                  <c:v>9.6669999999999998</c:v>
                </c:pt>
                <c:pt idx="35">
                  <c:v>9.7420000000000009</c:v>
                </c:pt>
                <c:pt idx="36">
                  <c:v>9.6059999999999999</c:v>
                </c:pt>
                <c:pt idx="37">
                  <c:v>9.7550000000000008</c:v>
                </c:pt>
                <c:pt idx="38">
                  <c:v>9.7420000000000009</c:v>
                </c:pt>
                <c:pt idx="39">
                  <c:v>9.7870000000000008</c:v>
                </c:pt>
                <c:pt idx="40">
                  <c:v>9.7769999999999992</c:v>
                </c:pt>
                <c:pt idx="41">
                  <c:v>9.8759999999999994</c:v>
                </c:pt>
                <c:pt idx="42">
                  <c:v>9.8469999999999995</c:v>
                </c:pt>
                <c:pt idx="43">
                  <c:v>10.029999999999999</c:v>
                </c:pt>
                <c:pt idx="44">
                  <c:v>10.08</c:v>
                </c:pt>
                <c:pt idx="45">
                  <c:v>9.7309999999999999</c:v>
                </c:pt>
                <c:pt idx="46">
                  <c:v>9.8759999999999994</c:v>
                </c:pt>
                <c:pt idx="47">
                  <c:v>9.6760000000000002</c:v>
                </c:pt>
                <c:pt idx="48">
                  <c:v>10.050000000000001</c:v>
                </c:pt>
                <c:pt idx="49">
                  <c:v>10.17</c:v>
                </c:pt>
                <c:pt idx="50">
                  <c:v>9.9039999999999999</c:v>
                </c:pt>
                <c:pt idx="51">
                  <c:v>10.16</c:v>
                </c:pt>
                <c:pt idx="52">
                  <c:v>10.199999999999999</c:v>
                </c:pt>
                <c:pt idx="53">
                  <c:v>10.18</c:v>
                </c:pt>
                <c:pt idx="54">
                  <c:v>10.32</c:v>
                </c:pt>
                <c:pt idx="55">
                  <c:v>10.29</c:v>
                </c:pt>
                <c:pt idx="56">
                  <c:v>10.26</c:v>
                </c:pt>
                <c:pt idx="57">
                  <c:v>10.26</c:v>
                </c:pt>
                <c:pt idx="58">
                  <c:v>10.26</c:v>
                </c:pt>
                <c:pt idx="59">
                  <c:v>10.25</c:v>
                </c:pt>
                <c:pt idx="60">
                  <c:v>10.44</c:v>
                </c:pt>
                <c:pt idx="61">
                  <c:v>10.48</c:v>
                </c:pt>
                <c:pt idx="62">
                  <c:v>10.57</c:v>
                </c:pt>
                <c:pt idx="63">
                  <c:v>10.51</c:v>
                </c:pt>
                <c:pt idx="64">
                  <c:v>10.49</c:v>
                </c:pt>
                <c:pt idx="65">
                  <c:v>10.49</c:v>
                </c:pt>
                <c:pt idx="66">
                  <c:v>10.48</c:v>
                </c:pt>
                <c:pt idx="67">
                  <c:v>10.66</c:v>
                </c:pt>
                <c:pt idx="68">
                  <c:v>10.65</c:v>
                </c:pt>
                <c:pt idx="69">
                  <c:v>10.75</c:v>
                </c:pt>
                <c:pt idx="70">
                  <c:v>10.86</c:v>
                </c:pt>
                <c:pt idx="71">
                  <c:v>10.51</c:v>
                </c:pt>
                <c:pt idx="72">
                  <c:v>10.9</c:v>
                </c:pt>
                <c:pt idx="73">
                  <c:v>10.8</c:v>
                </c:pt>
                <c:pt idx="74">
                  <c:v>10.8</c:v>
                </c:pt>
                <c:pt idx="75">
                  <c:v>10.82</c:v>
                </c:pt>
                <c:pt idx="76">
                  <c:v>10.91</c:v>
                </c:pt>
                <c:pt idx="77">
                  <c:v>10.6</c:v>
                </c:pt>
                <c:pt idx="78">
                  <c:v>10.71</c:v>
                </c:pt>
                <c:pt idx="79">
                  <c:v>10.57</c:v>
                </c:pt>
                <c:pt idx="80">
                  <c:v>11.08</c:v>
                </c:pt>
                <c:pt idx="81">
                  <c:v>11.06</c:v>
                </c:pt>
                <c:pt idx="82">
                  <c:v>10.94</c:v>
                </c:pt>
                <c:pt idx="83">
                  <c:v>10.88</c:v>
                </c:pt>
                <c:pt idx="84">
                  <c:v>11.13</c:v>
                </c:pt>
                <c:pt idx="85">
                  <c:v>11.04</c:v>
                </c:pt>
                <c:pt idx="86">
                  <c:v>11.2</c:v>
                </c:pt>
                <c:pt idx="87">
                  <c:v>10.96</c:v>
                </c:pt>
                <c:pt idx="88">
                  <c:v>11.22</c:v>
                </c:pt>
                <c:pt idx="89">
                  <c:v>11.15</c:v>
                </c:pt>
                <c:pt idx="90">
                  <c:v>11.04</c:v>
                </c:pt>
                <c:pt idx="91">
                  <c:v>11.16</c:v>
                </c:pt>
                <c:pt idx="92">
                  <c:v>11.14</c:v>
                </c:pt>
                <c:pt idx="93">
                  <c:v>11.06</c:v>
                </c:pt>
                <c:pt idx="94">
                  <c:v>11.26</c:v>
                </c:pt>
                <c:pt idx="95">
                  <c:v>11.25</c:v>
                </c:pt>
                <c:pt idx="96">
                  <c:v>11.06</c:v>
                </c:pt>
                <c:pt idx="97">
                  <c:v>11.13</c:v>
                </c:pt>
                <c:pt idx="98">
                  <c:v>10.97</c:v>
                </c:pt>
                <c:pt idx="99">
                  <c:v>11.32</c:v>
                </c:pt>
                <c:pt idx="100">
                  <c:v>11.33</c:v>
                </c:pt>
                <c:pt idx="101">
                  <c:v>11.31</c:v>
                </c:pt>
                <c:pt idx="102">
                  <c:v>11.22</c:v>
                </c:pt>
                <c:pt idx="103">
                  <c:v>11.37</c:v>
                </c:pt>
                <c:pt idx="104">
                  <c:v>11.29</c:v>
                </c:pt>
                <c:pt idx="105">
                  <c:v>11.34</c:v>
                </c:pt>
                <c:pt idx="106">
                  <c:v>11.36</c:v>
                </c:pt>
                <c:pt idx="107">
                  <c:v>11.34</c:v>
                </c:pt>
                <c:pt idx="108">
                  <c:v>11.28</c:v>
                </c:pt>
                <c:pt idx="109">
                  <c:v>11.47</c:v>
                </c:pt>
                <c:pt idx="110">
                  <c:v>11.43</c:v>
                </c:pt>
                <c:pt idx="111">
                  <c:v>11.27</c:v>
                </c:pt>
                <c:pt idx="112">
                  <c:v>11.5</c:v>
                </c:pt>
                <c:pt idx="113">
                  <c:v>11.41</c:v>
                </c:pt>
                <c:pt idx="114">
                  <c:v>11.52</c:v>
                </c:pt>
                <c:pt idx="115">
                  <c:v>11.27</c:v>
                </c:pt>
                <c:pt idx="116">
                  <c:v>11.41</c:v>
                </c:pt>
                <c:pt idx="117">
                  <c:v>11.46</c:v>
                </c:pt>
                <c:pt idx="118">
                  <c:v>11.43</c:v>
                </c:pt>
                <c:pt idx="119">
                  <c:v>11.66</c:v>
                </c:pt>
                <c:pt idx="120">
                  <c:v>11.26</c:v>
                </c:pt>
                <c:pt idx="121">
                  <c:v>11.54</c:v>
                </c:pt>
                <c:pt idx="122">
                  <c:v>11.45</c:v>
                </c:pt>
                <c:pt idx="123">
                  <c:v>11.52</c:v>
                </c:pt>
                <c:pt idx="124">
                  <c:v>11.6</c:v>
                </c:pt>
                <c:pt idx="125">
                  <c:v>11.3</c:v>
                </c:pt>
                <c:pt idx="126">
                  <c:v>11.49</c:v>
                </c:pt>
                <c:pt idx="127">
                  <c:v>11.57</c:v>
                </c:pt>
                <c:pt idx="128">
                  <c:v>11.6</c:v>
                </c:pt>
                <c:pt idx="129">
                  <c:v>11.74</c:v>
                </c:pt>
                <c:pt idx="130">
                  <c:v>11.7</c:v>
                </c:pt>
                <c:pt idx="131">
                  <c:v>11.6</c:v>
                </c:pt>
                <c:pt idx="132">
                  <c:v>11.51</c:v>
                </c:pt>
                <c:pt idx="133">
                  <c:v>11.54</c:v>
                </c:pt>
                <c:pt idx="134">
                  <c:v>11.71</c:v>
                </c:pt>
                <c:pt idx="135">
                  <c:v>11.71</c:v>
                </c:pt>
                <c:pt idx="136">
                  <c:v>11.76</c:v>
                </c:pt>
                <c:pt idx="137">
                  <c:v>11.63</c:v>
                </c:pt>
                <c:pt idx="138">
                  <c:v>11.71</c:v>
                </c:pt>
                <c:pt idx="139">
                  <c:v>11.64</c:v>
                </c:pt>
                <c:pt idx="140">
                  <c:v>11.67</c:v>
                </c:pt>
                <c:pt idx="141">
                  <c:v>11.8</c:v>
                </c:pt>
                <c:pt idx="142">
                  <c:v>11.81</c:v>
                </c:pt>
                <c:pt idx="143">
                  <c:v>11.61</c:v>
                </c:pt>
                <c:pt idx="144">
                  <c:v>11.68</c:v>
                </c:pt>
                <c:pt idx="145">
                  <c:v>11.84</c:v>
                </c:pt>
                <c:pt idx="146">
                  <c:v>11.85</c:v>
                </c:pt>
                <c:pt idx="147">
                  <c:v>11.94</c:v>
                </c:pt>
                <c:pt idx="148">
                  <c:v>11.75</c:v>
                </c:pt>
                <c:pt idx="149">
                  <c:v>12.03</c:v>
                </c:pt>
                <c:pt idx="150">
                  <c:v>11.75</c:v>
                </c:pt>
                <c:pt idx="151">
                  <c:v>11.93</c:v>
                </c:pt>
                <c:pt idx="152">
                  <c:v>11.89</c:v>
                </c:pt>
                <c:pt idx="153">
                  <c:v>11.74</c:v>
                </c:pt>
                <c:pt idx="154">
                  <c:v>11.69</c:v>
                </c:pt>
                <c:pt idx="155">
                  <c:v>11.62</c:v>
                </c:pt>
                <c:pt idx="156">
                  <c:v>11.89</c:v>
                </c:pt>
                <c:pt idx="157">
                  <c:v>11.93</c:v>
                </c:pt>
                <c:pt idx="158">
                  <c:v>12.06</c:v>
                </c:pt>
                <c:pt idx="159">
                  <c:v>12</c:v>
                </c:pt>
                <c:pt idx="160">
                  <c:v>11.87</c:v>
                </c:pt>
                <c:pt idx="161">
                  <c:v>12.06</c:v>
                </c:pt>
                <c:pt idx="162">
                  <c:v>12.04</c:v>
                </c:pt>
                <c:pt idx="163">
                  <c:v>12</c:v>
                </c:pt>
                <c:pt idx="164">
                  <c:v>12.18</c:v>
                </c:pt>
                <c:pt idx="165">
                  <c:v>11.95</c:v>
                </c:pt>
                <c:pt idx="166">
                  <c:v>12.18</c:v>
                </c:pt>
                <c:pt idx="167">
                  <c:v>11.89</c:v>
                </c:pt>
                <c:pt idx="168">
                  <c:v>12.27</c:v>
                </c:pt>
                <c:pt idx="169">
                  <c:v>11.99</c:v>
                </c:pt>
                <c:pt idx="170">
                  <c:v>12.18</c:v>
                </c:pt>
                <c:pt idx="171">
                  <c:v>12.07</c:v>
                </c:pt>
                <c:pt idx="172">
                  <c:v>11.94</c:v>
                </c:pt>
                <c:pt idx="173">
                  <c:v>12.3</c:v>
                </c:pt>
                <c:pt idx="174">
                  <c:v>12.2</c:v>
                </c:pt>
                <c:pt idx="175">
                  <c:v>12.05</c:v>
                </c:pt>
                <c:pt idx="176">
                  <c:v>12.1</c:v>
                </c:pt>
                <c:pt idx="177">
                  <c:v>11.9</c:v>
                </c:pt>
                <c:pt idx="178">
                  <c:v>12.25</c:v>
                </c:pt>
                <c:pt idx="179">
                  <c:v>12.25</c:v>
                </c:pt>
                <c:pt idx="180">
                  <c:v>12.16</c:v>
                </c:pt>
                <c:pt idx="181">
                  <c:v>12.34</c:v>
                </c:pt>
                <c:pt idx="182">
                  <c:v>12.21</c:v>
                </c:pt>
                <c:pt idx="183">
                  <c:v>12.27</c:v>
                </c:pt>
                <c:pt idx="184">
                  <c:v>12.23</c:v>
                </c:pt>
                <c:pt idx="185">
                  <c:v>12.43</c:v>
                </c:pt>
                <c:pt idx="186">
                  <c:v>12.42</c:v>
                </c:pt>
                <c:pt idx="187">
                  <c:v>12.05</c:v>
                </c:pt>
                <c:pt idx="188">
                  <c:v>12.21</c:v>
                </c:pt>
                <c:pt idx="189">
                  <c:v>12.3</c:v>
                </c:pt>
                <c:pt idx="190">
                  <c:v>12.46</c:v>
                </c:pt>
                <c:pt idx="191">
                  <c:v>12.32</c:v>
                </c:pt>
                <c:pt idx="192">
                  <c:v>12.34</c:v>
                </c:pt>
                <c:pt idx="193">
                  <c:v>12.36</c:v>
                </c:pt>
                <c:pt idx="194">
                  <c:v>12.19</c:v>
                </c:pt>
                <c:pt idx="195">
                  <c:v>12.31</c:v>
                </c:pt>
                <c:pt idx="196">
                  <c:v>12.49</c:v>
                </c:pt>
                <c:pt idx="197">
                  <c:v>12.54</c:v>
                </c:pt>
                <c:pt idx="198">
                  <c:v>12.22</c:v>
                </c:pt>
                <c:pt idx="199">
                  <c:v>12.36</c:v>
                </c:pt>
                <c:pt idx="200">
                  <c:v>12.58</c:v>
                </c:pt>
                <c:pt idx="201">
                  <c:v>12.34</c:v>
                </c:pt>
                <c:pt idx="202">
                  <c:v>12.46</c:v>
                </c:pt>
                <c:pt idx="203">
                  <c:v>12.47</c:v>
                </c:pt>
                <c:pt idx="204">
                  <c:v>12.62</c:v>
                </c:pt>
                <c:pt idx="205">
                  <c:v>12.39</c:v>
                </c:pt>
                <c:pt idx="206">
                  <c:v>12.7</c:v>
                </c:pt>
                <c:pt idx="207">
                  <c:v>12.72</c:v>
                </c:pt>
                <c:pt idx="208">
                  <c:v>12.47</c:v>
                </c:pt>
                <c:pt idx="209">
                  <c:v>12.54</c:v>
                </c:pt>
                <c:pt idx="210">
                  <c:v>12.67</c:v>
                </c:pt>
                <c:pt idx="211">
                  <c:v>12.81</c:v>
                </c:pt>
                <c:pt idx="212">
                  <c:v>12.62</c:v>
                </c:pt>
                <c:pt idx="213">
                  <c:v>12.77</c:v>
                </c:pt>
                <c:pt idx="214">
                  <c:v>12.78</c:v>
                </c:pt>
                <c:pt idx="215">
                  <c:v>12.4</c:v>
                </c:pt>
                <c:pt idx="216">
                  <c:v>12.72</c:v>
                </c:pt>
                <c:pt idx="217">
                  <c:v>12.76</c:v>
                </c:pt>
                <c:pt idx="218">
                  <c:v>12.89</c:v>
                </c:pt>
                <c:pt idx="219">
                  <c:v>12.56</c:v>
                </c:pt>
                <c:pt idx="220">
                  <c:v>13.01</c:v>
                </c:pt>
                <c:pt idx="221">
                  <c:v>12.77</c:v>
                </c:pt>
                <c:pt idx="222">
                  <c:v>12.63</c:v>
                </c:pt>
                <c:pt idx="223">
                  <c:v>12.76</c:v>
                </c:pt>
                <c:pt idx="224">
                  <c:v>12.87</c:v>
                </c:pt>
                <c:pt idx="225">
                  <c:v>12.88</c:v>
                </c:pt>
                <c:pt idx="226">
                  <c:v>12.75</c:v>
                </c:pt>
                <c:pt idx="227">
                  <c:v>12.91</c:v>
                </c:pt>
                <c:pt idx="228">
                  <c:v>13</c:v>
                </c:pt>
                <c:pt idx="229">
                  <c:v>13.03</c:v>
                </c:pt>
                <c:pt idx="230">
                  <c:v>13.05</c:v>
                </c:pt>
                <c:pt idx="231">
                  <c:v>12.85</c:v>
                </c:pt>
                <c:pt idx="232">
                  <c:v>12.87</c:v>
                </c:pt>
                <c:pt idx="233">
                  <c:v>12.65</c:v>
                </c:pt>
                <c:pt idx="234">
                  <c:v>13.05</c:v>
                </c:pt>
                <c:pt idx="235">
                  <c:v>12.86</c:v>
                </c:pt>
                <c:pt idx="236">
                  <c:v>12.45</c:v>
                </c:pt>
                <c:pt idx="237">
                  <c:v>12.83</c:v>
                </c:pt>
                <c:pt idx="238">
                  <c:v>12.8</c:v>
                </c:pt>
                <c:pt idx="239">
                  <c:v>12.95</c:v>
                </c:pt>
                <c:pt idx="240">
                  <c:v>12.94</c:v>
                </c:pt>
                <c:pt idx="241">
                  <c:v>12.86</c:v>
                </c:pt>
                <c:pt idx="242">
                  <c:v>13</c:v>
                </c:pt>
                <c:pt idx="243">
                  <c:v>12.9</c:v>
                </c:pt>
                <c:pt idx="244">
                  <c:v>13.16</c:v>
                </c:pt>
                <c:pt idx="245">
                  <c:v>13.2</c:v>
                </c:pt>
                <c:pt idx="246">
                  <c:v>12.99</c:v>
                </c:pt>
                <c:pt idx="247">
                  <c:v>12.89</c:v>
                </c:pt>
                <c:pt idx="248">
                  <c:v>13.21</c:v>
                </c:pt>
                <c:pt idx="249">
                  <c:v>13.2</c:v>
                </c:pt>
                <c:pt idx="250">
                  <c:v>12.96</c:v>
                </c:pt>
                <c:pt idx="251">
                  <c:v>13.17</c:v>
                </c:pt>
                <c:pt idx="252">
                  <c:v>12.88</c:v>
                </c:pt>
                <c:pt idx="253">
                  <c:v>12.98</c:v>
                </c:pt>
                <c:pt idx="254">
                  <c:v>13.27</c:v>
                </c:pt>
                <c:pt idx="255">
                  <c:v>13.27</c:v>
                </c:pt>
                <c:pt idx="256">
                  <c:v>13.21</c:v>
                </c:pt>
                <c:pt idx="257">
                  <c:v>12.89</c:v>
                </c:pt>
                <c:pt idx="258">
                  <c:v>13.05</c:v>
                </c:pt>
                <c:pt idx="259">
                  <c:v>13.3</c:v>
                </c:pt>
                <c:pt idx="260">
                  <c:v>13.15</c:v>
                </c:pt>
                <c:pt idx="261">
                  <c:v>13.4</c:v>
                </c:pt>
                <c:pt idx="262">
                  <c:v>13.08</c:v>
                </c:pt>
                <c:pt idx="263">
                  <c:v>13.5</c:v>
                </c:pt>
                <c:pt idx="264">
                  <c:v>13.28</c:v>
                </c:pt>
                <c:pt idx="265">
                  <c:v>13.46</c:v>
                </c:pt>
                <c:pt idx="266">
                  <c:v>13.14</c:v>
                </c:pt>
                <c:pt idx="267">
                  <c:v>13.37</c:v>
                </c:pt>
                <c:pt idx="268">
                  <c:v>13.59</c:v>
                </c:pt>
                <c:pt idx="269">
                  <c:v>13.38</c:v>
                </c:pt>
                <c:pt idx="270">
                  <c:v>13.34</c:v>
                </c:pt>
                <c:pt idx="271">
                  <c:v>13.45</c:v>
                </c:pt>
                <c:pt idx="272">
                  <c:v>13.24</c:v>
                </c:pt>
                <c:pt idx="273">
                  <c:v>13.49</c:v>
                </c:pt>
                <c:pt idx="274">
                  <c:v>13.11</c:v>
                </c:pt>
                <c:pt idx="275">
                  <c:v>13.59</c:v>
                </c:pt>
                <c:pt idx="276">
                  <c:v>13.62</c:v>
                </c:pt>
                <c:pt idx="277">
                  <c:v>13.64</c:v>
                </c:pt>
                <c:pt idx="278">
                  <c:v>13.47</c:v>
                </c:pt>
                <c:pt idx="279">
                  <c:v>13.64</c:v>
                </c:pt>
                <c:pt idx="280">
                  <c:v>13.46</c:v>
                </c:pt>
                <c:pt idx="281">
                  <c:v>13.54</c:v>
                </c:pt>
                <c:pt idx="282">
                  <c:v>13.7</c:v>
                </c:pt>
                <c:pt idx="283">
                  <c:v>13.68</c:v>
                </c:pt>
                <c:pt idx="284">
                  <c:v>13.69</c:v>
                </c:pt>
                <c:pt idx="285">
                  <c:v>13.65</c:v>
                </c:pt>
                <c:pt idx="286">
                  <c:v>13.53</c:v>
                </c:pt>
                <c:pt idx="287">
                  <c:v>13.77</c:v>
                </c:pt>
                <c:pt idx="288">
                  <c:v>13.51</c:v>
                </c:pt>
                <c:pt idx="289">
                  <c:v>13.74</c:v>
                </c:pt>
                <c:pt idx="290">
                  <c:v>13.66</c:v>
                </c:pt>
                <c:pt idx="291">
                  <c:v>13.78</c:v>
                </c:pt>
                <c:pt idx="292">
                  <c:v>13.88</c:v>
                </c:pt>
                <c:pt idx="293">
                  <c:v>13.85</c:v>
                </c:pt>
                <c:pt idx="294">
                  <c:v>13.87</c:v>
                </c:pt>
                <c:pt idx="295">
                  <c:v>13.75</c:v>
                </c:pt>
                <c:pt idx="296">
                  <c:v>13.56</c:v>
                </c:pt>
                <c:pt idx="297">
                  <c:v>13.85</c:v>
                </c:pt>
                <c:pt idx="298">
                  <c:v>13.71</c:v>
                </c:pt>
                <c:pt idx="299">
                  <c:v>13.9</c:v>
                </c:pt>
                <c:pt idx="300">
                  <c:v>13.9</c:v>
                </c:pt>
                <c:pt idx="301">
                  <c:v>13.85</c:v>
                </c:pt>
                <c:pt idx="302">
                  <c:v>13.66</c:v>
                </c:pt>
                <c:pt idx="303">
                  <c:v>14.02</c:v>
                </c:pt>
                <c:pt idx="304">
                  <c:v>14.06</c:v>
                </c:pt>
                <c:pt idx="305">
                  <c:v>13.87</c:v>
                </c:pt>
                <c:pt idx="306">
                  <c:v>14.04</c:v>
                </c:pt>
                <c:pt idx="307">
                  <c:v>14.03</c:v>
                </c:pt>
                <c:pt idx="308">
                  <c:v>14.11</c:v>
                </c:pt>
                <c:pt idx="309">
                  <c:v>14.29</c:v>
                </c:pt>
                <c:pt idx="310">
                  <c:v>13.94</c:v>
                </c:pt>
                <c:pt idx="311">
                  <c:v>14.26</c:v>
                </c:pt>
                <c:pt idx="312">
                  <c:v>14.05</c:v>
                </c:pt>
                <c:pt idx="313">
                  <c:v>14.4</c:v>
                </c:pt>
                <c:pt idx="314">
                  <c:v>14.2</c:v>
                </c:pt>
                <c:pt idx="315">
                  <c:v>14.34</c:v>
                </c:pt>
                <c:pt idx="316">
                  <c:v>14.22</c:v>
                </c:pt>
                <c:pt idx="317">
                  <c:v>14.61</c:v>
                </c:pt>
                <c:pt idx="318">
                  <c:v>14.53</c:v>
                </c:pt>
                <c:pt idx="319">
                  <c:v>14.44</c:v>
                </c:pt>
                <c:pt idx="320">
                  <c:v>14.42</c:v>
                </c:pt>
                <c:pt idx="321">
                  <c:v>14.64</c:v>
                </c:pt>
                <c:pt idx="322">
                  <c:v>14.53</c:v>
                </c:pt>
                <c:pt idx="323">
                  <c:v>14.5</c:v>
                </c:pt>
                <c:pt idx="324">
                  <c:v>14.58</c:v>
                </c:pt>
                <c:pt idx="325">
                  <c:v>14.62</c:v>
                </c:pt>
                <c:pt idx="326">
                  <c:v>14.81</c:v>
                </c:pt>
                <c:pt idx="327">
                  <c:v>14.74</c:v>
                </c:pt>
                <c:pt idx="328">
                  <c:v>14.76</c:v>
                </c:pt>
                <c:pt idx="329">
                  <c:v>14.86</c:v>
                </c:pt>
                <c:pt idx="330">
                  <c:v>14.97</c:v>
                </c:pt>
                <c:pt idx="331">
                  <c:v>14.64</c:v>
                </c:pt>
                <c:pt idx="332">
                  <c:v>14.47</c:v>
                </c:pt>
                <c:pt idx="333">
                  <c:v>14.8</c:v>
                </c:pt>
                <c:pt idx="334">
                  <c:v>14.41</c:v>
                </c:pt>
                <c:pt idx="335">
                  <c:v>14.87</c:v>
                </c:pt>
                <c:pt idx="336">
                  <c:v>14.97</c:v>
                </c:pt>
                <c:pt idx="337">
                  <c:v>14.59</c:v>
                </c:pt>
                <c:pt idx="338">
                  <c:v>14.92</c:v>
                </c:pt>
                <c:pt idx="339">
                  <c:v>14.96</c:v>
                </c:pt>
                <c:pt idx="340">
                  <c:v>15</c:v>
                </c:pt>
                <c:pt idx="341">
                  <c:v>14.99</c:v>
                </c:pt>
                <c:pt idx="342">
                  <c:v>15.19</c:v>
                </c:pt>
                <c:pt idx="343">
                  <c:v>14.26</c:v>
                </c:pt>
                <c:pt idx="344">
                  <c:v>14.95</c:v>
                </c:pt>
                <c:pt idx="345">
                  <c:v>15.27</c:v>
                </c:pt>
                <c:pt idx="346">
                  <c:v>14.69</c:v>
                </c:pt>
                <c:pt idx="347">
                  <c:v>15.04</c:v>
                </c:pt>
                <c:pt idx="348">
                  <c:v>15.1</c:v>
                </c:pt>
                <c:pt idx="349">
                  <c:v>15.71</c:v>
                </c:pt>
                <c:pt idx="350">
                  <c:v>15.73</c:v>
                </c:pt>
                <c:pt idx="351">
                  <c:v>16.14</c:v>
                </c:pt>
                <c:pt idx="352">
                  <c:v>16.3</c:v>
                </c:pt>
                <c:pt idx="353">
                  <c:v>16.170000000000002</c:v>
                </c:pt>
                <c:pt idx="354">
                  <c:v>16.5</c:v>
                </c:pt>
                <c:pt idx="355">
                  <c:v>16.84</c:v>
                </c:pt>
                <c:pt idx="356">
                  <c:v>17.850000000000001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3A-48A4-B1C1-5BC72124E1FE}"/>
            </c:ext>
          </c:extLst>
        </c:ser>
        <c:ser>
          <c:idx val="1"/>
          <c:order val="1"/>
          <c:tx>
            <c:v>"Malignant"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project2_wdbc!$C$359:$C$570</c:f>
              <c:numCache>
                <c:formatCode>General</c:formatCode>
                <c:ptCount val="212"/>
                <c:pt idx="0">
                  <c:v>10.95</c:v>
                </c:pt>
                <c:pt idx="1">
                  <c:v>11.08</c:v>
                </c:pt>
                <c:pt idx="2">
                  <c:v>11.76</c:v>
                </c:pt>
                <c:pt idx="3">
                  <c:v>11.42</c:v>
                </c:pt>
                <c:pt idx="4">
                  <c:v>11.84</c:v>
                </c:pt>
                <c:pt idx="5">
                  <c:v>11.8</c:v>
                </c:pt>
                <c:pt idx="6">
                  <c:v>12.34</c:v>
                </c:pt>
                <c:pt idx="7">
                  <c:v>12.77</c:v>
                </c:pt>
                <c:pt idx="8">
                  <c:v>12.45</c:v>
                </c:pt>
                <c:pt idx="9">
                  <c:v>12.68</c:v>
                </c:pt>
                <c:pt idx="10">
                  <c:v>12.46</c:v>
                </c:pt>
                <c:pt idx="11">
                  <c:v>12.83</c:v>
                </c:pt>
                <c:pt idx="12">
                  <c:v>13.17</c:v>
                </c:pt>
                <c:pt idx="13">
                  <c:v>13.43</c:v>
                </c:pt>
                <c:pt idx="14">
                  <c:v>13.17</c:v>
                </c:pt>
                <c:pt idx="15">
                  <c:v>13.44</c:v>
                </c:pt>
                <c:pt idx="16">
                  <c:v>13.11</c:v>
                </c:pt>
                <c:pt idx="17">
                  <c:v>13.28</c:v>
                </c:pt>
                <c:pt idx="18">
                  <c:v>13</c:v>
                </c:pt>
                <c:pt idx="19">
                  <c:v>13.61</c:v>
                </c:pt>
                <c:pt idx="20">
                  <c:v>13.61</c:v>
                </c:pt>
                <c:pt idx="21">
                  <c:v>13.48</c:v>
                </c:pt>
                <c:pt idx="22">
                  <c:v>13.4</c:v>
                </c:pt>
                <c:pt idx="23">
                  <c:v>13.71</c:v>
                </c:pt>
                <c:pt idx="24">
                  <c:v>13.8</c:v>
                </c:pt>
                <c:pt idx="25">
                  <c:v>13.77</c:v>
                </c:pt>
                <c:pt idx="26">
                  <c:v>13.86</c:v>
                </c:pt>
                <c:pt idx="27">
                  <c:v>13.98</c:v>
                </c:pt>
                <c:pt idx="28">
                  <c:v>13.96</c:v>
                </c:pt>
                <c:pt idx="29">
                  <c:v>13.81</c:v>
                </c:pt>
                <c:pt idx="30">
                  <c:v>13.82</c:v>
                </c:pt>
                <c:pt idx="31">
                  <c:v>14.19</c:v>
                </c:pt>
                <c:pt idx="32">
                  <c:v>13.73</c:v>
                </c:pt>
                <c:pt idx="33">
                  <c:v>14.25</c:v>
                </c:pt>
                <c:pt idx="34">
                  <c:v>14.27</c:v>
                </c:pt>
                <c:pt idx="35">
                  <c:v>14.6</c:v>
                </c:pt>
                <c:pt idx="36">
                  <c:v>14.48</c:v>
                </c:pt>
                <c:pt idx="37">
                  <c:v>14.22</c:v>
                </c:pt>
                <c:pt idx="38">
                  <c:v>14.42</c:v>
                </c:pt>
                <c:pt idx="39">
                  <c:v>14.45</c:v>
                </c:pt>
                <c:pt idx="40">
                  <c:v>14.68</c:v>
                </c:pt>
                <c:pt idx="41">
                  <c:v>14.99</c:v>
                </c:pt>
                <c:pt idx="42">
                  <c:v>14.71</c:v>
                </c:pt>
                <c:pt idx="43">
                  <c:v>14.25</c:v>
                </c:pt>
                <c:pt idx="44">
                  <c:v>15.13</c:v>
                </c:pt>
                <c:pt idx="45">
                  <c:v>14.54</c:v>
                </c:pt>
                <c:pt idx="46">
                  <c:v>14.95</c:v>
                </c:pt>
                <c:pt idx="47">
                  <c:v>15.05</c:v>
                </c:pt>
                <c:pt idx="48">
                  <c:v>15.1</c:v>
                </c:pt>
                <c:pt idx="49">
                  <c:v>14.78</c:v>
                </c:pt>
                <c:pt idx="50">
                  <c:v>14.58</c:v>
                </c:pt>
                <c:pt idx="51">
                  <c:v>15.08</c:v>
                </c:pt>
                <c:pt idx="52">
                  <c:v>14.87</c:v>
                </c:pt>
                <c:pt idx="53">
                  <c:v>15.12</c:v>
                </c:pt>
                <c:pt idx="54">
                  <c:v>15.28</c:v>
                </c:pt>
                <c:pt idx="55">
                  <c:v>15.61</c:v>
                </c:pt>
                <c:pt idx="56">
                  <c:v>15.37</c:v>
                </c:pt>
                <c:pt idx="57">
                  <c:v>15.06</c:v>
                </c:pt>
                <c:pt idx="58">
                  <c:v>14.86</c:v>
                </c:pt>
                <c:pt idx="59">
                  <c:v>15.7</c:v>
                </c:pt>
                <c:pt idx="60">
                  <c:v>15.46</c:v>
                </c:pt>
                <c:pt idx="61">
                  <c:v>14.9</c:v>
                </c:pt>
                <c:pt idx="62">
                  <c:v>15.3</c:v>
                </c:pt>
                <c:pt idx="63">
                  <c:v>15.49</c:v>
                </c:pt>
                <c:pt idx="64">
                  <c:v>15.34</c:v>
                </c:pt>
                <c:pt idx="65">
                  <c:v>15.46</c:v>
                </c:pt>
                <c:pt idx="66">
                  <c:v>15.75</c:v>
                </c:pt>
                <c:pt idx="67">
                  <c:v>16.02</c:v>
                </c:pt>
                <c:pt idx="68">
                  <c:v>15.5</c:v>
                </c:pt>
                <c:pt idx="69">
                  <c:v>15.32</c:v>
                </c:pt>
                <c:pt idx="70">
                  <c:v>15.22</c:v>
                </c:pt>
                <c:pt idx="71">
                  <c:v>15.78</c:v>
                </c:pt>
                <c:pt idx="72">
                  <c:v>15.53</c:v>
                </c:pt>
                <c:pt idx="73">
                  <c:v>15.85</c:v>
                </c:pt>
                <c:pt idx="74">
                  <c:v>15.46</c:v>
                </c:pt>
                <c:pt idx="75">
                  <c:v>16.07</c:v>
                </c:pt>
                <c:pt idx="76">
                  <c:v>16.11</c:v>
                </c:pt>
                <c:pt idx="77">
                  <c:v>15.78</c:v>
                </c:pt>
                <c:pt idx="78">
                  <c:v>16.03</c:v>
                </c:pt>
                <c:pt idx="79">
                  <c:v>16.16</c:v>
                </c:pt>
                <c:pt idx="80">
                  <c:v>16.27</c:v>
                </c:pt>
                <c:pt idx="81">
                  <c:v>16.13</c:v>
                </c:pt>
                <c:pt idx="82">
                  <c:v>15.75</c:v>
                </c:pt>
                <c:pt idx="83">
                  <c:v>16.690000000000001</c:v>
                </c:pt>
                <c:pt idx="84">
                  <c:v>16.260000000000002</c:v>
                </c:pt>
                <c:pt idx="85">
                  <c:v>16.13</c:v>
                </c:pt>
                <c:pt idx="86">
                  <c:v>16.600000000000001</c:v>
                </c:pt>
                <c:pt idx="87">
                  <c:v>16.239999999999998</c:v>
                </c:pt>
                <c:pt idx="88">
                  <c:v>16.350000000000001</c:v>
                </c:pt>
                <c:pt idx="89">
                  <c:v>16.46</c:v>
                </c:pt>
                <c:pt idx="90">
                  <c:v>16.78</c:v>
                </c:pt>
                <c:pt idx="91">
                  <c:v>17.010000000000002</c:v>
                </c:pt>
                <c:pt idx="92">
                  <c:v>16.25</c:v>
                </c:pt>
                <c:pt idx="93">
                  <c:v>16.649999999999999</c:v>
                </c:pt>
                <c:pt idx="94">
                  <c:v>16.739999999999998</c:v>
                </c:pt>
                <c:pt idx="95">
                  <c:v>15.66</c:v>
                </c:pt>
                <c:pt idx="96">
                  <c:v>17.350000000000001</c:v>
                </c:pt>
                <c:pt idx="97">
                  <c:v>17.079999999999998</c:v>
                </c:pt>
                <c:pt idx="98">
                  <c:v>17.190000000000001</c:v>
                </c:pt>
                <c:pt idx="99">
                  <c:v>17.059999999999999</c:v>
                </c:pt>
                <c:pt idx="100">
                  <c:v>17.27</c:v>
                </c:pt>
                <c:pt idx="101">
                  <c:v>17.02</c:v>
                </c:pt>
                <c:pt idx="102">
                  <c:v>17.3</c:v>
                </c:pt>
                <c:pt idx="103">
                  <c:v>17.05</c:v>
                </c:pt>
                <c:pt idx="104">
                  <c:v>17.46</c:v>
                </c:pt>
                <c:pt idx="105">
                  <c:v>17.2</c:v>
                </c:pt>
                <c:pt idx="106">
                  <c:v>17.95</c:v>
                </c:pt>
                <c:pt idx="107">
                  <c:v>17.29</c:v>
                </c:pt>
                <c:pt idx="108">
                  <c:v>17.420000000000002</c:v>
                </c:pt>
                <c:pt idx="109">
                  <c:v>17.57</c:v>
                </c:pt>
                <c:pt idx="110">
                  <c:v>17.54</c:v>
                </c:pt>
                <c:pt idx="111">
                  <c:v>17.93</c:v>
                </c:pt>
                <c:pt idx="112">
                  <c:v>17.14</c:v>
                </c:pt>
                <c:pt idx="113">
                  <c:v>17.47</c:v>
                </c:pt>
                <c:pt idx="114">
                  <c:v>17.75</c:v>
                </c:pt>
                <c:pt idx="115">
                  <c:v>17.68</c:v>
                </c:pt>
                <c:pt idx="116">
                  <c:v>18.079999999999998</c:v>
                </c:pt>
                <c:pt idx="117">
                  <c:v>18.03</c:v>
                </c:pt>
                <c:pt idx="118">
                  <c:v>17.989999999999998</c:v>
                </c:pt>
                <c:pt idx="119">
                  <c:v>18.010000000000002</c:v>
                </c:pt>
                <c:pt idx="120">
                  <c:v>18.309999999999999</c:v>
                </c:pt>
                <c:pt idx="121">
                  <c:v>18.22</c:v>
                </c:pt>
                <c:pt idx="122">
                  <c:v>17.600000000000001</c:v>
                </c:pt>
                <c:pt idx="123">
                  <c:v>18.25</c:v>
                </c:pt>
                <c:pt idx="124">
                  <c:v>18.05</c:v>
                </c:pt>
                <c:pt idx="125">
                  <c:v>18.45</c:v>
                </c:pt>
                <c:pt idx="126">
                  <c:v>18.22</c:v>
                </c:pt>
                <c:pt idx="127">
                  <c:v>18.309999999999999</c:v>
                </c:pt>
                <c:pt idx="128">
                  <c:v>18.809999999999999</c:v>
                </c:pt>
                <c:pt idx="129">
                  <c:v>18.46</c:v>
                </c:pt>
                <c:pt idx="130">
                  <c:v>18.489999999999998</c:v>
                </c:pt>
                <c:pt idx="131">
                  <c:v>18.66</c:v>
                </c:pt>
                <c:pt idx="132">
                  <c:v>19.02</c:v>
                </c:pt>
                <c:pt idx="133">
                  <c:v>18.61</c:v>
                </c:pt>
                <c:pt idx="134">
                  <c:v>17.989999999999998</c:v>
                </c:pt>
                <c:pt idx="135">
                  <c:v>18.77</c:v>
                </c:pt>
                <c:pt idx="136">
                  <c:v>19</c:v>
                </c:pt>
                <c:pt idx="137">
                  <c:v>18.940000000000001</c:v>
                </c:pt>
                <c:pt idx="138">
                  <c:v>18.649999999999999</c:v>
                </c:pt>
                <c:pt idx="139">
                  <c:v>18.82</c:v>
                </c:pt>
                <c:pt idx="140">
                  <c:v>17.91</c:v>
                </c:pt>
                <c:pt idx="141">
                  <c:v>18.63</c:v>
                </c:pt>
                <c:pt idx="142">
                  <c:v>19.21</c:v>
                </c:pt>
                <c:pt idx="143">
                  <c:v>19.16</c:v>
                </c:pt>
                <c:pt idx="144">
                  <c:v>19.190000000000001</c:v>
                </c:pt>
                <c:pt idx="145">
                  <c:v>19.45</c:v>
                </c:pt>
                <c:pt idx="146">
                  <c:v>19.399999999999999</c:v>
                </c:pt>
                <c:pt idx="147">
                  <c:v>19.18</c:v>
                </c:pt>
                <c:pt idx="148">
                  <c:v>19.59</c:v>
                </c:pt>
                <c:pt idx="149">
                  <c:v>19.27</c:v>
                </c:pt>
                <c:pt idx="150">
                  <c:v>19.53</c:v>
                </c:pt>
                <c:pt idx="151">
                  <c:v>19.440000000000001</c:v>
                </c:pt>
                <c:pt idx="152">
                  <c:v>19.07</c:v>
                </c:pt>
                <c:pt idx="153">
                  <c:v>19.55</c:v>
                </c:pt>
                <c:pt idx="154">
                  <c:v>19.100000000000001</c:v>
                </c:pt>
                <c:pt idx="155">
                  <c:v>19.399999999999999</c:v>
                </c:pt>
                <c:pt idx="156">
                  <c:v>19.53</c:v>
                </c:pt>
                <c:pt idx="157">
                  <c:v>19.8</c:v>
                </c:pt>
                <c:pt idx="158">
                  <c:v>19.68</c:v>
                </c:pt>
                <c:pt idx="159">
                  <c:v>19.690000000000001</c:v>
                </c:pt>
                <c:pt idx="160">
                  <c:v>19.809999999999999</c:v>
                </c:pt>
                <c:pt idx="161">
                  <c:v>19.79</c:v>
                </c:pt>
                <c:pt idx="162">
                  <c:v>19.89</c:v>
                </c:pt>
                <c:pt idx="163">
                  <c:v>19.73</c:v>
                </c:pt>
                <c:pt idx="164">
                  <c:v>19.59</c:v>
                </c:pt>
                <c:pt idx="165">
                  <c:v>20.16</c:v>
                </c:pt>
                <c:pt idx="166">
                  <c:v>20.13</c:v>
                </c:pt>
                <c:pt idx="167">
                  <c:v>19.170000000000002</c:v>
                </c:pt>
                <c:pt idx="168">
                  <c:v>20.260000000000002</c:v>
                </c:pt>
                <c:pt idx="169">
                  <c:v>20.48</c:v>
                </c:pt>
                <c:pt idx="170">
                  <c:v>20.309999999999999</c:v>
                </c:pt>
                <c:pt idx="171">
                  <c:v>20.57</c:v>
                </c:pt>
                <c:pt idx="172">
                  <c:v>19.55</c:v>
                </c:pt>
                <c:pt idx="173">
                  <c:v>20.2</c:v>
                </c:pt>
                <c:pt idx="174">
                  <c:v>20.18</c:v>
                </c:pt>
                <c:pt idx="175">
                  <c:v>20.440000000000001</c:v>
                </c:pt>
                <c:pt idx="176">
                  <c:v>20.51</c:v>
                </c:pt>
                <c:pt idx="177">
                  <c:v>20.09</c:v>
                </c:pt>
                <c:pt idx="178">
                  <c:v>20.58</c:v>
                </c:pt>
                <c:pt idx="179">
                  <c:v>20.47</c:v>
                </c:pt>
                <c:pt idx="180">
                  <c:v>20.64</c:v>
                </c:pt>
                <c:pt idx="181">
                  <c:v>20.29</c:v>
                </c:pt>
                <c:pt idx="182">
                  <c:v>20.73</c:v>
                </c:pt>
                <c:pt idx="183">
                  <c:v>20.34</c:v>
                </c:pt>
                <c:pt idx="184">
                  <c:v>21.16</c:v>
                </c:pt>
                <c:pt idx="185">
                  <c:v>20.55</c:v>
                </c:pt>
                <c:pt idx="186">
                  <c:v>20.59</c:v>
                </c:pt>
                <c:pt idx="187">
                  <c:v>21.1</c:v>
                </c:pt>
                <c:pt idx="188">
                  <c:v>20.94</c:v>
                </c:pt>
                <c:pt idx="189">
                  <c:v>20.6</c:v>
                </c:pt>
                <c:pt idx="190">
                  <c:v>21.71</c:v>
                </c:pt>
                <c:pt idx="191">
                  <c:v>21.37</c:v>
                </c:pt>
                <c:pt idx="192">
                  <c:v>21.56</c:v>
                </c:pt>
                <c:pt idx="193">
                  <c:v>21.09</c:v>
                </c:pt>
                <c:pt idx="194">
                  <c:v>20.92</c:v>
                </c:pt>
                <c:pt idx="195">
                  <c:v>20.18</c:v>
                </c:pt>
                <c:pt idx="196">
                  <c:v>21.61</c:v>
                </c:pt>
                <c:pt idx="197">
                  <c:v>22.01</c:v>
                </c:pt>
                <c:pt idx="198">
                  <c:v>21.75</c:v>
                </c:pt>
                <c:pt idx="199">
                  <c:v>23.09</c:v>
                </c:pt>
                <c:pt idx="200">
                  <c:v>23.27</c:v>
                </c:pt>
                <c:pt idx="201">
                  <c:v>22.27</c:v>
                </c:pt>
                <c:pt idx="202">
                  <c:v>23.21</c:v>
                </c:pt>
                <c:pt idx="203">
                  <c:v>23.51</c:v>
                </c:pt>
                <c:pt idx="204">
                  <c:v>23.29</c:v>
                </c:pt>
                <c:pt idx="205">
                  <c:v>24.63</c:v>
                </c:pt>
                <c:pt idx="206">
                  <c:v>24.25</c:v>
                </c:pt>
                <c:pt idx="207">
                  <c:v>25.22</c:v>
                </c:pt>
                <c:pt idx="208">
                  <c:v>25.73</c:v>
                </c:pt>
                <c:pt idx="209">
                  <c:v>27.22</c:v>
                </c:pt>
                <c:pt idx="210">
                  <c:v>27.42</c:v>
                </c:pt>
                <c:pt idx="211">
                  <c:v>28.11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A-48A4-B1C1-5BC72124E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8672152"/>
        <c:axId val="1188672480"/>
      </c:lineChart>
      <c:catAx>
        <c:axId val="1188672152"/>
        <c:scaling>
          <c:orientation val="minMax"/>
        </c:scaling>
        <c:delete val="0"/>
        <c:axPos val="b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672480"/>
        <c:crosses val="autoZero"/>
        <c:auto val="1"/>
        <c:lblAlgn val="ctr"/>
        <c:lblOffset val="100"/>
        <c:noMultiLvlLbl val="0"/>
      </c:catAx>
      <c:valAx>
        <c:axId val="118867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67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8.8145284234680224E-2"/>
          <c:y val="0.13409721634258087"/>
          <c:w val="0.42523897087714335"/>
          <c:h val="0.125130205852483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spc="2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</a:rPr>
              <a:t>Area Mean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81873584032281E-2"/>
          <c:y val="0.12298419627634716"/>
          <c:w val="0.88443171295955048"/>
          <c:h val="0.7911582173880124"/>
        </c:manualLayout>
      </c:layout>
      <c:lineChart>
        <c:grouping val="standard"/>
        <c:varyColors val="0"/>
        <c:ser>
          <c:idx val="0"/>
          <c:order val="0"/>
          <c:tx>
            <c:v>"Benign"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project2_wdbc!$E$2:$E$358</c:f>
              <c:numCache>
                <c:formatCode>General</c:formatCode>
                <c:ptCount val="357"/>
                <c:pt idx="0">
                  <c:v>143.5</c:v>
                </c:pt>
                <c:pt idx="1">
                  <c:v>181</c:v>
                </c:pt>
                <c:pt idx="2">
                  <c:v>178.8</c:v>
                </c:pt>
                <c:pt idx="3">
                  <c:v>170.4</c:v>
                </c:pt>
                <c:pt idx="4">
                  <c:v>201.9</c:v>
                </c:pt>
                <c:pt idx="5">
                  <c:v>203.9</c:v>
                </c:pt>
                <c:pt idx="6">
                  <c:v>221.2</c:v>
                </c:pt>
                <c:pt idx="7">
                  <c:v>224.5</c:v>
                </c:pt>
                <c:pt idx="8">
                  <c:v>227.2</c:v>
                </c:pt>
                <c:pt idx="9">
                  <c:v>221.3</c:v>
                </c:pt>
                <c:pt idx="10">
                  <c:v>221.8</c:v>
                </c:pt>
                <c:pt idx="11">
                  <c:v>234.3</c:v>
                </c:pt>
                <c:pt idx="12">
                  <c:v>230.9</c:v>
                </c:pt>
                <c:pt idx="13">
                  <c:v>246.3</c:v>
                </c:pt>
                <c:pt idx="14">
                  <c:v>241</c:v>
                </c:pt>
                <c:pt idx="15">
                  <c:v>245.2</c:v>
                </c:pt>
                <c:pt idx="16">
                  <c:v>244</c:v>
                </c:pt>
                <c:pt idx="17">
                  <c:v>250.5</c:v>
                </c:pt>
                <c:pt idx="18">
                  <c:v>264</c:v>
                </c:pt>
                <c:pt idx="19">
                  <c:v>260.89999999999998</c:v>
                </c:pt>
                <c:pt idx="20">
                  <c:v>271.3</c:v>
                </c:pt>
                <c:pt idx="21">
                  <c:v>271.2</c:v>
                </c:pt>
                <c:pt idx="22">
                  <c:v>268.8</c:v>
                </c:pt>
                <c:pt idx="23">
                  <c:v>278.60000000000002</c:v>
                </c:pt>
                <c:pt idx="24">
                  <c:v>257.8</c:v>
                </c:pt>
                <c:pt idx="25">
                  <c:v>244.5</c:v>
                </c:pt>
                <c:pt idx="26">
                  <c:v>269.39999999999998</c:v>
                </c:pt>
                <c:pt idx="27">
                  <c:v>279.60000000000002</c:v>
                </c:pt>
                <c:pt idx="28">
                  <c:v>273.89999999999998</c:v>
                </c:pt>
                <c:pt idx="29">
                  <c:v>288.10000000000002</c:v>
                </c:pt>
                <c:pt idx="30">
                  <c:v>285.7</c:v>
                </c:pt>
                <c:pt idx="31">
                  <c:v>286.3</c:v>
                </c:pt>
                <c:pt idx="32">
                  <c:v>288.5</c:v>
                </c:pt>
                <c:pt idx="33">
                  <c:v>248.7</c:v>
                </c:pt>
                <c:pt idx="34">
                  <c:v>289.10000000000002</c:v>
                </c:pt>
                <c:pt idx="35">
                  <c:v>289.89999999999998</c:v>
                </c:pt>
                <c:pt idx="36">
                  <c:v>280.5</c:v>
                </c:pt>
                <c:pt idx="37">
                  <c:v>290.89999999999998</c:v>
                </c:pt>
                <c:pt idx="38">
                  <c:v>289.7</c:v>
                </c:pt>
                <c:pt idx="39">
                  <c:v>294.5</c:v>
                </c:pt>
                <c:pt idx="40">
                  <c:v>290.2</c:v>
                </c:pt>
                <c:pt idx="41">
                  <c:v>295.39999999999998</c:v>
                </c:pt>
                <c:pt idx="42">
                  <c:v>293.2</c:v>
                </c:pt>
                <c:pt idx="43">
                  <c:v>307.3</c:v>
                </c:pt>
                <c:pt idx="44">
                  <c:v>317.5</c:v>
                </c:pt>
                <c:pt idx="45">
                  <c:v>300.2</c:v>
                </c:pt>
                <c:pt idx="46">
                  <c:v>298.3</c:v>
                </c:pt>
                <c:pt idx="47">
                  <c:v>272.5</c:v>
                </c:pt>
                <c:pt idx="48">
                  <c:v>310.8</c:v>
                </c:pt>
                <c:pt idx="49">
                  <c:v>311.89999999999998</c:v>
                </c:pt>
                <c:pt idx="50">
                  <c:v>302.39999999999998</c:v>
                </c:pt>
                <c:pt idx="51">
                  <c:v>311.7</c:v>
                </c:pt>
                <c:pt idx="52">
                  <c:v>321.2</c:v>
                </c:pt>
                <c:pt idx="53">
                  <c:v>313.10000000000002</c:v>
                </c:pt>
                <c:pt idx="54">
                  <c:v>324.89999999999998</c:v>
                </c:pt>
                <c:pt idx="55">
                  <c:v>321.39999999999998</c:v>
                </c:pt>
                <c:pt idx="56">
                  <c:v>321.60000000000002</c:v>
                </c:pt>
                <c:pt idx="57">
                  <c:v>320.8</c:v>
                </c:pt>
                <c:pt idx="58">
                  <c:v>321.60000000000002</c:v>
                </c:pt>
                <c:pt idx="59">
                  <c:v>324.2</c:v>
                </c:pt>
                <c:pt idx="60">
                  <c:v>329.6</c:v>
                </c:pt>
                <c:pt idx="61">
                  <c:v>337.7</c:v>
                </c:pt>
                <c:pt idx="62">
                  <c:v>340.9</c:v>
                </c:pt>
                <c:pt idx="63">
                  <c:v>334.2</c:v>
                </c:pt>
                <c:pt idx="64">
                  <c:v>334.3</c:v>
                </c:pt>
                <c:pt idx="65">
                  <c:v>336.1</c:v>
                </c:pt>
                <c:pt idx="66">
                  <c:v>333.6</c:v>
                </c:pt>
                <c:pt idx="67">
                  <c:v>349.6</c:v>
                </c:pt>
                <c:pt idx="68">
                  <c:v>347</c:v>
                </c:pt>
                <c:pt idx="69">
                  <c:v>355.3</c:v>
                </c:pt>
                <c:pt idx="70">
                  <c:v>360.5</c:v>
                </c:pt>
                <c:pt idx="71">
                  <c:v>334.2</c:v>
                </c:pt>
                <c:pt idx="72">
                  <c:v>366.8</c:v>
                </c:pt>
                <c:pt idx="73">
                  <c:v>357.6</c:v>
                </c:pt>
                <c:pt idx="74">
                  <c:v>359.9</c:v>
                </c:pt>
                <c:pt idx="75">
                  <c:v>361.6</c:v>
                </c:pt>
                <c:pt idx="76">
                  <c:v>363.7</c:v>
                </c:pt>
                <c:pt idx="77">
                  <c:v>346.4</c:v>
                </c:pt>
                <c:pt idx="78">
                  <c:v>344.9</c:v>
                </c:pt>
                <c:pt idx="79">
                  <c:v>338.3</c:v>
                </c:pt>
                <c:pt idx="80">
                  <c:v>372.7</c:v>
                </c:pt>
                <c:pt idx="81">
                  <c:v>378.2</c:v>
                </c:pt>
                <c:pt idx="82">
                  <c:v>370</c:v>
                </c:pt>
                <c:pt idx="83">
                  <c:v>358.9</c:v>
                </c:pt>
                <c:pt idx="84">
                  <c:v>381.1</c:v>
                </c:pt>
                <c:pt idx="85">
                  <c:v>372.7</c:v>
                </c:pt>
                <c:pt idx="86">
                  <c:v>386</c:v>
                </c:pt>
                <c:pt idx="87">
                  <c:v>365.6</c:v>
                </c:pt>
                <c:pt idx="88">
                  <c:v>386.8</c:v>
                </c:pt>
                <c:pt idx="89">
                  <c:v>381.9</c:v>
                </c:pt>
                <c:pt idx="90">
                  <c:v>373.2</c:v>
                </c:pt>
                <c:pt idx="91">
                  <c:v>380.3</c:v>
                </c:pt>
                <c:pt idx="92">
                  <c:v>384.6</c:v>
                </c:pt>
                <c:pt idx="93">
                  <c:v>366.5</c:v>
                </c:pt>
                <c:pt idx="94">
                  <c:v>388.1</c:v>
                </c:pt>
                <c:pt idx="95">
                  <c:v>390</c:v>
                </c:pt>
                <c:pt idx="96">
                  <c:v>373.9</c:v>
                </c:pt>
                <c:pt idx="97">
                  <c:v>378.4</c:v>
                </c:pt>
                <c:pt idx="98">
                  <c:v>371.5</c:v>
                </c:pt>
                <c:pt idx="99">
                  <c:v>395.7</c:v>
                </c:pt>
                <c:pt idx="100">
                  <c:v>396.6</c:v>
                </c:pt>
                <c:pt idx="101">
                  <c:v>394.1</c:v>
                </c:pt>
                <c:pt idx="102">
                  <c:v>387.3</c:v>
                </c:pt>
                <c:pt idx="103">
                  <c:v>396</c:v>
                </c:pt>
                <c:pt idx="104">
                  <c:v>388</c:v>
                </c:pt>
                <c:pt idx="105">
                  <c:v>396.5</c:v>
                </c:pt>
                <c:pt idx="106">
                  <c:v>399.8</c:v>
                </c:pt>
                <c:pt idx="107">
                  <c:v>391.2</c:v>
                </c:pt>
                <c:pt idx="108">
                  <c:v>384.8</c:v>
                </c:pt>
                <c:pt idx="109">
                  <c:v>402.7</c:v>
                </c:pt>
                <c:pt idx="110">
                  <c:v>399.8</c:v>
                </c:pt>
                <c:pt idx="111">
                  <c:v>386.3</c:v>
                </c:pt>
                <c:pt idx="112">
                  <c:v>407.4</c:v>
                </c:pt>
                <c:pt idx="113">
                  <c:v>403.3</c:v>
                </c:pt>
                <c:pt idx="114">
                  <c:v>409</c:v>
                </c:pt>
                <c:pt idx="115">
                  <c:v>392</c:v>
                </c:pt>
                <c:pt idx="116">
                  <c:v>402</c:v>
                </c:pt>
                <c:pt idx="117">
                  <c:v>403.1</c:v>
                </c:pt>
                <c:pt idx="118">
                  <c:v>398</c:v>
                </c:pt>
                <c:pt idx="119">
                  <c:v>421</c:v>
                </c:pt>
                <c:pt idx="120">
                  <c:v>394.1</c:v>
                </c:pt>
                <c:pt idx="121">
                  <c:v>409.1</c:v>
                </c:pt>
                <c:pt idx="122">
                  <c:v>401.5</c:v>
                </c:pt>
                <c:pt idx="123">
                  <c:v>406.3</c:v>
                </c:pt>
                <c:pt idx="124">
                  <c:v>412.7</c:v>
                </c:pt>
                <c:pt idx="125">
                  <c:v>389.4</c:v>
                </c:pt>
                <c:pt idx="126">
                  <c:v>404.9</c:v>
                </c:pt>
                <c:pt idx="127">
                  <c:v>409.7</c:v>
                </c:pt>
                <c:pt idx="128">
                  <c:v>417.2</c:v>
                </c:pt>
                <c:pt idx="129">
                  <c:v>427.3</c:v>
                </c:pt>
                <c:pt idx="130">
                  <c:v>418.7</c:v>
                </c:pt>
                <c:pt idx="131">
                  <c:v>412.6</c:v>
                </c:pt>
                <c:pt idx="132">
                  <c:v>403.5</c:v>
                </c:pt>
                <c:pt idx="133">
                  <c:v>402.9</c:v>
                </c:pt>
                <c:pt idx="134">
                  <c:v>420.3</c:v>
                </c:pt>
                <c:pt idx="135">
                  <c:v>423.6</c:v>
                </c:pt>
                <c:pt idx="136">
                  <c:v>427.9</c:v>
                </c:pt>
                <c:pt idx="137">
                  <c:v>415.1</c:v>
                </c:pt>
                <c:pt idx="138">
                  <c:v>420.3</c:v>
                </c:pt>
                <c:pt idx="139">
                  <c:v>412.5</c:v>
                </c:pt>
                <c:pt idx="140">
                  <c:v>416.2</c:v>
                </c:pt>
                <c:pt idx="141">
                  <c:v>431.9</c:v>
                </c:pt>
                <c:pt idx="142">
                  <c:v>428.9</c:v>
                </c:pt>
                <c:pt idx="143">
                  <c:v>408.2</c:v>
                </c:pt>
                <c:pt idx="144">
                  <c:v>420.5</c:v>
                </c:pt>
                <c:pt idx="145">
                  <c:v>428</c:v>
                </c:pt>
                <c:pt idx="146">
                  <c:v>432.7</c:v>
                </c:pt>
                <c:pt idx="147">
                  <c:v>437.6</c:v>
                </c:pt>
                <c:pt idx="148">
                  <c:v>422.9</c:v>
                </c:pt>
                <c:pt idx="149">
                  <c:v>446</c:v>
                </c:pt>
                <c:pt idx="150">
                  <c:v>419.8</c:v>
                </c:pt>
                <c:pt idx="151">
                  <c:v>442.7</c:v>
                </c:pt>
                <c:pt idx="152">
                  <c:v>435.6</c:v>
                </c:pt>
                <c:pt idx="153">
                  <c:v>426</c:v>
                </c:pt>
                <c:pt idx="154">
                  <c:v>406.4</c:v>
                </c:pt>
                <c:pt idx="155">
                  <c:v>408.8</c:v>
                </c:pt>
                <c:pt idx="156">
                  <c:v>433.8</c:v>
                </c:pt>
                <c:pt idx="157">
                  <c:v>438.6</c:v>
                </c:pt>
                <c:pt idx="158">
                  <c:v>445.3</c:v>
                </c:pt>
                <c:pt idx="159">
                  <c:v>442.5</c:v>
                </c:pt>
                <c:pt idx="160">
                  <c:v>432</c:v>
                </c:pt>
                <c:pt idx="161">
                  <c:v>448.6</c:v>
                </c:pt>
                <c:pt idx="162">
                  <c:v>449.9</c:v>
                </c:pt>
                <c:pt idx="163">
                  <c:v>443.3</c:v>
                </c:pt>
                <c:pt idx="164">
                  <c:v>458.7</c:v>
                </c:pt>
                <c:pt idx="165">
                  <c:v>426.7</c:v>
                </c:pt>
                <c:pt idx="166">
                  <c:v>461.4</c:v>
                </c:pt>
                <c:pt idx="167">
                  <c:v>432.2</c:v>
                </c:pt>
                <c:pt idx="168">
                  <c:v>465.4</c:v>
                </c:pt>
                <c:pt idx="169">
                  <c:v>441.3</c:v>
                </c:pt>
                <c:pt idx="170">
                  <c:v>451.1</c:v>
                </c:pt>
                <c:pt idx="171">
                  <c:v>445.2</c:v>
                </c:pt>
                <c:pt idx="172">
                  <c:v>441</c:v>
                </c:pt>
                <c:pt idx="173">
                  <c:v>464.4</c:v>
                </c:pt>
                <c:pt idx="174">
                  <c:v>457.9</c:v>
                </c:pt>
                <c:pt idx="175">
                  <c:v>449.3</c:v>
                </c:pt>
                <c:pt idx="176">
                  <c:v>446.2</c:v>
                </c:pt>
                <c:pt idx="177">
                  <c:v>432.8</c:v>
                </c:pt>
                <c:pt idx="178">
                  <c:v>466.5</c:v>
                </c:pt>
                <c:pt idx="179">
                  <c:v>460.3</c:v>
                </c:pt>
                <c:pt idx="180">
                  <c:v>455.3</c:v>
                </c:pt>
                <c:pt idx="181">
                  <c:v>469.1</c:v>
                </c:pt>
                <c:pt idx="182">
                  <c:v>458.4</c:v>
                </c:pt>
                <c:pt idx="183">
                  <c:v>466.1</c:v>
                </c:pt>
                <c:pt idx="184">
                  <c:v>461</c:v>
                </c:pt>
                <c:pt idx="185">
                  <c:v>477.3</c:v>
                </c:pt>
                <c:pt idx="186">
                  <c:v>476.5</c:v>
                </c:pt>
                <c:pt idx="187">
                  <c:v>447.8</c:v>
                </c:pt>
                <c:pt idx="188">
                  <c:v>462</c:v>
                </c:pt>
                <c:pt idx="189">
                  <c:v>463.7</c:v>
                </c:pt>
                <c:pt idx="190">
                  <c:v>477.3</c:v>
                </c:pt>
                <c:pt idx="191">
                  <c:v>464.1</c:v>
                </c:pt>
                <c:pt idx="192">
                  <c:v>468.5</c:v>
                </c:pt>
                <c:pt idx="193">
                  <c:v>466.7</c:v>
                </c:pt>
                <c:pt idx="194">
                  <c:v>455.8</c:v>
                </c:pt>
                <c:pt idx="195">
                  <c:v>470.9</c:v>
                </c:pt>
                <c:pt idx="196">
                  <c:v>481.6</c:v>
                </c:pt>
                <c:pt idx="197">
                  <c:v>491.9</c:v>
                </c:pt>
                <c:pt idx="198">
                  <c:v>453.1</c:v>
                </c:pt>
                <c:pt idx="199">
                  <c:v>466.1</c:v>
                </c:pt>
                <c:pt idx="200">
                  <c:v>489</c:v>
                </c:pt>
                <c:pt idx="201">
                  <c:v>464.5</c:v>
                </c:pt>
                <c:pt idx="202">
                  <c:v>471.3</c:v>
                </c:pt>
                <c:pt idx="203">
                  <c:v>480.1</c:v>
                </c:pt>
                <c:pt idx="204">
                  <c:v>492.9</c:v>
                </c:pt>
                <c:pt idx="205">
                  <c:v>462.9</c:v>
                </c:pt>
                <c:pt idx="206">
                  <c:v>495</c:v>
                </c:pt>
                <c:pt idx="207">
                  <c:v>501.3</c:v>
                </c:pt>
                <c:pt idx="208">
                  <c:v>481.9</c:v>
                </c:pt>
                <c:pt idx="209">
                  <c:v>476.3</c:v>
                </c:pt>
                <c:pt idx="210">
                  <c:v>489.9</c:v>
                </c:pt>
                <c:pt idx="211">
                  <c:v>508.8</c:v>
                </c:pt>
                <c:pt idx="212">
                  <c:v>496.4</c:v>
                </c:pt>
                <c:pt idx="213">
                  <c:v>507.9</c:v>
                </c:pt>
                <c:pt idx="214">
                  <c:v>502.5</c:v>
                </c:pt>
                <c:pt idx="215">
                  <c:v>467.8</c:v>
                </c:pt>
                <c:pt idx="216">
                  <c:v>492.1</c:v>
                </c:pt>
                <c:pt idx="217">
                  <c:v>496.6</c:v>
                </c:pt>
                <c:pt idx="218">
                  <c:v>515.9</c:v>
                </c:pt>
                <c:pt idx="219">
                  <c:v>485.8</c:v>
                </c:pt>
                <c:pt idx="220">
                  <c:v>526.4</c:v>
                </c:pt>
                <c:pt idx="221">
                  <c:v>507.4</c:v>
                </c:pt>
                <c:pt idx="222">
                  <c:v>480.4</c:v>
                </c:pt>
                <c:pt idx="223">
                  <c:v>504.1</c:v>
                </c:pt>
                <c:pt idx="224">
                  <c:v>512.20000000000005</c:v>
                </c:pt>
                <c:pt idx="225">
                  <c:v>514.29999999999995</c:v>
                </c:pt>
                <c:pt idx="226">
                  <c:v>493.8</c:v>
                </c:pt>
                <c:pt idx="227">
                  <c:v>516.4</c:v>
                </c:pt>
                <c:pt idx="228">
                  <c:v>520.20000000000005</c:v>
                </c:pt>
                <c:pt idx="229">
                  <c:v>523.79999999999995</c:v>
                </c:pt>
                <c:pt idx="230">
                  <c:v>527.20000000000005</c:v>
                </c:pt>
                <c:pt idx="231">
                  <c:v>514.5</c:v>
                </c:pt>
                <c:pt idx="232">
                  <c:v>509.2</c:v>
                </c:pt>
                <c:pt idx="233">
                  <c:v>485.6</c:v>
                </c:pt>
                <c:pt idx="234">
                  <c:v>530.6</c:v>
                </c:pt>
                <c:pt idx="235">
                  <c:v>504.8</c:v>
                </c:pt>
                <c:pt idx="236">
                  <c:v>476.7</c:v>
                </c:pt>
                <c:pt idx="237">
                  <c:v>506.9</c:v>
                </c:pt>
                <c:pt idx="238">
                  <c:v>508.3</c:v>
                </c:pt>
                <c:pt idx="239">
                  <c:v>513.70000000000005</c:v>
                </c:pt>
                <c:pt idx="240">
                  <c:v>507.6</c:v>
                </c:pt>
                <c:pt idx="241">
                  <c:v>506.3</c:v>
                </c:pt>
                <c:pt idx="242">
                  <c:v>519.4</c:v>
                </c:pt>
                <c:pt idx="243">
                  <c:v>512.20000000000005</c:v>
                </c:pt>
                <c:pt idx="244">
                  <c:v>538.70000000000005</c:v>
                </c:pt>
                <c:pt idx="245">
                  <c:v>537.29999999999995</c:v>
                </c:pt>
                <c:pt idx="246">
                  <c:v>514.29999999999995</c:v>
                </c:pt>
                <c:pt idx="247">
                  <c:v>516.6</c:v>
                </c:pt>
                <c:pt idx="248">
                  <c:v>537.9</c:v>
                </c:pt>
                <c:pt idx="249">
                  <c:v>541.6</c:v>
                </c:pt>
                <c:pt idx="250">
                  <c:v>525.20000000000005</c:v>
                </c:pt>
                <c:pt idx="251">
                  <c:v>537.29999999999995</c:v>
                </c:pt>
                <c:pt idx="252">
                  <c:v>493.1</c:v>
                </c:pt>
                <c:pt idx="253">
                  <c:v>514</c:v>
                </c:pt>
                <c:pt idx="254">
                  <c:v>546.4</c:v>
                </c:pt>
                <c:pt idx="255">
                  <c:v>551.70000000000005</c:v>
                </c:pt>
                <c:pt idx="256">
                  <c:v>538.4</c:v>
                </c:pt>
                <c:pt idx="257">
                  <c:v>512.20000000000005</c:v>
                </c:pt>
                <c:pt idx="258">
                  <c:v>512</c:v>
                </c:pt>
                <c:pt idx="259">
                  <c:v>546.1</c:v>
                </c:pt>
                <c:pt idx="260">
                  <c:v>538.9</c:v>
                </c:pt>
                <c:pt idx="261">
                  <c:v>552.4</c:v>
                </c:pt>
                <c:pt idx="262">
                  <c:v>520</c:v>
                </c:pt>
                <c:pt idx="263">
                  <c:v>566.20000000000005</c:v>
                </c:pt>
                <c:pt idx="264">
                  <c:v>541.79999999999995</c:v>
                </c:pt>
                <c:pt idx="265">
                  <c:v>562.1</c:v>
                </c:pt>
                <c:pt idx="266">
                  <c:v>536.9</c:v>
                </c:pt>
                <c:pt idx="267">
                  <c:v>553.5</c:v>
                </c:pt>
                <c:pt idx="268">
                  <c:v>572.29999999999995</c:v>
                </c:pt>
                <c:pt idx="269">
                  <c:v>557.20000000000005</c:v>
                </c:pt>
                <c:pt idx="270">
                  <c:v>520</c:v>
                </c:pt>
                <c:pt idx="271">
                  <c:v>555.1</c:v>
                </c:pt>
                <c:pt idx="272">
                  <c:v>542.9</c:v>
                </c:pt>
                <c:pt idx="273">
                  <c:v>561</c:v>
                </c:pt>
                <c:pt idx="274">
                  <c:v>529.4</c:v>
                </c:pt>
                <c:pt idx="275">
                  <c:v>561</c:v>
                </c:pt>
                <c:pt idx="276">
                  <c:v>573.20000000000005</c:v>
                </c:pt>
                <c:pt idx="277">
                  <c:v>571.79999999999995</c:v>
                </c:pt>
                <c:pt idx="278">
                  <c:v>546.29999999999995</c:v>
                </c:pt>
                <c:pt idx="279">
                  <c:v>575.29999999999995</c:v>
                </c:pt>
                <c:pt idx="280">
                  <c:v>551.1</c:v>
                </c:pt>
                <c:pt idx="281">
                  <c:v>566.29999999999995</c:v>
                </c:pt>
                <c:pt idx="282">
                  <c:v>571.1</c:v>
                </c:pt>
                <c:pt idx="283">
                  <c:v>575.5</c:v>
                </c:pt>
                <c:pt idx="284">
                  <c:v>579.1</c:v>
                </c:pt>
                <c:pt idx="285">
                  <c:v>568.9</c:v>
                </c:pt>
                <c:pt idx="286">
                  <c:v>559.20000000000005</c:v>
                </c:pt>
                <c:pt idx="287">
                  <c:v>582.70000000000005</c:v>
                </c:pt>
                <c:pt idx="288">
                  <c:v>558.1</c:v>
                </c:pt>
                <c:pt idx="289">
                  <c:v>585</c:v>
                </c:pt>
                <c:pt idx="290">
                  <c:v>580.6</c:v>
                </c:pt>
                <c:pt idx="291">
                  <c:v>585.9</c:v>
                </c:pt>
                <c:pt idx="292">
                  <c:v>596.6</c:v>
                </c:pt>
                <c:pt idx="293">
                  <c:v>588.70000000000005</c:v>
                </c:pt>
                <c:pt idx="294">
                  <c:v>593.70000000000005</c:v>
                </c:pt>
                <c:pt idx="295">
                  <c:v>590</c:v>
                </c:pt>
                <c:pt idx="296">
                  <c:v>561.29999999999995</c:v>
                </c:pt>
                <c:pt idx="297">
                  <c:v>592.6</c:v>
                </c:pt>
                <c:pt idx="298">
                  <c:v>571</c:v>
                </c:pt>
                <c:pt idx="299">
                  <c:v>602.9</c:v>
                </c:pt>
                <c:pt idx="300">
                  <c:v>599.4</c:v>
                </c:pt>
                <c:pt idx="301">
                  <c:v>587.4</c:v>
                </c:pt>
                <c:pt idx="302">
                  <c:v>575.29999999999995</c:v>
                </c:pt>
                <c:pt idx="303">
                  <c:v>606.5</c:v>
                </c:pt>
                <c:pt idx="304">
                  <c:v>609.1</c:v>
                </c:pt>
                <c:pt idx="305">
                  <c:v>584.79999999999995</c:v>
                </c:pt>
                <c:pt idx="306">
                  <c:v>611.20000000000005</c:v>
                </c:pt>
                <c:pt idx="307">
                  <c:v>603.4</c:v>
                </c:pt>
                <c:pt idx="308">
                  <c:v>616.5</c:v>
                </c:pt>
                <c:pt idx="309">
                  <c:v>632.6</c:v>
                </c:pt>
                <c:pt idx="310">
                  <c:v>594.20000000000005</c:v>
                </c:pt>
                <c:pt idx="311">
                  <c:v>633.1</c:v>
                </c:pt>
                <c:pt idx="312">
                  <c:v>600.4</c:v>
                </c:pt>
                <c:pt idx="313">
                  <c:v>646.1</c:v>
                </c:pt>
                <c:pt idx="314">
                  <c:v>618.4</c:v>
                </c:pt>
                <c:pt idx="315">
                  <c:v>641.20000000000005</c:v>
                </c:pt>
                <c:pt idx="316">
                  <c:v>623.9</c:v>
                </c:pt>
                <c:pt idx="317">
                  <c:v>664.9</c:v>
                </c:pt>
                <c:pt idx="318">
                  <c:v>644.20000000000005</c:v>
                </c:pt>
                <c:pt idx="319">
                  <c:v>640.1</c:v>
                </c:pt>
                <c:pt idx="320">
                  <c:v>641.20000000000005</c:v>
                </c:pt>
                <c:pt idx="321">
                  <c:v>666</c:v>
                </c:pt>
                <c:pt idx="322">
                  <c:v>659.7</c:v>
                </c:pt>
                <c:pt idx="323">
                  <c:v>640.70000000000005</c:v>
                </c:pt>
                <c:pt idx="324">
                  <c:v>658.8</c:v>
                </c:pt>
                <c:pt idx="325">
                  <c:v>662.7</c:v>
                </c:pt>
                <c:pt idx="326">
                  <c:v>680.7</c:v>
                </c:pt>
                <c:pt idx="327">
                  <c:v>668.6</c:v>
                </c:pt>
                <c:pt idx="328">
                  <c:v>668.7</c:v>
                </c:pt>
                <c:pt idx="329">
                  <c:v>673.7</c:v>
                </c:pt>
                <c:pt idx="330">
                  <c:v>690.2</c:v>
                </c:pt>
                <c:pt idx="331">
                  <c:v>651.9</c:v>
                </c:pt>
                <c:pt idx="332">
                  <c:v>656.4</c:v>
                </c:pt>
                <c:pt idx="333">
                  <c:v>674.8</c:v>
                </c:pt>
                <c:pt idx="334">
                  <c:v>651</c:v>
                </c:pt>
                <c:pt idx="335">
                  <c:v>680.9</c:v>
                </c:pt>
                <c:pt idx="336">
                  <c:v>685.9</c:v>
                </c:pt>
                <c:pt idx="337">
                  <c:v>657.1</c:v>
                </c:pt>
                <c:pt idx="338">
                  <c:v>686.9</c:v>
                </c:pt>
                <c:pt idx="339">
                  <c:v>687.3</c:v>
                </c:pt>
                <c:pt idx="340">
                  <c:v>684.5</c:v>
                </c:pt>
                <c:pt idx="341">
                  <c:v>693.7</c:v>
                </c:pt>
                <c:pt idx="342">
                  <c:v>711.8</c:v>
                </c:pt>
                <c:pt idx="343">
                  <c:v>629.9</c:v>
                </c:pt>
                <c:pt idx="344">
                  <c:v>689.5</c:v>
                </c:pt>
                <c:pt idx="345">
                  <c:v>725.5</c:v>
                </c:pt>
                <c:pt idx="346">
                  <c:v>656.1</c:v>
                </c:pt>
                <c:pt idx="347">
                  <c:v>689.4</c:v>
                </c:pt>
                <c:pt idx="348">
                  <c:v>674.5</c:v>
                </c:pt>
                <c:pt idx="349">
                  <c:v>761.7</c:v>
                </c:pt>
                <c:pt idx="350">
                  <c:v>747.2</c:v>
                </c:pt>
                <c:pt idx="351">
                  <c:v>800</c:v>
                </c:pt>
                <c:pt idx="352">
                  <c:v>819.8</c:v>
                </c:pt>
                <c:pt idx="353">
                  <c:v>788.5</c:v>
                </c:pt>
                <c:pt idx="354">
                  <c:v>838.1</c:v>
                </c:pt>
                <c:pt idx="355">
                  <c:v>880.2</c:v>
                </c:pt>
                <c:pt idx="356">
                  <c:v>992.1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2-4D42-8B37-908BC5D70893}"/>
            </c:ext>
          </c:extLst>
        </c:ser>
        <c:ser>
          <c:idx val="1"/>
          <c:order val="1"/>
          <c:tx>
            <c:v>"Malignant"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project2_wdbc!$E$359:$E$570</c:f>
              <c:numCache>
                <c:formatCode>General</c:formatCode>
                <c:ptCount val="212"/>
                <c:pt idx="0">
                  <c:v>371.1</c:v>
                </c:pt>
                <c:pt idx="1">
                  <c:v>361.6</c:v>
                </c:pt>
                <c:pt idx="2">
                  <c:v>431.1</c:v>
                </c:pt>
                <c:pt idx="3">
                  <c:v>386.1</c:v>
                </c:pt>
                <c:pt idx="4">
                  <c:v>440.6</c:v>
                </c:pt>
                <c:pt idx="5">
                  <c:v>432</c:v>
                </c:pt>
                <c:pt idx="6">
                  <c:v>477.4</c:v>
                </c:pt>
                <c:pt idx="7">
                  <c:v>506.3</c:v>
                </c:pt>
                <c:pt idx="8">
                  <c:v>477.1</c:v>
                </c:pt>
                <c:pt idx="9">
                  <c:v>499</c:v>
                </c:pt>
                <c:pt idx="10">
                  <c:v>475.9</c:v>
                </c:pt>
                <c:pt idx="11">
                  <c:v>503.2</c:v>
                </c:pt>
                <c:pt idx="12">
                  <c:v>531.5</c:v>
                </c:pt>
                <c:pt idx="13">
                  <c:v>565.4</c:v>
                </c:pt>
                <c:pt idx="14">
                  <c:v>534.6</c:v>
                </c:pt>
                <c:pt idx="15">
                  <c:v>563</c:v>
                </c:pt>
                <c:pt idx="16">
                  <c:v>530.20000000000005</c:v>
                </c:pt>
                <c:pt idx="17">
                  <c:v>545.20000000000005</c:v>
                </c:pt>
                <c:pt idx="18">
                  <c:v>519.79999999999995</c:v>
                </c:pt>
                <c:pt idx="19">
                  <c:v>572.6</c:v>
                </c:pt>
                <c:pt idx="20">
                  <c:v>582.70000000000005</c:v>
                </c:pt>
                <c:pt idx="21">
                  <c:v>559.20000000000005</c:v>
                </c:pt>
                <c:pt idx="22">
                  <c:v>556.70000000000005</c:v>
                </c:pt>
                <c:pt idx="23">
                  <c:v>577.9</c:v>
                </c:pt>
                <c:pt idx="24">
                  <c:v>584.1</c:v>
                </c:pt>
                <c:pt idx="25">
                  <c:v>588.9</c:v>
                </c:pt>
                <c:pt idx="26">
                  <c:v>578.9</c:v>
                </c:pt>
                <c:pt idx="27">
                  <c:v>599.5</c:v>
                </c:pt>
                <c:pt idx="28">
                  <c:v>602.4</c:v>
                </c:pt>
                <c:pt idx="29">
                  <c:v>597.79999999999995</c:v>
                </c:pt>
                <c:pt idx="30">
                  <c:v>595.9</c:v>
                </c:pt>
                <c:pt idx="31">
                  <c:v>610.70000000000005</c:v>
                </c:pt>
                <c:pt idx="32">
                  <c:v>578.29999999999995</c:v>
                </c:pt>
                <c:pt idx="33">
                  <c:v>633</c:v>
                </c:pt>
                <c:pt idx="34">
                  <c:v>629.79999999999995</c:v>
                </c:pt>
                <c:pt idx="35">
                  <c:v>664.7</c:v>
                </c:pt>
                <c:pt idx="36">
                  <c:v>648.20000000000005</c:v>
                </c:pt>
                <c:pt idx="37">
                  <c:v>609.9</c:v>
                </c:pt>
                <c:pt idx="38">
                  <c:v>642.5</c:v>
                </c:pt>
                <c:pt idx="39">
                  <c:v>642.70000000000005</c:v>
                </c:pt>
                <c:pt idx="40">
                  <c:v>684.5</c:v>
                </c:pt>
                <c:pt idx="41">
                  <c:v>698.8</c:v>
                </c:pt>
                <c:pt idx="42">
                  <c:v>656.9</c:v>
                </c:pt>
                <c:pt idx="43">
                  <c:v>645.70000000000005</c:v>
                </c:pt>
                <c:pt idx="44">
                  <c:v>719.5</c:v>
                </c:pt>
                <c:pt idx="45">
                  <c:v>658.8</c:v>
                </c:pt>
                <c:pt idx="46">
                  <c:v>678.1</c:v>
                </c:pt>
                <c:pt idx="47">
                  <c:v>701.9</c:v>
                </c:pt>
                <c:pt idx="48">
                  <c:v>712.8</c:v>
                </c:pt>
                <c:pt idx="49">
                  <c:v>668.3</c:v>
                </c:pt>
                <c:pt idx="50">
                  <c:v>644.79999999999995</c:v>
                </c:pt>
                <c:pt idx="51">
                  <c:v>716.6</c:v>
                </c:pt>
                <c:pt idx="52">
                  <c:v>682.5</c:v>
                </c:pt>
                <c:pt idx="53">
                  <c:v>716.6</c:v>
                </c:pt>
                <c:pt idx="54">
                  <c:v>710.6</c:v>
                </c:pt>
                <c:pt idx="55">
                  <c:v>758.6</c:v>
                </c:pt>
                <c:pt idx="56">
                  <c:v>728.2</c:v>
                </c:pt>
                <c:pt idx="57">
                  <c:v>705.6</c:v>
                </c:pt>
                <c:pt idx="58">
                  <c:v>671.4</c:v>
                </c:pt>
                <c:pt idx="59">
                  <c:v>766.6</c:v>
                </c:pt>
                <c:pt idx="60">
                  <c:v>748.9</c:v>
                </c:pt>
                <c:pt idx="61">
                  <c:v>685</c:v>
                </c:pt>
                <c:pt idx="62">
                  <c:v>732.4</c:v>
                </c:pt>
                <c:pt idx="63">
                  <c:v>744.7</c:v>
                </c:pt>
                <c:pt idx="64">
                  <c:v>704.4</c:v>
                </c:pt>
                <c:pt idx="65">
                  <c:v>736.9</c:v>
                </c:pt>
                <c:pt idx="66">
                  <c:v>761.3</c:v>
                </c:pt>
                <c:pt idx="67">
                  <c:v>797.8</c:v>
                </c:pt>
                <c:pt idx="68">
                  <c:v>803.1</c:v>
                </c:pt>
                <c:pt idx="69">
                  <c:v>713.3</c:v>
                </c:pt>
                <c:pt idx="70">
                  <c:v>716.9</c:v>
                </c:pt>
                <c:pt idx="71">
                  <c:v>781</c:v>
                </c:pt>
                <c:pt idx="72">
                  <c:v>744.9</c:v>
                </c:pt>
                <c:pt idx="73">
                  <c:v>782.7</c:v>
                </c:pt>
                <c:pt idx="74">
                  <c:v>731.3</c:v>
                </c:pt>
                <c:pt idx="75">
                  <c:v>817.7</c:v>
                </c:pt>
                <c:pt idx="76">
                  <c:v>813</c:v>
                </c:pt>
                <c:pt idx="77">
                  <c:v>782.6</c:v>
                </c:pt>
                <c:pt idx="78">
                  <c:v>793.2</c:v>
                </c:pt>
                <c:pt idx="79">
                  <c:v>809.8</c:v>
                </c:pt>
                <c:pt idx="80">
                  <c:v>813.7</c:v>
                </c:pt>
                <c:pt idx="81">
                  <c:v>807.2</c:v>
                </c:pt>
                <c:pt idx="82">
                  <c:v>758.6</c:v>
                </c:pt>
                <c:pt idx="83">
                  <c:v>857.6</c:v>
                </c:pt>
                <c:pt idx="84">
                  <c:v>826.8</c:v>
                </c:pt>
                <c:pt idx="85">
                  <c:v>798.8</c:v>
                </c:pt>
                <c:pt idx="86">
                  <c:v>858.1</c:v>
                </c:pt>
                <c:pt idx="87">
                  <c:v>805.1</c:v>
                </c:pt>
                <c:pt idx="88">
                  <c:v>840.4</c:v>
                </c:pt>
                <c:pt idx="89">
                  <c:v>832.9</c:v>
                </c:pt>
                <c:pt idx="90">
                  <c:v>886.3</c:v>
                </c:pt>
                <c:pt idx="91">
                  <c:v>904.3</c:v>
                </c:pt>
                <c:pt idx="92">
                  <c:v>815.8</c:v>
                </c:pt>
                <c:pt idx="93">
                  <c:v>904.6</c:v>
                </c:pt>
                <c:pt idx="94">
                  <c:v>869.5</c:v>
                </c:pt>
                <c:pt idx="95">
                  <c:v>773.5</c:v>
                </c:pt>
                <c:pt idx="96">
                  <c:v>933.1</c:v>
                </c:pt>
                <c:pt idx="97">
                  <c:v>930.9</c:v>
                </c:pt>
                <c:pt idx="98">
                  <c:v>928.3</c:v>
                </c:pt>
                <c:pt idx="99">
                  <c:v>918.6</c:v>
                </c:pt>
                <c:pt idx="100">
                  <c:v>928.8</c:v>
                </c:pt>
                <c:pt idx="101">
                  <c:v>899.3</c:v>
                </c:pt>
                <c:pt idx="102">
                  <c:v>928.2</c:v>
                </c:pt>
                <c:pt idx="103">
                  <c:v>895</c:v>
                </c:pt>
                <c:pt idx="104">
                  <c:v>920.6</c:v>
                </c:pt>
                <c:pt idx="105">
                  <c:v>929.4</c:v>
                </c:pt>
                <c:pt idx="106">
                  <c:v>982</c:v>
                </c:pt>
                <c:pt idx="107">
                  <c:v>947.8</c:v>
                </c:pt>
                <c:pt idx="108">
                  <c:v>948</c:v>
                </c:pt>
                <c:pt idx="109">
                  <c:v>955.1</c:v>
                </c:pt>
                <c:pt idx="110">
                  <c:v>951.6</c:v>
                </c:pt>
                <c:pt idx="111">
                  <c:v>998.9</c:v>
                </c:pt>
                <c:pt idx="112">
                  <c:v>912.7</c:v>
                </c:pt>
                <c:pt idx="113">
                  <c:v>984.6</c:v>
                </c:pt>
                <c:pt idx="114">
                  <c:v>981.6</c:v>
                </c:pt>
                <c:pt idx="115">
                  <c:v>963.7</c:v>
                </c:pt>
                <c:pt idx="116">
                  <c:v>1024</c:v>
                </c:pt>
                <c:pt idx="117">
                  <c:v>990</c:v>
                </c:pt>
                <c:pt idx="118">
                  <c:v>991.7</c:v>
                </c:pt>
                <c:pt idx="119">
                  <c:v>1007</c:v>
                </c:pt>
                <c:pt idx="120">
                  <c:v>1041</c:v>
                </c:pt>
                <c:pt idx="121">
                  <c:v>1027</c:v>
                </c:pt>
                <c:pt idx="122">
                  <c:v>980.5</c:v>
                </c:pt>
                <c:pt idx="123">
                  <c:v>1040</c:v>
                </c:pt>
                <c:pt idx="124">
                  <c:v>1006</c:v>
                </c:pt>
                <c:pt idx="125">
                  <c:v>1075</c:v>
                </c:pt>
                <c:pt idx="126">
                  <c:v>1033</c:v>
                </c:pt>
                <c:pt idx="127">
                  <c:v>1052</c:v>
                </c:pt>
                <c:pt idx="128">
                  <c:v>1102</c:v>
                </c:pt>
                <c:pt idx="129">
                  <c:v>1075</c:v>
                </c:pt>
                <c:pt idx="130">
                  <c:v>1068</c:v>
                </c:pt>
                <c:pt idx="131">
                  <c:v>1077</c:v>
                </c:pt>
                <c:pt idx="132">
                  <c:v>1076</c:v>
                </c:pt>
                <c:pt idx="133">
                  <c:v>1094</c:v>
                </c:pt>
                <c:pt idx="134">
                  <c:v>1001</c:v>
                </c:pt>
                <c:pt idx="135">
                  <c:v>1092</c:v>
                </c:pt>
                <c:pt idx="136">
                  <c:v>1138</c:v>
                </c:pt>
                <c:pt idx="137">
                  <c:v>1130</c:v>
                </c:pt>
                <c:pt idx="138">
                  <c:v>1076</c:v>
                </c:pt>
                <c:pt idx="139">
                  <c:v>1110</c:v>
                </c:pt>
                <c:pt idx="140">
                  <c:v>994</c:v>
                </c:pt>
                <c:pt idx="141">
                  <c:v>1088</c:v>
                </c:pt>
                <c:pt idx="142">
                  <c:v>1152</c:v>
                </c:pt>
                <c:pt idx="143">
                  <c:v>1138</c:v>
                </c:pt>
                <c:pt idx="144">
                  <c:v>1157</c:v>
                </c:pt>
                <c:pt idx="145">
                  <c:v>1169</c:v>
                </c:pt>
                <c:pt idx="146">
                  <c:v>1145</c:v>
                </c:pt>
                <c:pt idx="147">
                  <c:v>1148</c:v>
                </c:pt>
                <c:pt idx="148">
                  <c:v>1191</c:v>
                </c:pt>
                <c:pt idx="149">
                  <c:v>1162</c:v>
                </c:pt>
                <c:pt idx="150">
                  <c:v>1223</c:v>
                </c:pt>
                <c:pt idx="151">
                  <c:v>1167</c:v>
                </c:pt>
                <c:pt idx="152">
                  <c:v>1104</c:v>
                </c:pt>
                <c:pt idx="153">
                  <c:v>1174</c:v>
                </c:pt>
                <c:pt idx="154">
                  <c:v>1132</c:v>
                </c:pt>
                <c:pt idx="155">
                  <c:v>1155</c:v>
                </c:pt>
                <c:pt idx="156">
                  <c:v>1217</c:v>
                </c:pt>
                <c:pt idx="157">
                  <c:v>1230</c:v>
                </c:pt>
                <c:pt idx="158">
                  <c:v>1194</c:v>
                </c:pt>
                <c:pt idx="159">
                  <c:v>1203</c:v>
                </c:pt>
                <c:pt idx="160">
                  <c:v>1260</c:v>
                </c:pt>
                <c:pt idx="161">
                  <c:v>1192</c:v>
                </c:pt>
                <c:pt idx="162">
                  <c:v>1214</c:v>
                </c:pt>
                <c:pt idx="163">
                  <c:v>1206</c:v>
                </c:pt>
                <c:pt idx="164">
                  <c:v>1214</c:v>
                </c:pt>
                <c:pt idx="165">
                  <c:v>1274</c:v>
                </c:pt>
                <c:pt idx="166">
                  <c:v>1261</c:v>
                </c:pt>
                <c:pt idx="167">
                  <c:v>1123</c:v>
                </c:pt>
                <c:pt idx="168">
                  <c:v>1264</c:v>
                </c:pt>
                <c:pt idx="169">
                  <c:v>1306</c:v>
                </c:pt>
                <c:pt idx="170">
                  <c:v>1288</c:v>
                </c:pt>
                <c:pt idx="171">
                  <c:v>1326</c:v>
                </c:pt>
                <c:pt idx="172">
                  <c:v>1207</c:v>
                </c:pt>
                <c:pt idx="173">
                  <c:v>1234</c:v>
                </c:pt>
                <c:pt idx="174">
                  <c:v>1250</c:v>
                </c:pt>
                <c:pt idx="175">
                  <c:v>1293</c:v>
                </c:pt>
                <c:pt idx="176">
                  <c:v>1319</c:v>
                </c:pt>
                <c:pt idx="177">
                  <c:v>1247</c:v>
                </c:pt>
                <c:pt idx="178">
                  <c:v>1290</c:v>
                </c:pt>
                <c:pt idx="179">
                  <c:v>1299</c:v>
                </c:pt>
                <c:pt idx="180">
                  <c:v>1335</c:v>
                </c:pt>
                <c:pt idx="181">
                  <c:v>1297</c:v>
                </c:pt>
                <c:pt idx="182">
                  <c:v>1419</c:v>
                </c:pt>
                <c:pt idx="183">
                  <c:v>1264</c:v>
                </c:pt>
                <c:pt idx="184">
                  <c:v>1404</c:v>
                </c:pt>
                <c:pt idx="185">
                  <c:v>1308</c:v>
                </c:pt>
                <c:pt idx="186">
                  <c:v>1320</c:v>
                </c:pt>
                <c:pt idx="187">
                  <c:v>1384</c:v>
                </c:pt>
                <c:pt idx="188">
                  <c:v>1364</c:v>
                </c:pt>
                <c:pt idx="189">
                  <c:v>1265</c:v>
                </c:pt>
                <c:pt idx="190">
                  <c:v>1546</c:v>
                </c:pt>
                <c:pt idx="191">
                  <c:v>1386</c:v>
                </c:pt>
                <c:pt idx="192">
                  <c:v>1479</c:v>
                </c:pt>
                <c:pt idx="193">
                  <c:v>1311</c:v>
                </c:pt>
                <c:pt idx="194">
                  <c:v>1347</c:v>
                </c:pt>
                <c:pt idx="195">
                  <c:v>1245</c:v>
                </c:pt>
                <c:pt idx="196">
                  <c:v>1407</c:v>
                </c:pt>
                <c:pt idx="197">
                  <c:v>1482</c:v>
                </c:pt>
                <c:pt idx="198">
                  <c:v>1491</c:v>
                </c:pt>
                <c:pt idx="199">
                  <c:v>1682</c:v>
                </c:pt>
                <c:pt idx="200">
                  <c:v>1686</c:v>
                </c:pt>
                <c:pt idx="201">
                  <c:v>1509</c:v>
                </c:pt>
                <c:pt idx="202">
                  <c:v>1670</c:v>
                </c:pt>
                <c:pt idx="203">
                  <c:v>1747</c:v>
                </c:pt>
                <c:pt idx="204">
                  <c:v>1685</c:v>
                </c:pt>
                <c:pt idx="205">
                  <c:v>1841</c:v>
                </c:pt>
                <c:pt idx="206">
                  <c:v>1761</c:v>
                </c:pt>
                <c:pt idx="207">
                  <c:v>1878</c:v>
                </c:pt>
                <c:pt idx="208">
                  <c:v>2010</c:v>
                </c:pt>
                <c:pt idx="209">
                  <c:v>2250</c:v>
                </c:pt>
                <c:pt idx="210">
                  <c:v>2501</c:v>
                </c:pt>
                <c:pt idx="211">
                  <c:v>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62-4D42-8B37-908BC5D70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8672152"/>
        <c:axId val="1188672480"/>
      </c:lineChart>
      <c:catAx>
        <c:axId val="1188672152"/>
        <c:scaling>
          <c:orientation val="minMax"/>
        </c:scaling>
        <c:delete val="0"/>
        <c:axPos val="b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672480"/>
        <c:crosses val="autoZero"/>
        <c:auto val="1"/>
        <c:lblAlgn val="ctr"/>
        <c:lblOffset val="100"/>
        <c:noMultiLvlLbl val="0"/>
      </c:catAx>
      <c:valAx>
        <c:axId val="118867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672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836127466048728"/>
          <c:y val="0.13529358830146232"/>
          <c:w val="0.42762920400715676"/>
          <c:h val="0.136288338957630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[project2_wdbc.xlsx]project2_wdbc!$C$2:$C$570</cx:f>
        <cx:lvl ptCount="569" formatCode="General">
          <cx:pt idx="0">6.9809999999999999</cx:pt>
          <cx:pt idx="1">7.7599999999999998</cx:pt>
          <cx:pt idx="2">7.7290000000000001</cx:pt>
          <cx:pt idx="3">7.6909999999999998</cx:pt>
          <cx:pt idx="4">8.1959999999999997</cx:pt>
          <cx:pt idx="5">8.2189999999999994</cx:pt>
          <cx:pt idx="6">8.5969999999999995</cx:pt>
          <cx:pt idx="7">8.6180000000000003</cx:pt>
          <cx:pt idx="8">8.6709999999999994</cx:pt>
          <cx:pt idx="9">8.5709999999999997</cx:pt>
          <cx:pt idx="10">8.5980000000000008</cx:pt>
          <cx:pt idx="11">8.734</cx:pt>
          <cx:pt idx="12">8.7260000000000009</cx:pt>
          <cx:pt idx="13">9</cx:pt>
          <cx:pt idx="14">8.8780000000000001</cx:pt>
          <cx:pt idx="15">8.9499999999999993</cx:pt>
          <cx:pt idx="16">8.8879999999999999</cx:pt>
          <cx:pt idx="17">9.0289999999999999</cx:pt>
          <cx:pt idx="18">9.3330000000000002</cx:pt>
          <cx:pt idx="19">9.173</cx:pt>
          <cx:pt idx="20">9.423</cx:pt>
          <cx:pt idx="21">9.4049999999999994</cx:pt>
          <cx:pt idx="22">9.3970000000000002</cx:pt>
          <cx:pt idx="23">9.4359999999999999</cx:pt>
          <cx:pt idx="24">9.2949999999999999</cx:pt>
          <cx:pt idx="25">9.0419999999999998</cx:pt>
          <cx:pt idx="26">9.4649999999999999</cx:pt>
          <cx:pt idx="27">9.5670000000000002</cx:pt>
          <cx:pt idx="28">9.5039999999999996</cx:pt>
          <cx:pt idx="29">9.7200000000000006</cx:pt>
          <cx:pt idx="30">9.6829999999999998</cx:pt>
          <cx:pt idx="31">9.6679999999999993</cx:pt>
          <cx:pt idx="32">9.7379999999999995</cx:pt>
          <cx:pt idx="33">9.2680000000000007</cx:pt>
          <cx:pt idx="34">9.6669999999999998</cx:pt>
          <cx:pt idx="35">9.7420000000000009</cx:pt>
          <cx:pt idx="36">9.6059999999999999</cx:pt>
          <cx:pt idx="37">9.7550000000000008</cx:pt>
          <cx:pt idx="38">9.7420000000000009</cx:pt>
          <cx:pt idx="39">9.7870000000000008</cx:pt>
          <cx:pt idx="40">9.7769999999999992</cx:pt>
          <cx:pt idx="41">9.8759999999999994</cx:pt>
          <cx:pt idx="42">9.8469999999999995</cx:pt>
          <cx:pt idx="43">10.029999999999999</cx:pt>
          <cx:pt idx="44">10.08</cx:pt>
          <cx:pt idx="45">9.7309999999999999</cx:pt>
          <cx:pt idx="46">9.8759999999999994</cx:pt>
          <cx:pt idx="47">9.6760000000000002</cx:pt>
          <cx:pt idx="48">10.050000000000001</cx:pt>
          <cx:pt idx="49">10.17</cx:pt>
          <cx:pt idx="50">9.9039999999999999</cx:pt>
          <cx:pt idx="51">10.16</cx:pt>
          <cx:pt idx="52">10.199999999999999</cx:pt>
          <cx:pt idx="53">10.18</cx:pt>
          <cx:pt idx="54">10.32</cx:pt>
          <cx:pt idx="55">10.289999999999999</cx:pt>
          <cx:pt idx="56">10.26</cx:pt>
          <cx:pt idx="57">10.26</cx:pt>
          <cx:pt idx="58">10.26</cx:pt>
          <cx:pt idx="59">10.25</cx:pt>
          <cx:pt idx="60">10.44</cx:pt>
          <cx:pt idx="61">10.48</cx:pt>
          <cx:pt idx="62">10.57</cx:pt>
          <cx:pt idx="63">10.51</cx:pt>
          <cx:pt idx="64">10.49</cx:pt>
          <cx:pt idx="65">10.49</cx:pt>
          <cx:pt idx="66">10.48</cx:pt>
          <cx:pt idx="67">10.66</cx:pt>
          <cx:pt idx="68">10.65</cx:pt>
          <cx:pt idx="69">10.75</cx:pt>
          <cx:pt idx="70">10.859999999999999</cx:pt>
          <cx:pt idx="71">10.51</cx:pt>
          <cx:pt idx="72">10.9</cx:pt>
          <cx:pt idx="73">10.800000000000001</cx:pt>
          <cx:pt idx="74">10.800000000000001</cx:pt>
          <cx:pt idx="75">10.82</cx:pt>
          <cx:pt idx="76">10.91</cx:pt>
          <cx:pt idx="77">10.6</cx:pt>
          <cx:pt idx="78">10.710000000000001</cx:pt>
          <cx:pt idx="79">10.57</cx:pt>
          <cx:pt idx="80">11.08</cx:pt>
          <cx:pt idx="81">11.06</cx:pt>
          <cx:pt idx="82">10.94</cx:pt>
          <cx:pt idx="83">10.880000000000001</cx:pt>
          <cx:pt idx="84">11.130000000000001</cx:pt>
          <cx:pt idx="85">11.039999999999999</cx:pt>
          <cx:pt idx="86">11.199999999999999</cx:pt>
          <cx:pt idx="87">10.960000000000001</cx:pt>
          <cx:pt idx="88">11.220000000000001</cx:pt>
          <cx:pt idx="89">11.15</cx:pt>
          <cx:pt idx="90">11.039999999999999</cx:pt>
          <cx:pt idx="91">11.16</cx:pt>
          <cx:pt idx="92">11.140000000000001</cx:pt>
          <cx:pt idx="93">11.06</cx:pt>
          <cx:pt idx="94">11.26</cx:pt>
          <cx:pt idx="95">11.25</cx:pt>
          <cx:pt idx="96">11.06</cx:pt>
          <cx:pt idx="97">11.130000000000001</cx:pt>
          <cx:pt idx="98">10.970000000000001</cx:pt>
          <cx:pt idx="99">11.32</cx:pt>
          <cx:pt idx="100">11.33</cx:pt>
          <cx:pt idx="101">11.31</cx:pt>
          <cx:pt idx="102">11.220000000000001</cx:pt>
          <cx:pt idx="103">11.369999999999999</cx:pt>
          <cx:pt idx="104">11.289999999999999</cx:pt>
          <cx:pt idx="105">11.34</cx:pt>
          <cx:pt idx="106">11.359999999999999</cx:pt>
          <cx:pt idx="107">11.34</cx:pt>
          <cx:pt idx="108">11.279999999999999</cx:pt>
          <cx:pt idx="109">11.470000000000001</cx:pt>
          <cx:pt idx="110">11.43</cx:pt>
          <cx:pt idx="111">11.27</cx:pt>
          <cx:pt idx="112">11.5</cx:pt>
          <cx:pt idx="113">11.41</cx:pt>
          <cx:pt idx="114">11.52</cx:pt>
          <cx:pt idx="115">11.27</cx:pt>
          <cx:pt idx="116">11.41</cx:pt>
          <cx:pt idx="117">11.460000000000001</cx:pt>
          <cx:pt idx="118">11.43</cx:pt>
          <cx:pt idx="119">11.66</cx:pt>
          <cx:pt idx="120">11.26</cx:pt>
          <cx:pt idx="121">11.539999999999999</cx:pt>
          <cx:pt idx="122">11.449999999999999</cx:pt>
          <cx:pt idx="123">11.52</cx:pt>
          <cx:pt idx="124">11.6</cx:pt>
          <cx:pt idx="125">11.300000000000001</cx:pt>
          <cx:pt idx="126">11.49</cx:pt>
          <cx:pt idx="127">11.57</cx:pt>
          <cx:pt idx="128">11.6</cx:pt>
          <cx:pt idx="129">11.74</cx:pt>
          <cx:pt idx="130">11.699999999999999</cx:pt>
          <cx:pt idx="131">11.6</cx:pt>
          <cx:pt idx="132">11.51</cx:pt>
          <cx:pt idx="133">11.539999999999999</cx:pt>
          <cx:pt idx="134">11.710000000000001</cx:pt>
          <cx:pt idx="135">11.710000000000001</cx:pt>
          <cx:pt idx="136">11.76</cx:pt>
          <cx:pt idx="137">11.630000000000001</cx:pt>
          <cx:pt idx="138">11.710000000000001</cx:pt>
          <cx:pt idx="139">11.640000000000001</cx:pt>
          <cx:pt idx="140">11.67</cx:pt>
          <cx:pt idx="141">11.800000000000001</cx:pt>
          <cx:pt idx="142">11.81</cx:pt>
          <cx:pt idx="143">11.609999999999999</cx:pt>
          <cx:pt idx="144">11.68</cx:pt>
          <cx:pt idx="145">11.84</cx:pt>
          <cx:pt idx="146">11.85</cx:pt>
          <cx:pt idx="147">11.94</cx:pt>
          <cx:pt idx="148">11.75</cx:pt>
          <cx:pt idx="149">12.029999999999999</cx:pt>
          <cx:pt idx="150">11.75</cx:pt>
          <cx:pt idx="151">11.93</cx:pt>
          <cx:pt idx="152">11.890000000000001</cx:pt>
          <cx:pt idx="153">11.74</cx:pt>
          <cx:pt idx="154">11.69</cx:pt>
          <cx:pt idx="155">11.619999999999999</cx:pt>
          <cx:pt idx="156">11.890000000000001</cx:pt>
          <cx:pt idx="157">11.93</cx:pt>
          <cx:pt idx="158">12.06</cx:pt>
          <cx:pt idx="159">12</cx:pt>
          <cx:pt idx="160">11.869999999999999</cx:pt>
          <cx:pt idx="161">12.06</cx:pt>
          <cx:pt idx="162">12.039999999999999</cx:pt>
          <cx:pt idx="163">12</cx:pt>
          <cx:pt idx="164">12.18</cx:pt>
          <cx:pt idx="165">11.949999999999999</cx:pt>
          <cx:pt idx="166">12.18</cx:pt>
          <cx:pt idx="167">11.890000000000001</cx:pt>
          <cx:pt idx="168">12.27</cx:pt>
          <cx:pt idx="169">11.99</cx:pt>
          <cx:pt idx="170">12.18</cx:pt>
          <cx:pt idx="171">12.07</cx:pt>
          <cx:pt idx="172">11.94</cx:pt>
          <cx:pt idx="173">12.300000000000001</cx:pt>
          <cx:pt idx="174">12.199999999999999</cx:pt>
          <cx:pt idx="175">12.050000000000001</cx:pt>
          <cx:pt idx="176">12.1</cx:pt>
          <cx:pt idx="177">11.9</cx:pt>
          <cx:pt idx="178">12.25</cx:pt>
          <cx:pt idx="179">12.25</cx:pt>
          <cx:pt idx="180">12.16</cx:pt>
          <cx:pt idx="181">12.34</cx:pt>
          <cx:pt idx="182">12.210000000000001</cx:pt>
          <cx:pt idx="183">12.27</cx:pt>
          <cx:pt idx="184">12.23</cx:pt>
          <cx:pt idx="185">12.43</cx:pt>
          <cx:pt idx="186">12.42</cx:pt>
          <cx:pt idx="187">12.050000000000001</cx:pt>
          <cx:pt idx="188">12.210000000000001</cx:pt>
          <cx:pt idx="189">12.300000000000001</cx:pt>
          <cx:pt idx="190">12.460000000000001</cx:pt>
          <cx:pt idx="191">12.32</cx:pt>
          <cx:pt idx="192">12.34</cx:pt>
          <cx:pt idx="193">12.359999999999999</cx:pt>
          <cx:pt idx="194">12.19</cx:pt>
          <cx:pt idx="195">12.31</cx:pt>
          <cx:pt idx="196">12.49</cx:pt>
          <cx:pt idx="197">12.539999999999999</cx:pt>
          <cx:pt idx="198">12.220000000000001</cx:pt>
          <cx:pt idx="199">12.359999999999999</cx:pt>
          <cx:pt idx="200">12.58</cx:pt>
          <cx:pt idx="201">12.34</cx:pt>
          <cx:pt idx="202">12.460000000000001</cx:pt>
          <cx:pt idx="203">12.470000000000001</cx:pt>
          <cx:pt idx="204">12.619999999999999</cx:pt>
          <cx:pt idx="205">12.390000000000001</cx:pt>
          <cx:pt idx="206">12.699999999999999</cx:pt>
          <cx:pt idx="207">12.720000000000001</cx:pt>
          <cx:pt idx="208">12.470000000000001</cx:pt>
          <cx:pt idx="209">12.539999999999999</cx:pt>
          <cx:pt idx="210">12.67</cx:pt>
          <cx:pt idx="211">12.81</cx:pt>
          <cx:pt idx="212">12.619999999999999</cx:pt>
          <cx:pt idx="213">12.77</cx:pt>
          <cx:pt idx="214">12.779999999999999</cx:pt>
          <cx:pt idx="215">12.4</cx:pt>
          <cx:pt idx="216">12.720000000000001</cx:pt>
          <cx:pt idx="217">12.76</cx:pt>
          <cx:pt idx="218">12.890000000000001</cx:pt>
          <cx:pt idx="219">12.56</cx:pt>
          <cx:pt idx="220">13.01</cx:pt>
          <cx:pt idx="221">12.77</cx:pt>
          <cx:pt idx="222">12.630000000000001</cx:pt>
          <cx:pt idx="223">12.76</cx:pt>
          <cx:pt idx="224">12.869999999999999</cx:pt>
          <cx:pt idx="225">12.880000000000001</cx:pt>
          <cx:pt idx="226">12.75</cx:pt>
          <cx:pt idx="227">12.91</cx:pt>
          <cx:pt idx="228">13</cx:pt>
          <cx:pt idx="229">13.029999999999999</cx:pt>
          <cx:pt idx="230">13.050000000000001</cx:pt>
          <cx:pt idx="231">12.85</cx:pt>
          <cx:pt idx="232">12.869999999999999</cx:pt>
          <cx:pt idx="233">12.65</cx:pt>
          <cx:pt idx="234">13.050000000000001</cx:pt>
          <cx:pt idx="235">12.859999999999999</cx:pt>
          <cx:pt idx="236">12.449999999999999</cx:pt>
          <cx:pt idx="237">12.83</cx:pt>
          <cx:pt idx="238">12.800000000000001</cx:pt>
          <cx:pt idx="239">12.949999999999999</cx:pt>
          <cx:pt idx="240">12.94</cx:pt>
          <cx:pt idx="241">12.859999999999999</cx:pt>
          <cx:pt idx="242">13</cx:pt>
          <cx:pt idx="243">12.9</cx:pt>
          <cx:pt idx="244">13.16</cx:pt>
          <cx:pt idx="245">13.199999999999999</cx:pt>
          <cx:pt idx="246">12.99</cx:pt>
          <cx:pt idx="247">12.890000000000001</cx:pt>
          <cx:pt idx="248">13.210000000000001</cx:pt>
          <cx:pt idx="249">13.199999999999999</cx:pt>
          <cx:pt idx="250">12.960000000000001</cx:pt>
          <cx:pt idx="251">13.17</cx:pt>
          <cx:pt idx="252">12.880000000000001</cx:pt>
          <cx:pt idx="253">12.98</cx:pt>
          <cx:pt idx="254">13.27</cx:pt>
          <cx:pt idx="255">13.27</cx:pt>
          <cx:pt idx="256">13.210000000000001</cx:pt>
          <cx:pt idx="257">12.890000000000001</cx:pt>
          <cx:pt idx="258">13.050000000000001</cx:pt>
          <cx:pt idx="259">13.300000000000001</cx:pt>
          <cx:pt idx="260">13.15</cx:pt>
          <cx:pt idx="261">13.4</cx:pt>
          <cx:pt idx="262">13.08</cx:pt>
          <cx:pt idx="263">13.5</cx:pt>
          <cx:pt idx="264">13.279999999999999</cx:pt>
          <cx:pt idx="265">13.460000000000001</cx:pt>
          <cx:pt idx="266">13.140000000000001</cx:pt>
          <cx:pt idx="267">13.369999999999999</cx:pt>
          <cx:pt idx="268">13.59</cx:pt>
          <cx:pt idx="269">13.380000000000001</cx:pt>
          <cx:pt idx="270">13.34</cx:pt>
          <cx:pt idx="271">13.449999999999999</cx:pt>
          <cx:pt idx="272">13.24</cx:pt>
          <cx:pt idx="273">13.49</cx:pt>
          <cx:pt idx="274">13.109999999999999</cx:pt>
          <cx:pt idx="275">13.59</cx:pt>
          <cx:pt idx="276">13.619999999999999</cx:pt>
          <cx:pt idx="277">13.640000000000001</cx:pt>
          <cx:pt idx="278">13.470000000000001</cx:pt>
          <cx:pt idx="279">13.640000000000001</cx:pt>
          <cx:pt idx="280">13.460000000000001</cx:pt>
          <cx:pt idx="281">13.539999999999999</cx:pt>
          <cx:pt idx="282">13.699999999999999</cx:pt>
          <cx:pt idx="283">13.68</cx:pt>
          <cx:pt idx="284">13.69</cx:pt>
          <cx:pt idx="285">13.65</cx:pt>
          <cx:pt idx="286">13.529999999999999</cx:pt>
          <cx:pt idx="287">13.77</cx:pt>
          <cx:pt idx="288">13.51</cx:pt>
          <cx:pt idx="289">13.74</cx:pt>
          <cx:pt idx="290">13.66</cx:pt>
          <cx:pt idx="291">13.779999999999999</cx:pt>
          <cx:pt idx="292">13.880000000000001</cx:pt>
          <cx:pt idx="293">13.85</cx:pt>
          <cx:pt idx="294">13.869999999999999</cx:pt>
          <cx:pt idx="295">13.75</cx:pt>
          <cx:pt idx="296">13.56</cx:pt>
          <cx:pt idx="297">13.85</cx:pt>
          <cx:pt idx="298">13.710000000000001</cx:pt>
          <cx:pt idx="299">13.9</cx:pt>
          <cx:pt idx="300">13.9</cx:pt>
          <cx:pt idx="301">13.85</cx:pt>
          <cx:pt idx="302">13.66</cx:pt>
          <cx:pt idx="303">14.02</cx:pt>
          <cx:pt idx="304">14.06</cx:pt>
          <cx:pt idx="305">13.869999999999999</cx:pt>
          <cx:pt idx="306">14.039999999999999</cx:pt>
          <cx:pt idx="307">14.029999999999999</cx:pt>
          <cx:pt idx="308">14.109999999999999</cx:pt>
          <cx:pt idx="309">14.289999999999999</cx:pt>
          <cx:pt idx="310">13.94</cx:pt>
          <cx:pt idx="311">14.26</cx:pt>
          <cx:pt idx="312">14.050000000000001</cx:pt>
          <cx:pt idx="313">14.4</cx:pt>
          <cx:pt idx="314">14.199999999999999</cx:pt>
          <cx:pt idx="315">14.34</cx:pt>
          <cx:pt idx="316">14.220000000000001</cx:pt>
          <cx:pt idx="317">14.609999999999999</cx:pt>
          <cx:pt idx="318">14.529999999999999</cx:pt>
          <cx:pt idx="319">14.44</cx:pt>
          <cx:pt idx="320">14.42</cx:pt>
          <cx:pt idx="321">14.640000000000001</cx:pt>
          <cx:pt idx="322">14.529999999999999</cx:pt>
          <cx:pt idx="323">14.5</cx:pt>
          <cx:pt idx="324">14.58</cx:pt>
          <cx:pt idx="325">14.619999999999999</cx:pt>
          <cx:pt idx="326">14.81</cx:pt>
          <cx:pt idx="327">14.74</cx:pt>
          <cx:pt idx="328">14.76</cx:pt>
          <cx:pt idx="329">14.859999999999999</cx:pt>
          <cx:pt idx="330">14.970000000000001</cx:pt>
          <cx:pt idx="331">14.640000000000001</cx:pt>
          <cx:pt idx="332">14.470000000000001</cx:pt>
          <cx:pt idx="333">14.800000000000001</cx:pt>
          <cx:pt idx="334">14.41</cx:pt>
          <cx:pt idx="335">14.869999999999999</cx:pt>
          <cx:pt idx="336">14.970000000000001</cx:pt>
          <cx:pt idx="337">14.59</cx:pt>
          <cx:pt idx="338">14.92</cx:pt>
          <cx:pt idx="339">14.960000000000001</cx:pt>
          <cx:pt idx="340">15</cx:pt>
          <cx:pt idx="341">14.99</cx:pt>
          <cx:pt idx="342">15.19</cx:pt>
          <cx:pt idx="343">14.26</cx:pt>
          <cx:pt idx="344">14.949999999999999</cx:pt>
          <cx:pt idx="345">15.27</cx:pt>
          <cx:pt idx="346">14.69</cx:pt>
          <cx:pt idx="347">15.039999999999999</cx:pt>
          <cx:pt idx="348">15.1</cx:pt>
          <cx:pt idx="349">15.710000000000001</cx:pt>
          <cx:pt idx="350">15.73</cx:pt>
          <cx:pt idx="351">16.140000000000001</cx:pt>
          <cx:pt idx="352">16.300000000000001</cx:pt>
          <cx:pt idx="353">16.170000000000002</cx:pt>
          <cx:pt idx="354">16.5</cx:pt>
          <cx:pt idx="355">16.84</cx:pt>
          <cx:pt idx="356">17.850000000000001</cx:pt>
          <cx:pt idx="357">10.949999999999999</cx:pt>
          <cx:pt idx="358">11.08</cx:pt>
          <cx:pt idx="359">11.76</cx:pt>
          <cx:pt idx="360">11.42</cx:pt>
          <cx:pt idx="361">11.84</cx:pt>
          <cx:pt idx="362">11.800000000000001</cx:pt>
          <cx:pt idx="363">12.34</cx:pt>
          <cx:pt idx="364">12.77</cx:pt>
          <cx:pt idx="365">12.449999999999999</cx:pt>
          <cx:pt idx="366">12.68</cx:pt>
          <cx:pt idx="367">12.460000000000001</cx:pt>
          <cx:pt idx="368">12.83</cx:pt>
          <cx:pt idx="369">13.17</cx:pt>
          <cx:pt idx="370">13.43</cx:pt>
          <cx:pt idx="371">13.17</cx:pt>
          <cx:pt idx="372">13.44</cx:pt>
          <cx:pt idx="373">13.109999999999999</cx:pt>
          <cx:pt idx="374">13.279999999999999</cx:pt>
          <cx:pt idx="375">13</cx:pt>
          <cx:pt idx="376">13.609999999999999</cx:pt>
          <cx:pt idx="377">13.609999999999999</cx:pt>
          <cx:pt idx="378">13.48</cx:pt>
          <cx:pt idx="379">13.4</cx:pt>
          <cx:pt idx="380">13.710000000000001</cx:pt>
          <cx:pt idx="381">13.800000000000001</cx:pt>
          <cx:pt idx="382">13.77</cx:pt>
          <cx:pt idx="383">13.859999999999999</cx:pt>
          <cx:pt idx="384">13.98</cx:pt>
          <cx:pt idx="385">13.960000000000001</cx:pt>
          <cx:pt idx="386">13.81</cx:pt>
          <cx:pt idx="387">13.82</cx:pt>
          <cx:pt idx="388">14.19</cx:pt>
          <cx:pt idx="389">13.73</cx:pt>
          <cx:pt idx="390">14.25</cx:pt>
          <cx:pt idx="391">14.27</cx:pt>
          <cx:pt idx="392">14.6</cx:pt>
          <cx:pt idx="393">14.48</cx:pt>
          <cx:pt idx="394">14.220000000000001</cx:pt>
          <cx:pt idx="395">14.42</cx:pt>
          <cx:pt idx="396">14.449999999999999</cx:pt>
          <cx:pt idx="397">14.68</cx:pt>
          <cx:pt idx="398">14.99</cx:pt>
          <cx:pt idx="399">14.710000000000001</cx:pt>
          <cx:pt idx="400">14.25</cx:pt>
          <cx:pt idx="401">15.130000000000001</cx:pt>
          <cx:pt idx="402">14.539999999999999</cx:pt>
          <cx:pt idx="403">14.949999999999999</cx:pt>
          <cx:pt idx="404">15.050000000000001</cx:pt>
          <cx:pt idx="405">15.1</cx:pt>
          <cx:pt idx="406">14.779999999999999</cx:pt>
          <cx:pt idx="407">14.58</cx:pt>
          <cx:pt idx="408">15.08</cx:pt>
          <cx:pt idx="409">14.869999999999999</cx:pt>
          <cx:pt idx="410">15.119999999999999</cx:pt>
          <cx:pt idx="411">15.279999999999999</cx:pt>
          <cx:pt idx="412">15.609999999999999</cx:pt>
          <cx:pt idx="413">15.369999999999999</cx:pt>
          <cx:pt idx="414">15.06</cx:pt>
          <cx:pt idx="415">14.859999999999999</cx:pt>
          <cx:pt idx="416">15.699999999999999</cx:pt>
          <cx:pt idx="417">15.460000000000001</cx:pt>
          <cx:pt idx="418">14.9</cx:pt>
          <cx:pt idx="419">15.300000000000001</cx:pt>
          <cx:pt idx="420">15.49</cx:pt>
          <cx:pt idx="421">15.34</cx:pt>
          <cx:pt idx="422">15.460000000000001</cx:pt>
          <cx:pt idx="423">15.75</cx:pt>
          <cx:pt idx="424">16.02</cx:pt>
          <cx:pt idx="425">15.5</cx:pt>
          <cx:pt idx="426">15.32</cx:pt>
          <cx:pt idx="427">15.220000000000001</cx:pt>
          <cx:pt idx="428">15.779999999999999</cx:pt>
          <cx:pt idx="429">15.529999999999999</cx:pt>
          <cx:pt idx="430">15.85</cx:pt>
          <cx:pt idx="431">15.460000000000001</cx:pt>
          <cx:pt idx="432">16.07</cx:pt>
          <cx:pt idx="433">16.109999999999999</cx:pt>
          <cx:pt idx="434">15.779999999999999</cx:pt>
          <cx:pt idx="435">16.030000000000001</cx:pt>
          <cx:pt idx="436">16.16</cx:pt>
          <cx:pt idx="437">16.27</cx:pt>
          <cx:pt idx="438">16.129999999999999</cx:pt>
          <cx:pt idx="439">15.75</cx:pt>
          <cx:pt idx="440">16.690000000000001</cx:pt>
          <cx:pt idx="441">16.260000000000002</cx:pt>
          <cx:pt idx="442">16.129999999999999</cx:pt>
          <cx:pt idx="443">16.600000000000001</cx:pt>
          <cx:pt idx="444">16.239999999999998</cx:pt>
          <cx:pt idx="445">16.350000000000001</cx:pt>
          <cx:pt idx="446">16.460000000000001</cx:pt>
          <cx:pt idx="447">16.780000000000001</cx:pt>
          <cx:pt idx="448">17.010000000000002</cx:pt>
          <cx:pt idx="449">16.25</cx:pt>
          <cx:pt idx="450">16.649999999999999</cx:pt>
          <cx:pt idx="451">16.739999999999998</cx:pt>
          <cx:pt idx="452">15.66</cx:pt>
          <cx:pt idx="453">17.350000000000001</cx:pt>
          <cx:pt idx="454">17.079999999999998</cx:pt>
          <cx:pt idx="455">17.190000000000001</cx:pt>
          <cx:pt idx="456">17.059999999999999</cx:pt>
          <cx:pt idx="457">17.27</cx:pt>
          <cx:pt idx="458">17.02</cx:pt>
          <cx:pt idx="459">17.300000000000001</cx:pt>
          <cx:pt idx="460">17.050000000000001</cx:pt>
          <cx:pt idx="461">17.460000000000001</cx:pt>
          <cx:pt idx="462">17.199999999999999</cx:pt>
          <cx:pt idx="463">17.949999999999999</cx:pt>
          <cx:pt idx="464">17.289999999999999</cx:pt>
          <cx:pt idx="465">17.420000000000002</cx:pt>
          <cx:pt idx="466">17.57</cx:pt>
          <cx:pt idx="467">17.539999999999999</cx:pt>
          <cx:pt idx="468">17.93</cx:pt>
          <cx:pt idx="469">17.140000000000001</cx:pt>
          <cx:pt idx="470">17.469999999999999</cx:pt>
          <cx:pt idx="471">17.75</cx:pt>
          <cx:pt idx="472">17.68</cx:pt>
          <cx:pt idx="473">18.079999999999998</cx:pt>
          <cx:pt idx="474">18.030000000000001</cx:pt>
          <cx:pt idx="475">17.989999999999998</cx:pt>
          <cx:pt idx="476">18.010000000000002</cx:pt>
          <cx:pt idx="477">18.309999999999999</cx:pt>
          <cx:pt idx="478">18.219999999999999</cx:pt>
          <cx:pt idx="479">17.600000000000001</cx:pt>
          <cx:pt idx="480">18.25</cx:pt>
          <cx:pt idx="481">18.050000000000001</cx:pt>
          <cx:pt idx="482">18.449999999999999</cx:pt>
          <cx:pt idx="483">18.219999999999999</cx:pt>
          <cx:pt idx="484">18.309999999999999</cx:pt>
          <cx:pt idx="485">18.809999999999999</cx:pt>
          <cx:pt idx="486">18.460000000000001</cx:pt>
          <cx:pt idx="487">18.489999999999998</cx:pt>
          <cx:pt idx="488">18.66</cx:pt>
          <cx:pt idx="489">19.02</cx:pt>
          <cx:pt idx="490">18.609999999999999</cx:pt>
          <cx:pt idx="491">17.989999999999998</cx:pt>
          <cx:pt idx="492">18.77</cx:pt>
          <cx:pt idx="493">19</cx:pt>
          <cx:pt idx="494">18.940000000000001</cx:pt>
          <cx:pt idx="495">18.649999999999999</cx:pt>
          <cx:pt idx="496">18.82</cx:pt>
          <cx:pt idx="497">17.91</cx:pt>
          <cx:pt idx="498">18.629999999999999</cx:pt>
          <cx:pt idx="499">19.210000000000001</cx:pt>
          <cx:pt idx="500">19.16</cx:pt>
          <cx:pt idx="501">19.190000000000001</cx:pt>
          <cx:pt idx="502">19.449999999999999</cx:pt>
          <cx:pt idx="503">19.399999999999999</cx:pt>
          <cx:pt idx="504">19.18</cx:pt>
          <cx:pt idx="505">19.59</cx:pt>
          <cx:pt idx="506">19.27</cx:pt>
          <cx:pt idx="507">19.530000000000001</cx:pt>
          <cx:pt idx="508">19.440000000000001</cx:pt>
          <cx:pt idx="509">19.07</cx:pt>
          <cx:pt idx="510">19.550000000000001</cx:pt>
          <cx:pt idx="511">19.100000000000001</cx:pt>
          <cx:pt idx="512">19.399999999999999</cx:pt>
          <cx:pt idx="513">19.530000000000001</cx:pt>
          <cx:pt idx="514">19.800000000000001</cx:pt>
          <cx:pt idx="515">19.68</cx:pt>
          <cx:pt idx="516">19.690000000000001</cx:pt>
          <cx:pt idx="517">19.809999999999999</cx:pt>
          <cx:pt idx="518">19.789999999999999</cx:pt>
          <cx:pt idx="519">19.890000000000001</cx:pt>
          <cx:pt idx="520">19.73</cx:pt>
          <cx:pt idx="521">19.59</cx:pt>
          <cx:pt idx="522">20.16</cx:pt>
          <cx:pt idx="523">20.129999999999999</cx:pt>
          <cx:pt idx="524">19.170000000000002</cx:pt>
          <cx:pt idx="525">20.260000000000002</cx:pt>
          <cx:pt idx="526">20.48</cx:pt>
          <cx:pt idx="527">20.309999999999999</cx:pt>
          <cx:pt idx="528">20.57</cx:pt>
          <cx:pt idx="529">19.550000000000001</cx:pt>
          <cx:pt idx="530">20.199999999999999</cx:pt>
          <cx:pt idx="531">20.18</cx:pt>
          <cx:pt idx="532">20.440000000000001</cx:pt>
          <cx:pt idx="533">20.510000000000002</cx:pt>
          <cx:pt idx="534">20.09</cx:pt>
          <cx:pt idx="535">20.579999999999998</cx:pt>
          <cx:pt idx="536">20.469999999999999</cx:pt>
          <cx:pt idx="537">20.640000000000001</cx:pt>
          <cx:pt idx="538">20.289999999999999</cx:pt>
          <cx:pt idx="539">20.73</cx:pt>
          <cx:pt idx="540">20.34</cx:pt>
          <cx:pt idx="541">21.16</cx:pt>
          <cx:pt idx="542">20.550000000000001</cx:pt>
          <cx:pt idx="543">20.59</cx:pt>
          <cx:pt idx="544">21.100000000000001</cx:pt>
          <cx:pt idx="545">20.940000000000001</cx:pt>
          <cx:pt idx="546">20.600000000000001</cx:pt>
          <cx:pt idx="547">21.710000000000001</cx:pt>
          <cx:pt idx="548">21.370000000000001</cx:pt>
          <cx:pt idx="549">21.559999999999999</cx:pt>
          <cx:pt idx="550">21.09</cx:pt>
          <cx:pt idx="551">20.920000000000002</cx:pt>
          <cx:pt idx="552">20.18</cx:pt>
          <cx:pt idx="553">21.609999999999999</cx:pt>
          <cx:pt idx="554">22.010000000000002</cx:pt>
          <cx:pt idx="555">21.75</cx:pt>
          <cx:pt idx="556">23.09</cx:pt>
          <cx:pt idx="557">23.27</cx:pt>
          <cx:pt idx="558">22.27</cx:pt>
          <cx:pt idx="559">23.210000000000001</cx:pt>
          <cx:pt idx="560">23.510000000000002</cx:pt>
          <cx:pt idx="561">23.289999999999999</cx:pt>
          <cx:pt idx="562">24.629999999999999</cx:pt>
          <cx:pt idx="563">24.25</cx:pt>
          <cx:pt idx="564">25.219999999999999</cx:pt>
          <cx:pt idx="565">25.73</cx:pt>
          <cx:pt idx="566">27.219999999999999</cx:pt>
          <cx:pt idx="567">27.420000000000002</cx:pt>
          <cx:pt idx="568">28.109999999999999</cx:pt>
        </cx:lvl>
      </cx:numDim>
    </cx:data>
  </cx:chartData>
  <cx:chart>
    <cx:title pos="t" align="ctr" overlay="0">
      <cx:tx>
        <cx:txData>
          <cx:v>Radius Mean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Radius Mean</a:t>
          </a:r>
        </a:p>
      </cx:txPr>
    </cx:title>
    <cx:plotArea>
      <cx:plotAreaRegion>
        <cx:series layoutId="clusteredColumn" uniqueId="{687E3BA9-477A-4169-87E2-076DA76CD9BD}">
          <cx:tx>
            <cx:txData>
              <cx:f>[project2_wdbc.xlsx]project2_wdbc!$C$1</cx:f>
              <cx:v>radius_mean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"/>
        <cx:tickLabels/>
        <cx:numFmt formatCode="#,##0.00" sourceLinked="0"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[project2_wdbc.xlsx]project2_wdbc!$D$2:$D$570</cx:f>
        <cx:lvl ptCount="569" formatCode="General">
          <cx:pt idx="0">43.789999999999999</cx:pt>
          <cx:pt idx="1">47.920000000000002</cx:pt>
          <cx:pt idx="2">47.979999999999997</cx:pt>
          <cx:pt idx="3">48.340000000000003</cx:pt>
          <cx:pt idx="4">51.710000000000001</cx:pt>
          <cx:pt idx="5">53.270000000000003</cx:pt>
          <cx:pt idx="6">54.090000000000003</cx:pt>
          <cx:pt idx="7">54.340000000000003</cx:pt>
          <cx:pt idx="8">54.420000000000002</cx:pt>
          <cx:pt idx="9">54.530000000000001</cx:pt>
          <cx:pt idx="10">54.659999999999997</cx:pt>
          <cx:pt idx="11">55.270000000000003</cx:pt>
          <cx:pt idx="12">55.840000000000003</cx:pt>
          <cx:pt idx="13">56.359999999999999</cx:pt>
          <cx:pt idx="14">56.740000000000002</cx:pt>
          <cx:pt idx="15">58.740000000000002</cx:pt>
          <cx:pt idx="16">58.789999999999999</cx:pt>
          <cx:pt idx="17">58.789999999999999</cx:pt>
          <cx:pt idx="18">59.009999999999998</cx:pt>
          <cx:pt idx="19">59.200000000000003</cx:pt>
          <cx:pt idx="20">59.259999999999998</cx:pt>
          <cx:pt idx="21">59.600000000000001</cx:pt>
          <cx:pt idx="22">59.75</cx:pt>
          <cx:pt idx="23">59.82</cx:pt>
          <cx:pt idx="24">59.960000000000001</cx:pt>
          <cx:pt idx="25">60.07</cx:pt>
          <cx:pt idx="26">60.109999999999999</cx:pt>
          <cx:pt idx="27">60.210000000000001</cx:pt>
          <cx:pt idx="28">60.340000000000003</cx:pt>
          <cx:pt idx="29">60.729999999999997</cx:pt>
          <cx:pt idx="30">61.049999999999997</cx:pt>
          <cx:pt idx="31">61.060000000000002</cx:pt>
          <cx:pt idx="32">61.240000000000002</cx:pt>
          <cx:pt idx="33">61.490000000000002</cx:pt>
          <cx:pt idx="34">61.490000000000002</cx:pt>
          <cx:pt idx="35">61.5</cx:pt>
          <cx:pt idx="36">61.640000000000001</cx:pt>
          <cx:pt idx="37">61.68</cx:pt>
          <cx:pt idx="38">61.93</cx:pt>
          <cx:pt idx="39">62.109999999999999</cx:pt>
          <cx:pt idx="40">62.5</cx:pt>
          <cx:pt idx="41">62.920000000000002</cx:pt>
          <cx:pt idx="42">63</cx:pt>
          <cx:pt idx="43">63.189999999999998</cx:pt>
          <cx:pt idx="44">63.759999999999998</cx:pt>
          <cx:pt idx="45">63.780000000000001</cx:pt>
          <cx:pt idx="46">63.950000000000003</cx:pt>
          <cx:pt idx="47">64.120000000000005</cx:pt>
          <cx:pt idx="48">64.409999999999997</cx:pt>
          <cx:pt idx="49">64.549999999999997</cx:pt>
          <cx:pt idx="50">64.599999999999994</cx:pt>
          <cx:pt idx="51">64.730000000000004</cx:pt>
          <cx:pt idx="52">65.049999999999997</cx:pt>
          <cx:pt idx="53">65.120000000000005</cx:pt>
          <cx:pt idx="54">65.310000000000002</cx:pt>
          <cx:pt idx="55">65.670000000000002</cx:pt>
          <cx:pt idx="56">65.75</cx:pt>
          <cx:pt idx="57">65.849999999999994</cx:pt>
          <cx:pt idx="58">66.200000000000003</cx:pt>
          <cx:pt idx="59">66.519999999999996</cx:pt>
          <cx:pt idx="60">66.620000000000005</cx:pt>
          <cx:pt idx="61">66.719999999999999</cx:pt>
          <cx:pt idx="62">66.819999999999993</cx:pt>
          <cx:pt idx="63">66.849999999999994</cx:pt>
          <cx:pt idx="64">66.859999999999999</cx:pt>
          <cx:pt idx="65">67.409999999999997</cx:pt>
          <cx:pt idx="66">67.489999999999995</cx:pt>
          <cx:pt idx="67">67.489999999999995</cx:pt>
          <cx:pt idx="68">68.010000000000005</cx:pt>
          <cx:pt idx="69">68.260000000000005</cx:pt>
          <cx:pt idx="70">68.510000000000005</cx:pt>
          <cx:pt idx="71">68.640000000000001</cx:pt>
          <cx:pt idx="72">68.689999999999998</cx:pt>
          <cx:pt idx="73">68.769999999999996</cx:pt>
          <cx:pt idx="74">68.790000000000006</cx:pt>
          <cx:pt idx="75">68.890000000000001</cx:pt>
          <cx:pt idx="76">69.140000000000001</cx:pt>
          <cx:pt idx="77">69.280000000000001</cx:pt>
          <cx:pt idx="78">69.5</cx:pt>
          <cx:pt idx="79">70.150000000000006</cx:pt>
          <cx:pt idx="80">70.209999999999994</cx:pt>
          <cx:pt idx="81">70.310000000000002</cx:pt>
          <cx:pt idx="82">70.390000000000001</cx:pt>
          <cx:pt idx="83">70.409999999999997</cx:pt>
          <cx:pt idx="84">70.469999999999999</cx:pt>
          <cx:pt idx="85">70.670000000000002</cx:pt>
          <cx:pt idx="86">70.670000000000002</cx:pt>
          <cx:pt idx="87">70.790000000000006</cx:pt>
          <cx:pt idx="88">70.790000000000006</cx:pt>
          <cx:pt idx="89">70.870000000000005</cx:pt>
          <cx:pt idx="90">70.920000000000002</cx:pt>
          <cx:pt idx="91">70.950000000000003</cx:pt>
          <cx:pt idx="92">71.239999999999995</cx:pt>
          <cx:pt idx="93">71.25</cx:pt>
          <cx:pt idx="94">71.299999999999997</cx:pt>
          <cx:pt idx="95">71.379999999999995</cx:pt>
          <cx:pt idx="96">71.489999999999995</cx:pt>
          <cx:pt idx="97">71.489999999999995</cx:pt>
          <cx:pt idx="98">71.730000000000004</cx:pt>
          <cx:pt idx="99">71.760000000000005</cx:pt>
          <cx:pt idx="100">71.790000000000006</cx:pt>
          <cx:pt idx="101">71.799999999999997</cx:pt>
          <cx:pt idx="102">71.939999999999998</cx:pt>
          <cx:pt idx="103">72.170000000000002</cx:pt>
          <cx:pt idx="104">72.230000000000004</cx:pt>
          <cx:pt idx="105">72.480000000000004</cx:pt>
          <cx:pt idx="106">72.489999999999995</cx:pt>
          <cx:pt idx="107">72.760000000000005</cx:pt>
          <cx:pt idx="108">73</cx:pt>
          <cx:pt idx="109">73.019999999999996</cx:pt>
          <cx:pt idx="110">73.060000000000002</cx:pt>
          <cx:pt idx="111">73.159999999999997</cx:pt>
          <cx:pt idx="112">73.280000000000001</cx:pt>
          <cx:pt idx="113">73.340000000000003</cx:pt>
          <cx:pt idx="114">73.340000000000003</cx:pt>
          <cx:pt idx="115">73.379999999999995</cx:pt>
          <cx:pt idx="116">73.530000000000001</cx:pt>
          <cx:pt idx="117">73.590000000000003</cx:pt>
          <cx:pt idx="118">73.659999999999997</cx:pt>
          <cx:pt idx="119">73.700000000000003</cx:pt>
          <cx:pt idx="120">73.719999999999999</cx:pt>
          <cx:pt idx="121">73.730000000000004</cx:pt>
          <cx:pt idx="122">73.810000000000002</cx:pt>
          <cx:pt idx="123">73.870000000000005</cx:pt>
          <cx:pt idx="124">73.879999999999995</cx:pt>
          <cx:pt idx="125">73.930000000000007</cx:pt>
          <cx:pt idx="126">73.989999999999995</cx:pt>
          <cx:pt idx="127">74.200000000000003</cx:pt>
          <cx:pt idx="128">74.230000000000004</cx:pt>
          <cx:pt idx="129">74.239999999999995</cx:pt>
          <cx:pt idx="130">74.329999999999998</cx:pt>
          <cx:pt idx="131">74.340000000000003</cx:pt>
          <cx:pt idx="132">74.519999999999996</cx:pt>
          <cx:pt idx="133">74.650000000000006</cx:pt>
          <cx:pt idx="134">74.680000000000007</cx:pt>
          <cx:pt idx="135">74.719999999999999</cx:pt>
          <cx:pt idx="136">74.719999999999999</cx:pt>
          <cx:pt idx="137">74.870000000000005</cx:pt>
          <cx:pt idx="138">75.030000000000001</cx:pt>
          <cx:pt idx="139">75.170000000000002</cx:pt>
          <cx:pt idx="140">75.209999999999994</cx:pt>
          <cx:pt idx="141">75.260000000000005</cx:pt>
          <cx:pt idx="142">75.269999999999996</cx:pt>
          <cx:pt idx="143">75.459999999999994</cx:pt>
          <cx:pt idx="144">75.489999999999995</cx:pt>
          <cx:pt idx="145">75.510000000000005</cx:pt>
          <cx:pt idx="146">75.540000000000006</cx:pt>
          <cx:pt idx="147">75.709999999999994</cx:pt>
          <cx:pt idx="148">75.890000000000001</cx:pt>
          <cx:pt idx="149">76.090000000000003</cx:pt>
          <cx:pt idx="150">76.099999999999994</cx:pt>
          <cx:pt idx="151">76.140000000000001</cx:pt>
          <cx:pt idx="152">76.200000000000003</cx:pt>
          <cx:pt idx="153">76.310000000000002</cx:pt>
          <cx:pt idx="154">76.370000000000005</cx:pt>
          <cx:pt idx="155">76.379999999999995</cx:pt>
          <cx:pt idx="156">76.390000000000001</cx:pt>
          <cx:pt idx="157">76.530000000000001</cx:pt>
          <cx:pt idx="158">76.659999999999997</cx:pt>
          <cx:pt idx="159">76.769999999999996</cx:pt>
          <cx:pt idx="160">76.829999999999998</cx:pt>
          <cx:pt idx="161">76.840000000000003</cx:pt>
          <cx:pt idx="162">76.849999999999994</cx:pt>
          <cx:pt idx="163">76.950000000000003</cx:pt>
          <cx:pt idx="164">77.219999999999999</cx:pt>
          <cx:pt idx="165">77.230000000000004</cx:pt>
          <cx:pt idx="166">77.25</cx:pt>
          <cx:pt idx="167">77.319999999999993</cx:pt>
          <cx:pt idx="168">77.420000000000002</cx:pt>
          <cx:pt idx="169">77.609999999999999</cx:pt>
          <cx:pt idx="170">77.790000000000006</cx:pt>
          <cx:pt idx="171">77.829999999999998</cx:pt>
          <cx:pt idx="172">77.870000000000005</cx:pt>
          <cx:pt idx="173">77.879999999999995</cx:pt>
          <cx:pt idx="174">78.010000000000005</cx:pt>
          <cx:pt idx="175">78.040000000000006</cx:pt>
          <cx:pt idx="176">78.069999999999993</cx:pt>
          <cx:pt idx="177">78.109999999999999</cx:pt>
          <cx:pt idx="178">78.180000000000007</cx:pt>
          <cx:pt idx="179">78.269999999999996</cx:pt>
          <cx:pt idx="180">78.290000000000006</cx:pt>
          <cx:pt idx="181">78.290000000000006</cx:pt>
          <cx:pt idx="182">78.310000000000002</cx:pt>
          <cx:pt idx="183">78.409999999999997</cx:pt>
          <cx:pt idx="184">78.540000000000006</cx:pt>
          <cx:pt idx="185">78.599999999999994</cx:pt>
          <cx:pt idx="186">78.609999999999999</cx:pt>
          <cx:pt idx="187">78.75</cx:pt>
          <cx:pt idx="188">78.780000000000001</cx:pt>
          <cx:pt idx="189">78.829999999999998</cx:pt>
          <cx:pt idx="190">78.829999999999998</cx:pt>
          <cx:pt idx="191">78.849999999999994</cx:pt>
          <cx:pt idx="192">78.939999999999998</cx:pt>
          <cx:pt idx="193">79.010000000000005</cx:pt>
          <cx:pt idx="194">79.079999999999998</cx:pt>
          <cx:pt idx="195">79.189999999999998</cx:pt>
          <cx:pt idx="196">79.189999999999998</cx:pt>
          <cx:pt idx="197">79.420000000000002</cx:pt>
          <cx:pt idx="198">79.469999999999999</cx:pt>
          <cx:pt idx="199">79.780000000000001</cx:pt>
          <cx:pt idx="200">79.829999999999998</cx:pt>
          <cx:pt idx="201">79.849999999999994</cx:pt>
          <cx:pt idx="202">80.430000000000007</cx:pt>
          <cx:pt idx="203">80.450000000000003</cx:pt>
          <cx:pt idx="204">80.620000000000005</cx:pt>
          <cx:pt idx="205">80.640000000000001</cx:pt>
          <cx:pt idx="206">80.879999999999995</cx:pt>
          <cx:pt idx="207">80.980000000000004</cx:pt>
          <cx:pt idx="208">81.090000000000003</cx:pt>
          <cx:pt idx="209">81.25</cx:pt>
          <cx:pt idx="210">81.25</cx:pt>
          <cx:pt idx="211">81.290000000000006</cx:pt>
          <cx:pt idx="212">81.349999999999994</cx:pt>
          <cx:pt idx="213">81.349999999999994</cx:pt>
          <cx:pt idx="214">81.370000000000005</cx:pt>
          <cx:pt idx="215">81.469999999999999</cx:pt>
          <cx:pt idx="216">81.780000000000001</cx:pt>
          <cx:pt idx="217">81.870000000000005</cx:pt>
          <cx:pt idx="218">81.890000000000001</cx:pt>
          <cx:pt idx="219">81.920000000000002</cx:pt>
          <cx:pt idx="220">82.010000000000005</cx:pt>
          <cx:pt idx="221">82.019999999999996</cx:pt>
          <cx:pt idx="222">82.150000000000006</cx:pt>
          <cx:pt idx="223">82.290000000000006</cx:pt>
          <cx:pt idx="224">82.379999999999995</cx:pt>
          <cx:pt idx="225">82.5</cx:pt>
          <cx:pt idx="226">82.510000000000005</cx:pt>
          <cx:pt idx="227">82.530000000000001</cx:pt>
          <cx:pt idx="228">82.609999999999999</cx:pt>
          <cx:pt idx="229">82.609999999999999</cx:pt>
          <cx:pt idx="230">82.609999999999999</cx:pt>
          <cx:pt idx="231">82.629999999999995</cx:pt>
          <cx:pt idx="232">82.670000000000002</cx:pt>
          <cx:pt idx="233">82.689999999999998</cx:pt>
          <cx:pt idx="234">82.709999999999994</cx:pt>
          <cx:pt idx="235">82.819999999999993</cx:pt>
          <cx:pt idx="236">82.849999999999994</cx:pt>
          <cx:pt idx="237">82.890000000000001</cx:pt>
          <cx:pt idx="238">83.049999999999997</cx:pt>
          <cx:pt idx="239">83.140000000000001</cx:pt>
          <cx:pt idx="240">83.180000000000007</cx:pt>
          <cx:pt idx="241">83.189999999999998</cx:pt>
          <cx:pt idx="242">83.510000000000005</cx:pt>
          <cx:pt idx="243">83.739999999999995</cx:pt>
          <cx:pt idx="244">84.060000000000002</cx:pt>
          <cx:pt idx="245">84.069999999999993</cx:pt>
          <cx:pt idx="246">84.079999999999998</cx:pt>
          <cx:pt idx="247">84.079999999999998</cx:pt>
          <cx:pt idx="248">84.099999999999994</cx:pt>
          <cx:pt idx="249">84.129999999999995</cx:pt>
          <cx:pt idx="250">84.180000000000007</cx:pt>
          <cx:pt idx="251">84.280000000000001</cx:pt>
          <cx:pt idx="252">84.450000000000003</cx:pt>
          <cx:pt idx="253">84.519999999999996</cx:pt>
          <cx:pt idx="254">84.549999999999997</cx:pt>
          <cx:pt idx="255">84.739999999999995</cx:pt>
          <cx:pt idx="256">84.879999999999995</cx:pt>
          <cx:pt idx="257">84.950000000000003</cx:pt>
          <cx:pt idx="258">85.090000000000003</cx:pt>
          <cx:pt idx="259">85.239999999999995</cx:pt>
          <cx:pt idx="260">85.310000000000002</cx:pt>
          <cx:pt idx="261">85.480000000000004</cx:pt>
          <cx:pt idx="262">85.629999999999995</cx:pt>
          <cx:pt idx="263">85.689999999999998</cx:pt>
          <cx:pt idx="264">85.790000000000006</cx:pt>
          <cx:pt idx="265">85.890000000000001</cx:pt>
          <cx:pt idx="266">85.980000000000004</cx:pt>
          <cx:pt idx="267">86.099999999999994</cx:pt>
          <cx:pt idx="268">86.239999999999995</cx:pt>
          <cx:pt idx="269">86.340000000000003</cx:pt>
          <cx:pt idx="270">86.489999999999995</cx:pt>
          <cx:pt idx="271">86.599999999999994</cx:pt>
          <cx:pt idx="272">86.870000000000005</cx:pt>
          <cx:pt idx="273">86.909999999999997</cx:pt>
          <cx:pt idx="274">87.019999999999996</cx:pt>
          <cx:pt idx="275">87.159999999999997</cx:pt>
          <cx:pt idx="276">87.189999999999998</cx:pt>
          <cx:pt idx="277">87.209999999999994</cx:pt>
          <cx:pt idx="278">87.319999999999993</cx:pt>
          <cx:pt idx="279">87.379999999999995</cx:pt>
          <cx:pt idx="280">87.439999999999998</cx:pt>
          <cx:pt idx="281">87.459999999999994</cx:pt>
          <cx:pt idx="282">87.760000000000005</cx:pt>
          <cx:pt idx="283">87.760000000000005</cx:pt>
          <cx:pt idx="284">87.840000000000003</cx:pt>
          <cx:pt idx="285">87.879999999999995</cx:pt>
          <cx:pt idx="286">87.909999999999997</cx:pt>
          <cx:pt idx="287">88.060000000000002</cx:pt>
          <cx:pt idx="288">88.099999999999994</cx:pt>
          <cx:pt idx="289">88.120000000000005</cx:pt>
          <cx:pt idx="290">88.269999999999996</cx:pt>
          <cx:pt idx="291">88.370000000000005</cx:pt>
          <cx:pt idx="292">88.370000000000005</cx:pt>
          <cx:pt idx="293">88.439999999999998</cx:pt>
          <cx:pt idx="294">88.519999999999996</cx:pt>
          <cx:pt idx="295">88.540000000000006</cx:pt>
          <cx:pt idx="296">88.590000000000003</cx:pt>
          <cx:pt idx="297">88.680000000000007</cx:pt>
          <cx:pt idx="298">88.730000000000004</cx:pt>
          <cx:pt idx="299">88.730000000000004</cx:pt>
          <cx:pt idx="300">88.969999999999999</cx:pt>
          <cx:pt idx="301">88.989999999999995</cx:pt>
          <cx:pt idx="302">89.459999999999994</cx:pt>
          <cx:pt idx="303">89.590000000000003</cx:pt>
          <cx:pt idx="304">89.75</cx:pt>
          <cx:pt idx="305">89.769999999999996</cx:pt>
          <cx:pt idx="306">89.780000000000001</cx:pt>
          <cx:pt idx="307">89.790000000000006</cx:pt>
          <cx:pt idx="308">90.030000000000001</cx:pt>
          <cx:pt idx="309">90.299999999999997</cx:pt>
          <cx:pt idx="310">90.310000000000002</cx:pt>
          <cx:pt idx="311">91.219999999999999</cx:pt>
          <cx:pt idx="312">91.379999999999995</cx:pt>
          <cx:pt idx="313">92.25</cx:pt>
          <cx:pt idx="314">92.409999999999997</cx:pt>
          <cx:pt idx="315">92.510000000000005</cx:pt>
          <cx:pt idx="316">92.549999999999997</cx:pt>
          <cx:pt idx="317">92.680000000000007</cx:pt>
          <cx:pt idx="318">93.859999999999999</cx:pt>
          <cx:pt idx="319">93.969999999999999</cx:pt>
          <cx:pt idx="320">94.150000000000006</cx:pt>
          <cx:pt idx="321">94.209999999999994</cx:pt>
          <cx:pt idx="322">94.25</cx:pt>
          <cx:pt idx="323">94.280000000000001</cx:pt>
          <cx:pt idx="324">94.290000000000006</cx:pt>
          <cx:pt idx="325">94.569999999999993</cx:pt>
          <cx:pt idx="326">94.659999999999997</cx:pt>
          <cx:pt idx="327">94.700000000000003</cx:pt>
          <cx:pt idx="328">94.870000000000005</cx:pt>
          <cx:pt idx="329">94.890000000000001</cx:pt>
          <cx:pt idx="330">95.5</cx:pt>
          <cx:pt idx="331">95.769999999999996</cx:pt>
          <cx:pt idx="332">95.810000000000002</cx:pt>
          <cx:pt idx="333">95.879999999999995</cx:pt>
          <cx:pt idx="334">96.030000000000001</cx:pt>
          <cx:pt idx="335">96.120000000000005</cx:pt>
          <cx:pt idx="336">96.219999999999999</cx:pt>
          <cx:pt idx="337">96.390000000000001</cx:pt>
          <cx:pt idx="338">96.450000000000003</cx:pt>
          <cx:pt idx="339">97.030000000000001</cx:pt>
          <cx:pt idx="340">97.450000000000003</cx:pt>
          <cx:pt idx="341">97.530000000000001</cx:pt>
          <cx:pt idx="342">97.650000000000006</cx:pt>
          <cx:pt idx="343">97.829999999999998</cx:pt>
          <cx:pt idx="344">97.840000000000003</cx:pt>
          <cx:pt idx="345">98.170000000000002</cx:pt>
          <cx:pt idx="346">98.219999999999999</cx:pt>
          <cx:pt idx="347">98.730000000000004</cx:pt>
          <cx:pt idx="348">99.579999999999998</cx:pt>
          <cx:pt idx="349">102</cx:pt>
          <cx:pt idx="350">102.8</cx:pt>
          <cx:pt idx="351">104.3</cx:pt>
          <cx:pt idx="352">104.7</cx:pt>
          <cx:pt idx="353">106.3</cx:pt>
          <cx:pt idx="354">106.59999999999999</cx:pt>
          <cx:pt idx="355">108.40000000000001</cx:pt>
          <cx:pt idx="356">114.59999999999999</cx:pt>
          <cx:pt idx="357">71.900000000000006</cx:pt>
          <cx:pt idx="358">73.299999999999997</cx:pt>
          <cx:pt idx="359">75</cx:pt>
          <cx:pt idx="360">77.579999999999998</cx:pt>
          <cx:pt idx="361">77.930000000000007</cx:pt>
          <cx:pt idx="362">78.989999999999995</cx:pt>
          <cx:pt idx="363">81.150000000000006</cx:pt>
          <cx:pt idx="364">81.719999999999999</cx:pt>
          <cx:pt idx="365">82.569999999999993</cx:pt>
          <cx:pt idx="366">82.689999999999998</cx:pt>
          <cx:pt idx="367">83.969999999999999</cx:pt>
          <cx:pt idx="368">85.260000000000005</cx:pt>
          <cx:pt idx="369">85.420000000000002</cx:pt>
          <cx:pt idx="370">85.840000000000003</cx:pt>
          <cx:pt idx="371">85.980000000000004</cx:pt>
          <cx:pt idx="372">86.180000000000007</cx:pt>
          <cx:pt idx="373">87.209999999999994</cx:pt>
          <cx:pt idx="374">87.319999999999993</cx:pt>
          <cx:pt idx="375">87.5</cx:pt>
          <cx:pt idx="376">87.760000000000005</cx:pt>
          <cx:pt idx="377">88.049999999999997</cx:pt>
          <cx:pt idx="378">88.400000000000006</cx:pt>
          <cx:pt idx="379">88.640000000000001</cx:pt>
          <cx:pt idx="380">90.200000000000003</cx:pt>
          <cx:pt idx="381">90.430000000000007</cx:pt>
          <cx:pt idx="382">90.629999999999995</cx:pt>
          <cx:pt idx="383">90.959999999999994</cx:pt>
          <cx:pt idx="384">91.120000000000005</cx:pt>
          <cx:pt idx="385">91.430000000000007</cx:pt>
          <cx:pt idx="386">91.560000000000002</cx:pt>
          <cx:pt idx="387">92.329999999999998</cx:pt>
          <cx:pt idx="388">92.870000000000005</cx:pt>
          <cx:pt idx="389">93.599999999999994</cx:pt>
          <cx:pt idx="390">93.629999999999995</cx:pt>
          <cx:pt idx="391">93.769999999999996</cx:pt>
          <cx:pt idx="392">93.969999999999999</cx:pt>
          <cx:pt idx="393">94.25</cx:pt>
          <cx:pt idx="394">94.370000000000005</cx:pt>
          <cx:pt idx="395">94.480000000000004</cx:pt>
          <cx:pt idx="396">94.489999999999995</cx:pt>
          <cx:pt idx="397">94.739999999999995</cx:pt>
          <cx:pt idx="398">95.540000000000006</cx:pt>
          <cx:pt idx="399">95.549999999999997</cx:pt>
          <cx:pt idx="400">96.420000000000002</cx:pt>
          <cx:pt idx="401">96.709999999999994</cx:pt>
          <cx:pt idx="402">96.730000000000004</cx:pt>
          <cx:pt idx="403">96.849999999999994</cx:pt>
          <cx:pt idx="404">97.260000000000005</cx:pt>
          <cx:pt idx="405">97.260000000000005</cx:pt>
          <cx:pt idx="406">97.400000000000006</cx:pt>
          <cx:pt idx="407">97.409999999999997</cx:pt>
          <cx:pt idx="408">98</cx:pt>
          <cx:pt idx="409">98.640000000000001</cx:pt>
          <cx:pt idx="410">98.780000000000001</cx:pt>
          <cx:pt idx="411">98.920000000000002</cx:pt>
          <cx:pt idx="412">100</cx:pt>
          <cx:pt idx="413">100.2</cx:pt>
          <cx:pt idx="414">100.3</cx:pt>
          <cx:pt idx="415">100.40000000000001</cx:pt>
          <cx:pt idx="416">101.2</cx:pt>
          <cx:pt idx="417">101.7</cx:pt>
          <cx:pt idx="418">102.09999999999999</cx:pt>
          <cx:pt idx="419">102.40000000000001</cx:pt>
          <cx:pt idx="420">102.40000000000001</cx:pt>
          <cx:pt idx="421">102.5</cx:pt>
          <cx:pt idx="422">102.5</cx:pt>
          <cx:pt idx="423">102.59999999999999</cx:pt>
          <cx:pt idx="424">102.7</cx:pt>
          <cx:pt idx="425">102.90000000000001</cx:pt>
          <cx:pt idx="426">103.2</cx:pt>
          <cx:pt idx="427">103.40000000000001</cx:pt>
          <cx:pt idx="428">103.59999999999999</cx:pt>
          <cx:pt idx="429">103.7</cx:pt>
          <cx:pt idx="430">103.7</cx:pt>
          <cx:pt idx="431">103.8</cx:pt>
          <cx:pt idx="432">104.09999999999999</cx:pt>
          <cx:pt idx="433">105.09999999999999</cx:pt>
          <cx:pt idx="434">105.7</cx:pt>
          <cx:pt idx="435">105.8</cx:pt>
          <cx:pt idx="436">106.2</cx:pt>
          <cx:pt idx="437">106.90000000000001</cx:pt>
          <cx:pt idx="438">107</cx:pt>
          <cx:pt idx="439">107.09999999999999</cx:pt>
          <cx:pt idx="440">107.09999999999999</cx:pt>
          <cx:pt idx="441">107.5</cx:pt>
          <cx:pt idx="442">108.09999999999999</cx:pt>
          <cx:pt idx="443">108.3</cx:pt>
          <cx:pt idx="444">108.8</cx:pt>
          <cx:pt idx="445">109</cx:pt>
          <cx:pt idx="446">109.3</cx:pt>
          <cx:pt idx="447">109.3</cx:pt>
          <cx:pt idx="448">109.7</cx:pt>
          <cx:pt idx="449">109.8</cx:pt>
          <cx:pt idx="450">110</cx:pt>
          <cx:pt idx="451">110.09999999999999</cx:pt>
          <cx:pt idx="452">110.2</cx:pt>
          <cx:pt idx="453">111</cx:pt>
          <cx:pt idx="454">111.2</cx:pt>
          <cx:pt idx="455">111.59999999999999</cx:pt>
          <cx:pt idx="456">111.8</cx:pt>
          <cx:pt idx="457">112.40000000000001</cx:pt>
          <cx:pt idx="458">112.8</cx:pt>
          <cx:pt idx="459">113</cx:pt>
          <cx:pt idx="460">113.40000000000001</cx:pt>
          <cx:pt idx="461">113.40000000000001</cx:pt>
          <cx:pt idx="462">114.2</cx:pt>
          <cx:pt idx="463">114.2</cx:pt>
          <cx:pt idx="464">114.40000000000001</cx:pt>
          <cx:pt idx="465">114.5</cx:pt>
          <cx:pt idx="466">115</cx:pt>
          <cx:pt idx="467">115.09999999999999</cx:pt>
          <cx:pt idx="468">115.2</cx:pt>
          <cx:pt idx="469">116</cx:pt>
          <cx:pt idx="470">116.09999999999999</cx:pt>
          <cx:pt idx="471">117.3</cx:pt>
          <cx:pt idx="472">117.40000000000001</cx:pt>
          <cx:pt idx="473">117.40000000000001</cx:pt>
          <cx:pt idx="474">117.5</cx:pt>
          <cx:pt idx="475">117.8</cx:pt>
          <cx:pt idx="476">118.40000000000001</cx:pt>
          <cx:pt idx="477">118.59999999999999</cx:pt>
          <cx:pt idx="478">118.7</cx:pt>
          <cx:pt idx="479">119</cx:pt>
          <cx:pt idx="480">119.59999999999999</cx:pt>
          <cx:pt idx="481">120.2</cx:pt>
          <cx:pt idx="482">120.2</cx:pt>
          <cx:pt idx="483">120.3</cx:pt>
          <cx:pt idx="484">120.8</cx:pt>
          <cx:pt idx="485">120.90000000000001</cx:pt>
          <cx:pt idx="486">121.09999999999999</cx:pt>
          <cx:pt idx="487">121.3</cx:pt>
          <cx:pt idx="488">121.40000000000001</cx:pt>
          <cx:pt idx="489">122</cx:pt>
          <cx:pt idx="490">122.09999999999999</cx:pt>
          <cx:pt idx="491">122.8</cx:pt>
          <cx:pt idx="492">122.90000000000001</cx:pt>
          <cx:pt idx="493">123.40000000000001</cx:pt>
          <cx:pt idx="494">123.59999999999999</cx:pt>
          <cx:pt idx="495">123.7</cx:pt>
          <cx:pt idx="496">123.7</cx:pt>
          <cx:pt idx="497">124.40000000000001</cx:pt>
          <cx:pt idx="498">124.8</cx:pt>
          <cx:pt idx="499">125.5</cx:pt>
          <cx:pt idx="500">126.2</cx:pt>
          <cx:pt idx="501">126.3</cx:pt>
          <cx:pt idx="502">126.5</cx:pt>
          <cx:pt idx="503">127.2</cx:pt>
          <cx:pt idx="504">127.5</cx:pt>
          <cx:pt idx="505">127.7</cx:pt>
          <cx:pt idx="506">127.90000000000001</cx:pt>
          <cx:pt idx="507">128</cx:pt>
          <cx:pt idx="508">128.09999999999999</cx:pt>
          <cx:pt idx="509">128.30000000000001</cx:pt>
          <cx:pt idx="510">128.90000000000001</cx:pt>
          <cx:pt idx="511">129.09999999999999</cx:pt>
          <cx:pt idx="512">129.09999999999999</cx:pt>
          <cx:pt idx="513">129.5</cx:pt>
          <cx:pt idx="514">129.69999999999999</cx:pt>
          <cx:pt idx="515">129.90000000000001</cx:pt>
          <cx:pt idx="516">130</cx:pt>
          <cx:pt idx="517">130</cx:pt>
          <cx:pt idx="518">130.40000000000001</cx:pt>
          <cx:pt idx="519">130.5</cx:pt>
          <cx:pt idx="520">130.69999999999999</cx:pt>
          <cx:pt idx="521">130.69999999999999</cx:pt>
          <cx:pt idx="522">131.09999999999999</cx:pt>
          <cx:pt idx="523">131.19999999999999</cx:pt>
          <cx:pt idx="524">132.40000000000001</cx:pt>
          <cx:pt idx="525">132.40000000000001</cx:pt>
          <cx:pt idx="526">132.5</cx:pt>
          <cx:pt idx="527">132.90000000000001</cx:pt>
          <cx:pt idx="528">132.90000000000001</cx:pt>
          <cx:pt idx="529">133.59999999999999</cx:pt>
          <cx:pt idx="530">133.69999999999999</cx:pt>
          <cx:pt idx="531">133.80000000000001</cx:pt>
          <cx:pt idx="532">133.80000000000001</cx:pt>
          <cx:pt idx="533">134.40000000000001</cx:pt>
          <cx:pt idx="534">134.69999999999999</cx:pt>
          <cx:pt idx="535">134.69999999999999</cx:pt>
          <cx:pt idx="536">134.69999999999999</cx:pt>
          <cx:pt idx="537">134.80000000000001</cx:pt>
          <cx:pt idx="538">135.09999999999999</cx:pt>
          <cx:pt idx="539">135.69999999999999</cx:pt>
          <cx:pt idx="540">135.90000000000001</cx:pt>
          <cx:pt idx="541">137.19999999999999</cx:pt>
          <cx:pt idx="542">137.80000000000001</cx:pt>
          <cx:pt idx="543">137.80000000000001</cx:pt>
          <cx:pt idx="544">138.09999999999999</cx:pt>
          <cx:pt idx="545">138.90000000000001</cx:pt>
          <cx:pt idx="546">140.09999999999999</cx:pt>
          <cx:pt idx="547">140.90000000000001</cx:pt>
          <cx:pt idx="548">141.30000000000001</cx:pt>
          <cx:pt idx="549">142</cx:pt>
          <cx:pt idx="550">142.69999999999999</cx:pt>
          <cx:pt idx="551">143</cx:pt>
          <cx:pt idx="552">143.69999999999999</cx:pt>
          <cx:pt idx="553">144.40000000000001</cx:pt>
          <cx:pt idx="554">147.19999999999999</cx:pt>
          <cx:pt idx="555">147.30000000000001</cx:pt>
          <cx:pt idx="556">152.09999999999999</cx:pt>
          <cx:pt idx="557">152.09999999999999</cx:pt>
          <cx:pt idx="558">152.80000000000001</cx:pt>
          <cx:pt idx="559">153.5</cx:pt>
          <cx:pt idx="560">155.09999999999999</cx:pt>
          <cx:pt idx="561">158.90000000000001</cx:pt>
          <cx:pt idx="562">165.5</cx:pt>
          <cx:pt idx="563">166.19999999999999</cx:pt>
          <cx:pt idx="564">171.5</cx:pt>
          <cx:pt idx="565">174.19999999999999</cx:pt>
          <cx:pt idx="566">182.09999999999999</cx:pt>
          <cx:pt idx="567">186.90000000000001</cx:pt>
          <cx:pt idx="568">188.5</cx:pt>
        </cx:lvl>
      </cx:numDim>
    </cx:data>
  </cx:chartData>
  <cx:chart>
    <cx:title pos="t" align="ctr" overlay="0">
      <cx:tx>
        <cx:txData>
          <cx:v>Perimeter Mean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Perimeter Mean</a:t>
          </a:r>
        </a:p>
      </cx:txPr>
    </cx:title>
    <cx:plotArea>
      <cx:plotAreaRegion>
        <cx:series layoutId="clusteredColumn" uniqueId="{13C50A25-039E-4EEE-9E1F-7333ECCC62F2}">
          <cx:tx>
            <cx:txData>
              <cx:f>[project2_wdbc.xlsx]project2_wdbc!$D$1</cx:f>
              <cx:v>perimeter_mean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"/>
        <cx:tickLabels/>
        <cx:numFmt formatCode="#,##0.00" sourceLinked="0"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[project2_wdbc.xlsx]project2_wdbc!$E$2:$E$570</cx:f>
        <cx:lvl ptCount="569" formatCode="General">
          <cx:pt idx="0">143.5</cx:pt>
          <cx:pt idx="1">181</cx:pt>
          <cx:pt idx="2">178.80000000000001</cx:pt>
          <cx:pt idx="3">170.40000000000001</cx:pt>
          <cx:pt idx="4">201.90000000000001</cx:pt>
          <cx:pt idx="5">203.90000000000001</cx:pt>
          <cx:pt idx="6">221.19999999999999</cx:pt>
          <cx:pt idx="7">224.5</cx:pt>
          <cx:pt idx="8">227.19999999999999</cx:pt>
          <cx:pt idx="9">221.30000000000001</cx:pt>
          <cx:pt idx="10">221.80000000000001</cx:pt>
          <cx:pt idx="11">234.30000000000001</cx:pt>
          <cx:pt idx="12">230.90000000000001</cx:pt>
          <cx:pt idx="13">246.30000000000001</cx:pt>
          <cx:pt idx="14">241</cx:pt>
          <cx:pt idx="15">245.19999999999999</cx:pt>
          <cx:pt idx="16">244</cx:pt>
          <cx:pt idx="17">250.5</cx:pt>
          <cx:pt idx="18">264</cx:pt>
          <cx:pt idx="19">260.89999999999998</cx:pt>
          <cx:pt idx="20">271.30000000000001</cx:pt>
          <cx:pt idx="21">271.19999999999999</cx:pt>
          <cx:pt idx="22">268.80000000000001</cx:pt>
          <cx:pt idx="23">278.60000000000002</cx:pt>
          <cx:pt idx="24">257.80000000000001</cx:pt>
          <cx:pt idx="25">244.5</cx:pt>
          <cx:pt idx="26">269.39999999999998</cx:pt>
          <cx:pt idx="27">279.60000000000002</cx:pt>
          <cx:pt idx="28">273.89999999999998</cx:pt>
          <cx:pt idx="29">288.10000000000002</cx:pt>
          <cx:pt idx="30">285.69999999999999</cx:pt>
          <cx:pt idx="31">286.30000000000001</cx:pt>
          <cx:pt idx="32">288.5</cx:pt>
          <cx:pt idx="33">248.69999999999999</cx:pt>
          <cx:pt idx="34">289.10000000000002</cx:pt>
          <cx:pt idx="35">289.89999999999998</cx:pt>
          <cx:pt idx="36">280.5</cx:pt>
          <cx:pt idx="37">290.89999999999998</cx:pt>
          <cx:pt idx="38">289.69999999999999</cx:pt>
          <cx:pt idx="39">294.5</cx:pt>
          <cx:pt idx="40">290.19999999999999</cx:pt>
          <cx:pt idx="41">295.39999999999998</cx:pt>
          <cx:pt idx="42">293.19999999999999</cx:pt>
          <cx:pt idx="43">307.30000000000001</cx:pt>
          <cx:pt idx="44">317.5</cx:pt>
          <cx:pt idx="45">300.19999999999999</cx:pt>
          <cx:pt idx="46">298.30000000000001</cx:pt>
          <cx:pt idx="47">272.5</cx:pt>
          <cx:pt idx="48">310.80000000000001</cx:pt>
          <cx:pt idx="49">311.89999999999998</cx:pt>
          <cx:pt idx="50">302.39999999999998</cx:pt>
          <cx:pt idx="51">311.69999999999999</cx:pt>
          <cx:pt idx="52">321.19999999999999</cx:pt>
          <cx:pt idx="53">313.10000000000002</cx:pt>
          <cx:pt idx="54">324.89999999999998</cx:pt>
          <cx:pt idx="55">321.39999999999998</cx:pt>
          <cx:pt idx="56">321.60000000000002</cx:pt>
          <cx:pt idx="57">320.80000000000001</cx:pt>
          <cx:pt idx="58">321.60000000000002</cx:pt>
          <cx:pt idx="59">324.19999999999999</cx:pt>
          <cx:pt idx="60">329.60000000000002</cx:pt>
          <cx:pt idx="61">337.69999999999999</cx:pt>
          <cx:pt idx="62">340.89999999999998</cx:pt>
          <cx:pt idx="63">334.19999999999999</cx:pt>
          <cx:pt idx="64">334.30000000000001</cx:pt>
          <cx:pt idx="65">336.10000000000002</cx:pt>
          <cx:pt idx="66">333.60000000000002</cx:pt>
          <cx:pt idx="67">349.60000000000002</cx:pt>
          <cx:pt idx="68">347</cx:pt>
          <cx:pt idx="69">355.30000000000001</cx:pt>
          <cx:pt idx="70">360.5</cx:pt>
          <cx:pt idx="71">334.19999999999999</cx:pt>
          <cx:pt idx="72">366.80000000000001</cx:pt>
          <cx:pt idx="73">357.60000000000002</cx:pt>
          <cx:pt idx="74">359.89999999999998</cx:pt>
          <cx:pt idx="75">361.60000000000002</cx:pt>
          <cx:pt idx="76">363.69999999999999</cx:pt>
          <cx:pt idx="77">346.39999999999998</cx:pt>
          <cx:pt idx="78">344.89999999999998</cx:pt>
          <cx:pt idx="79">338.30000000000001</cx:pt>
          <cx:pt idx="80">372.69999999999999</cx:pt>
          <cx:pt idx="81">378.19999999999999</cx:pt>
          <cx:pt idx="82">370</cx:pt>
          <cx:pt idx="83">358.89999999999998</cx:pt>
          <cx:pt idx="84">381.10000000000002</cx:pt>
          <cx:pt idx="85">372.69999999999999</cx:pt>
          <cx:pt idx="86">386</cx:pt>
          <cx:pt idx="87">365.60000000000002</cx:pt>
          <cx:pt idx="88">386.80000000000001</cx:pt>
          <cx:pt idx="89">381.89999999999998</cx:pt>
          <cx:pt idx="90">373.19999999999999</cx:pt>
          <cx:pt idx="91">380.30000000000001</cx:pt>
          <cx:pt idx="92">384.60000000000002</cx:pt>
          <cx:pt idx="93">366.5</cx:pt>
          <cx:pt idx="94">388.10000000000002</cx:pt>
          <cx:pt idx="95">390</cx:pt>
          <cx:pt idx="96">373.89999999999998</cx:pt>
          <cx:pt idx="97">378.39999999999998</cx:pt>
          <cx:pt idx="98">371.5</cx:pt>
          <cx:pt idx="99">395.69999999999999</cx:pt>
          <cx:pt idx="100">396.60000000000002</cx:pt>
          <cx:pt idx="101">394.10000000000002</cx:pt>
          <cx:pt idx="102">387.30000000000001</cx:pt>
          <cx:pt idx="103">396</cx:pt>
          <cx:pt idx="104">388</cx:pt>
          <cx:pt idx="105">396.5</cx:pt>
          <cx:pt idx="106">399.80000000000001</cx:pt>
          <cx:pt idx="107">391.19999999999999</cx:pt>
          <cx:pt idx="108">384.80000000000001</cx:pt>
          <cx:pt idx="109">402.69999999999999</cx:pt>
          <cx:pt idx="110">399.80000000000001</cx:pt>
          <cx:pt idx="111">386.30000000000001</cx:pt>
          <cx:pt idx="112">407.39999999999998</cx:pt>
          <cx:pt idx="113">403.30000000000001</cx:pt>
          <cx:pt idx="114">409</cx:pt>
          <cx:pt idx="115">392</cx:pt>
          <cx:pt idx="116">402</cx:pt>
          <cx:pt idx="117">403.10000000000002</cx:pt>
          <cx:pt idx="118">398</cx:pt>
          <cx:pt idx="119">421</cx:pt>
          <cx:pt idx="120">394.10000000000002</cx:pt>
          <cx:pt idx="121">409.10000000000002</cx:pt>
          <cx:pt idx="122">401.5</cx:pt>
          <cx:pt idx="123">406.30000000000001</cx:pt>
          <cx:pt idx="124">412.69999999999999</cx:pt>
          <cx:pt idx="125">389.39999999999998</cx:pt>
          <cx:pt idx="126">404.89999999999998</cx:pt>
          <cx:pt idx="127">409.69999999999999</cx:pt>
          <cx:pt idx="128">417.19999999999999</cx:pt>
          <cx:pt idx="129">427.30000000000001</cx:pt>
          <cx:pt idx="130">418.69999999999999</cx:pt>
          <cx:pt idx="131">412.60000000000002</cx:pt>
          <cx:pt idx="132">403.5</cx:pt>
          <cx:pt idx="133">402.89999999999998</cx:pt>
          <cx:pt idx="134">420.30000000000001</cx:pt>
          <cx:pt idx="135">423.60000000000002</cx:pt>
          <cx:pt idx="136">427.89999999999998</cx:pt>
          <cx:pt idx="137">415.10000000000002</cx:pt>
          <cx:pt idx="138">420.30000000000001</cx:pt>
          <cx:pt idx="139">412.5</cx:pt>
          <cx:pt idx="140">416.19999999999999</cx:pt>
          <cx:pt idx="141">431.89999999999998</cx:pt>
          <cx:pt idx="142">428.89999999999998</cx:pt>
          <cx:pt idx="143">408.19999999999999</cx:pt>
          <cx:pt idx="144">420.5</cx:pt>
          <cx:pt idx="145">428</cx:pt>
          <cx:pt idx="146">432.69999999999999</cx:pt>
          <cx:pt idx="147">437.60000000000002</cx:pt>
          <cx:pt idx="148">422.89999999999998</cx:pt>
          <cx:pt idx="149">446</cx:pt>
          <cx:pt idx="150">419.80000000000001</cx:pt>
          <cx:pt idx="151">442.69999999999999</cx:pt>
          <cx:pt idx="152">435.60000000000002</cx:pt>
          <cx:pt idx="153">426</cx:pt>
          <cx:pt idx="154">406.39999999999998</cx:pt>
          <cx:pt idx="155">408.80000000000001</cx:pt>
          <cx:pt idx="156">433.80000000000001</cx:pt>
          <cx:pt idx="157">438.60000000000002</cx:pt>
          <cx:pt idx="158">445.30000000000001</cx:pt>
          <cx:pt idx="159">442.5</cx:pt>
          <cx:pt idx="160">432</cx:pt>
          <cx:pt idx="161">448.60000000000002</cx:pt>
          <cx:pt idx="162">449.89999999999998</cx:pt>
          <cx:pt idx="163">443.30000000000001</cx:pt>
          <cx:pt idx="164">458.69999999999999</cx:pt>
          <cx:pt idx="165">426.69999999999999</cx:pt>
          <cx:pt idx="166">461.39999999999998</cx:pt>
          <cx:pt idx="167">432.19999999999999</cx:pt>
          <cx:pt idx="168">465.39999999999998</cx:pt>
          <cx:pt idx="169">441.30000000000001</cx:pt>
          <cx:pt idx="170">451.10000000000002</cx:pt>
          <cx:pt idx="171">445.19999999999999</cx:pt>
          <cx:pt idx="172">441</cx:pt>
          <cx:pt idx="173">464.39999999999998</cx:pt>
          <cx:pt idx="174">457.89999999999998</cx:pt>
          <cx:pt idx="175">449.30000000000001</cx:pt>
          <cx:pt idx="176">446.19999999999999</cx:pt>
          <cx:pt idx="177">432.80000000000001</cx:pt>
          <cx:pt idx="178">466.5</cx:pt>
          <cx:pt idx="179">460.30000000000001</cx:pt>
          <cx:pt idx="180">455.30000000000001</cx:pt>
          <cx:pt idx="181">469.10000000000002</cx:pt>
          <cx:pt idx="182">458.39999999999998</cx:pt>
          <cx:pt idx="183">466.10000000000002</cx:pt>
          <cx:pt idx="184">461</cx:pt>
          <cx:pt idx="185">477.30000000000001</cx:pt>
          <cx:pt idx="186">476.5</cx:pt>
          <cx:pt idx="187">447.80000000000001</cx:pt>
          <cx:pt idx="188">462</cx:pt>
          <cx:pt idx="189">463.69999999999999</cx:pt>
          <cx:pt idx="190">477.30000000000001</cx:pt>
          <cx:pt idx="191">464.10000000000002</cx:pt>
          <cx:pt idx="192">468.5</cx:pt>
          <cx:pt idx="193">466.69999999999999</cx:pt>
          <cx:pt idx="194">455.80000000000001</cx:pt>
          <cx:pt idx="195">470.89999999999998</cx:pt>
          <cx:pt idx="196">481.60000000000002</cx:pt>
          <cx:pt idx="197">491.89999999999998</cx:pt>
          <cx:pt idx="198">453.10000000000002</cx:pt>
          <cx:pt idx="199">466.10000000000002</cx:pt>
          <cx:pt idx="200">489</cx:pt>
          <cx:pt idx="201">464.5</cx:pt>
          <cx:pt idx="202">471.30000000000001</cx:pt>
          <cx:pt idx="203">480.10000000000002</cx:pt>
          <cx:pt idx="204">492.89999999999998</cx:pt>
          <cx:pt idx="205">462.89999999999998</cx:pt>
          <cx:pt idx="206">495</cx:pt>
          <cx:pt idx="207">501.30000000000001</cx:pt>
          <cx:pt idx="208">481.89999999999998</cx:pt>
          <cx:pt idx="209">476.30000000000001</cx:pt>
          <cx:pt idx="210">489.89999999999998</cx:pt>
          <cx:pt idx="211">508.80000000000001</cx:pt>
          <cx:pt idx="212">496.39999999999998</cx:pt>
          <cx:pt idx="213">507.89999999999998</cx:pt>
          <cx:pt idx="214">502.5</cx:pt>
          <cx:pt idx="215">467.80000000000001</cx:pt>
          <cx:pt idx="216">492.10000000000002</cx:pt>
          <cx:pt idx="217">496.60000000000002</cx:pt>
          <cx:pt idx="218">515.89999999999998</cx:pt>
          <cx:pt idx="219">485.80000000000001</cx:pt>
          <cx:pt idx="220">526.39999999999998</cx:pt>
          <cx:pt idx="221">507.39999999999998</cx:pt>
          <cx:pt idx="222">480.39999999999998</cx:pt>
          <cx:pt idx="223">504.10000000000002</cx:pt>
          <cx:pt idx="224">512.20000000000005</cx:pt>
          <cx:pt idx="225">514.29999999999995</cx:pt>
          <cx:pt idx="226">493.80000000000001</cx:pt>
          <cx:pt idx="227">516.39999999999998</cx:pt>
          <cx:pt idx="228">520.20000000000005</cx:pt>
          <cx:pt idx="229">523.79999999999995</cx:pt>
          <cx:pt idx="230">527.20000000000005</cx:pt>
          <cx:pt idx="231">514.5</cx:pt>
          <cx:pt idx="232">509.19999999999999</cx:pt>
          <cx:pt idx="233">485.60000000000002</cx:pt>
          <cx:pt idx="234">530.60000000000002</cx:pt>
          <cx:pt idx="235">504.80000000000001</cx:pt>
          <cx:pt idx="236">476.69999999999999</cx:pt>
          <cx:pt idx="237">506.89999999999998</cx:pt>
          <cx:pt idx="238">508.30000000000001</cx:pt>
          <cx:pt idx="239">513.70000000000005</cx:pt>
          <cx:pt idx="240">507.60000000000002</cx:pt>
          <cx:pt idx="241">506.30000000000001</cx:pt>
          <cx:pt idx="242">519.39999999999998</cx:pt>
          <cx:pt idx="243">512.20000000000005</cx:pt>
          <cx:pt idx="244">538.70000000000005</cx:pt>
          <cx:pt idx="245">537.29999999999995</cx:pt>
          <cx:pt idx="246">514.29999999999995</cx:pt>
          <cx:pt idx="247">516.60000000000002</cx:pt>
          <cx:pt idx="248">537.89999999999998</cx:pt>
          <cx:pt idx="249">541.60000000000002</cx:pt>
          <cx:pt idx="250">525.20000000000005</cx:pt>
          <cx:pt idx="251">537.29999999999995</cx:pt>
          <cx:pt idx="252">493.10000000000002</cx:pt>
          <cx:pt idx="253">514</cx:pt>
          <cx:pt idx="254">546.39999999999998</cx:pt>
          <cx:pt idx="255">551.70000000000005</cx:pt>
          <cx:pt idx="256">538.39999999999998</cx:pt>
          <cx:pt idx="257">512.20000000000005</cx:pt>
          <cx:pt idx="258">512</cx:pt>
          <cx:pt idx="259">546.10000000000002</cx:pt>
          <cx:pt idx="260">538.89999999999998</cx:pt>
          <cx:pt idx="261">552.39999999999998</cx:pt>
          <cx:pt idx="262">520</cx:pt>
          <cx:pt idx="263">566.20000000000005</cx:pt>
          <cx:pt idx="264">541.79999999999995</cx:pt>
          <cx:pt idx="265">562.10000000000002</cx:pt>
          <cx:pt idx="266">536.89999999999998</cx:pt>
          <cx:pt idx="267">553.5</cx:pt>
          <cx:pt idx="268">572.29999999999995</cx:pt>
          <cx:pt idx="269">557.20000000000005</cx:pt>
          <cx:pt idx="270">520</cx:pt>
          <cx:pt idx="271">555.10000000000002</cx:pt>
          <cx:pt idx="272">542.89999999999998</cx:pt>
          <cx:pt idx="273">561</cx:pt>
          <cx:pt idx="274">529.39999999999998</cx:pt>
          <cx:pt idx="275">561</cx:pt>
          <cx:pt idx="276">573.20000000000005</cx:pt>
          <cx:pt idx="277">571.79999999999995</cx:pt>
          <cx:pt idx="278">546.29999999999995</cx:pt>
          <cx:pt idx="279">575.29999999999995</cx:pt>
          <cx:pt idx="280">551.10000000000002</cx:pt>
          <cx:pt idx="281">566.29999999999995</cx:pt>
          <cx:pt idx="282">571.10000000000002</cx:pt>
          <cx:pt idx="283">575.5</cx:pt>
          <cx:pt idx="284">579.10000000000002</cx:pt>
          <cx:pt idx="285">568.89999999999998</cx:pt>
          <cx:pt idx="286">559.20000000000005</cx:pt>
          <cx:pt idx="287">582.70000000000005</cx:pt>
          <cx:pt idx="288">558.10000000000002</cx:pt>
          <cx:pt idx="289">585</cx:pt>
          <cx:pt idx="290">580.60000000000002</cx:pt>
          <cx:pt idx="291">585.89999999999998</cx:pt>
          <cx:pt idx="292">596.60000000000002</cx:pt>
          <cx:pt idx="293">588.70000000000005</cx:pt>
          <cx:pt idx="294">593.70000000000005</cx:pt>
          <cx:pt idx="295">590</cx:pt>
          <cx:pt idx="296">561.29999999999995</cx:pt>
          <cx:pt idx="297">592.60000000000002</cx:pt>
          <cx:pt idx="298">571</cx:pt>
          <cx:pt idx="299">602.89999999999998</cx:pt>
          <cx:pt idx="300">599.39999999999998</cx:pt>
          <cx:pt idx="301">587.39999999999998</cx:pt>
          <cx:pt idx="302">575.29999999999995</cx:pt>
          <cx:pt idx="303">606.5</cx:pt>
          <cx:pt idx="304">609.10000000000002</cx:pt>
          <cx:pt idx="305">584.79999999999995</cx:pt>
          <cx:pt idx="306">611.20000000000005</cx:pt>
          <cx:pt idx="307">603.39999999999998</cx:pt>
          <cx:pt idx="308">616.5</cx:pt>
          <cx:pt idx="309">632.60000000000002</cx:pt>
          <cx:pt idx="310">594.20000000000005</cx:pt>
          <cx:pt idx="311">633.10000000000002</cx:pt>
          <cx:pt idx="312">600.39999999999998</cx:pt>
          <cx:pt idx="313">646.10000000000002</cx:pt>
          <cx:pt idx="314">618.39999999999998</cx:pt>
          <cx:pt idx="315">641.20000000000005</cx:pt>
          <cx:pt idx="316">623.89999999999998</cx:pt>
          <cx:pt idx="317">664.89999999999998</cx:pt>
          <cx:pt idx="318">644.20000000000005</cx:pt>
          <cx:pt idx="319">640.10000000000002</cx:pt>
          <cx:pt idx="320">641.20000000000005</cx:pt>
          <cx:pt idx="321">666</cx:pt>
          <cx:pt idx="322">659.70000000000005</cx:pt>
          <cx:pt idx="323">640.70000000000005</cx:pt>
          <cx:pt idx="324">658.79999999999995</cx:pt>
          <cx:pt idx="325">662.70000000000005</cx:pt>
          <cx:pt idx="326">680.70000000000005</cx:pt>
          <cx:pt idx="327">668.60000000000002</cx:pt>
          <cx:pt idx="328">668.70000000000005</cx:pt>
          <cx:pt idx="329">673.70000000000005</cx:pt>
          <cx:pt idx="330">690.20000000000005</cx:pt>
          <cx:pt idx="331">651.89999999999998</cx:pt>
          <cx:pt idx="332">656.39999999999998</cx:pt>
          <cx:pt idx="333">674.79999999999995</cx:pt>
          <cx:pt idx="334">651</cx:pt>
          <cx:pt idx="335">680.89999999999998</cx:pt>
          <cx:pt idx="336">685.89999999999998</cx:pt>
          <cx:pt idx="337">657.10000000000002</cx:pt>
          <cx:pt idx="338">686.89999999999998</cx:pt>
          <cx:pt idx="339">687.29999999999995</cx:pt>
          <cx:pt idx="340">684.5</cx:pt>
          <cx:pt idx="341">693.70000000000005</cx:pt>
          <cx:pt idx="342">711.79999999999995</cx:pt>
          <cx:pt idx="343">629.89999999999998</cx:pt>
          <cx:pt idx="344">689.5</cx:pt>
          <cx:pt idx="345">725.5</cx:pt>
          <cx:pt idx="346">656.10000000000002</cx:pt>
          <cx:pt idx="347">689.39999999999998</cx:pt>
          <cx:pt idx="348">674.5</cx:pt>
          <cx:pt idx="349">761.70000000000005</cx:pt>
          <cx:pt idx="350">747.20000000000005</cx:pt>
          <cx:pt idx="351">800</cx:pt>
          <cx:pt idx="352">819.79999999999995</cx:pt>
          <cx:pt idx="353">788.5</cx:pt>
          <cx:pt idx="354">838.10000000000002</cx:pt>
          <cx:pt idx="355">880.20000000000005</cx:pt>
          <cx:pt idx="356">992.10000000000002</cx:pt>
          <cx:pt idx="357">371.10000000000002</cx:pt>
          <cx:pt idx="358">361.60000000000002</cx:pt>
          <cx:pt idx="359">431.10000000000002</cx:pt>
          <cx:pt idx="360">386.10000000000002</cx:pt>
          <cx:pt idx="361">440.60000000000002</cx:pt>
          <cx:pt idx="362">432</cx:pt>
          <cx:pt idx="363">477.39999999999998</cx:pt>
          <cx:pt idx="364">506.30000000000001</cx:pt>
          <cx:pt idx="365">477.10000000000002</cx:pt>
          <cx:pt idx="366">499</cx:pt>
          <cx:pt idx="367">475.89999999999998</cx:pt>
          <cx:pt idx="368">503.19999999999999</cx:pt>
          <cx:pt idx="369">531.5</cx:pt>
          <cx:pt idx="370">565.39999999999998</cx:pt>
          <cx:pt idx="371">534.60000000000002</cx:pt>
          <cx:pt idx="372">563</cx:pt>
          <cx:pt idx="373">530.20000000000005</cx:pt>
          <cx:pt idx="374">545.20000000000005</cx:pt>
          <cx:pt idx="375">519.79999999999995</cx:pt>
          <cx:pt idx="376">572.60000000000002</cx:pt>
          <cx:pt idx="377">582.70000000000005</cx:pt>
          <cx:pt idx="378">559.20000000000005</cx:pt>
          <cx:pt idx="379">556.70000000000005</cx:pt>
          <cx:pt idx="380">577.89999999999998</cx:pt>
          <cx:pt idx="381">584.10000000000002</cx:pt>
          <cx:pt idx="382">588.89999999999998</cx:pt>
          <cx:pt idx="383">578.89999999999998</cx:pt>
          <cx:pt idx="384">599.5</cx:pt>
          <cx:pt idx="385">602.39999999999998</cx:pt>
          <cx:pt idx="386">597.79999999999995</cx:pt>
          <cx:pt idx="387">595.89999999999998</cx:pt>
          <cx:pt idx="388">610.70000000000005</cx:pt>
          <cx:pt idx="389">578.29999999999995</cx:pt>
          <cx:pt idx="390">633</cx:pt>
          <cx:pt idx="391">629.79999999999995</cx:pt>
          <cx:pt idx="392">664.70000000000005</cx:pt>
          <cx:pt idx="393">648.20000000000005</cx:pt>
          <cx:pt idx="394">609.89999999999998</cx:pt>
          <cx:pt idx="395">642.5</cx:pt>
          <cx:pt idx="396">642.70000000000005</cx:pt>
          <cx:pt idx="397">684.5</cx:pt>
          <cx:pt idx="398">698.79999999999995</cx:pt>
          <cx:pt idx="399">656.89999999999998</cx:pt>
          <cx:pt idx="400">645.70000000000005</cx:pt>
          <cx:pt idx="401">719.5</cx:pt>
          <cx:pt idx="402">658.79999999999995</cx:pt>
          <cx:pt idx="403">678.10000000000002</cx:pt>
          <cx:pt idx="404">701.89999999999998</cx:pt>
          <cx:pt idx="405">712.79999999999995</cx:pt>
          <cx:pt idx="406">668.29999999999995</cx:pt>
          <cx:pt idx="407">644.79999999999995</cx:pt>
          <cx:pt idx="408">716.60000000000002</cx:pt>
          <cx:pt idx="409">682.5</cx:pt>
          <cx:pt idx="410">716.60000000000002</cx:pt>
          <cx:pt idx="411">710.60000000000002</cx:pt>
          <cx:pt idx="412">758.60000000000002</cx:pt>
          <cx:pt idx="413">728.20000000000005</cx:pt>
          <cx:pt idx="414">705.60000000000002</cx:pt>
          <cx:pt idx="415">671.39999999999998</cx:pt>
          <cx:pt idx="416">766.60000000000002</cx:pt>
          <cx:pt idx="417">748.89999999999998</cx:pt>
          <cx:pt idx="418">685</cx:pt>
          <cx:pt idx="419">732.39999999999998</cx:pt>
          <cx:pt idx="420">744.70000000000005</cx:pt>
          <cx:pt idx="421">704.39999999999998</cx:pt>
          <cx:pt idx="422">736.89999999999998</cx:pt>
          <cx:pt idx="423">761.29999999999995</cx:pt>
          <cx:pt idx="424">797.79999999999995</cx:pt>
          <cx:pt idx="425">803.10000000000002</cx:pt>
          <cx:pt idx="426">713.29999999999995</cx:pt>
          <cx:pt idx="427">716.89999999999998</cx:pt>
          <cx:pt idx="428">781</cx:pt>
          <cx:pt idx="429">744.89999999999998</cx:pt>
          <cx:pt idx="430">782.70000000000005</cx:pt>
          <cx:pt idx="431">731.29999999999995</cx:pt>
          <cx:pt idx="432">817.70000000000005</cx:pt>
          <cx:pt idx="433">813</cx:pt>
          <cx:pt idx="434">782.60000000000002</cx:pt>
          <cx:pt idx="435">793.20000000000005</cx:pt>
          <cx:pt idx="436">809.79999999999995</cx:pt>
          <cx:pt idx="437">813.70000000000005</cx:pt>
          <cx:pt idx="438">807.20000000000005</cx:pt>
          <cx:pt idx="439">758.60000000000002</cx:pt>
          <cx:pt idx="440">857.60000000000002</cx:pt>
          <cx:pt idx="441">826.79999999999995</cx:pt>
          <cx:pt idx="442">798.79999999999995</cx:pt>
          <cx:pt idx="443">858.10000000000002</cx:pt>
          <cx:pt idx="444">805.10000000000002</cx:pt>
          <cx:pt idx="445">840.39999999999998</cx:pt>
          <cx:pt idx="446">832.89999999999998</cx:pt>
          <cx:pt idx="447">886.29999999999995</cx:pt>
          <cx:pt idx="448">904.29999999999995</cx:pt>
          <cx:pt idx="449">815.79999999999995</cx:pt>
          <cx:pt idx="450">904.60000000000002</cx:pt>
          <cx:pt idx="451">869.5</cx:pt>
          <cx:pt idx="452">773.5</cx:pt>
          <cx:pt idx="453">933.10000000000002</cx:pt>
          <cx:pt idx="454">930.89999999999998</cx:pt>
          <cx:pt idx="455">928.29999999999995</cx:pt>
          <cx:pt idx="456">918.60000000000002</cx:pt>
          <cx:pt idx="457">928.79999999999995</cx:pt>
          <cx:pt idx="458">899.29999999999995</cx:pt>
          <cx:pt idx="459">928.20000000000005</cx:pt>
          <cx:pt idx="460">895</cx:pt>
          <cx:pt idx="461">920.60000000000002</cx:pt>
          <cx:pt idx="462">929.39999999999998</cx:pt>
          <cx:pt idx="463">982</cx:pt>
          <cx:pt idx="464">947.79999999999995</cx:pt>
          <cx:pt idx="465">948</cx:pt>
          <cx:pt idx="466">955.10000000000002</cx:pt>
          <cx:pt idx="467">951.60000000000002</cx:pt>
          <cx:pt idx="468">998.89999999999998</cx:pt>
          <cx:pt idx="469">912.70000000000005</cx:pt>
          <cx:pt idx="470">984.60000000000002</cx:pt>
          <cx:pt idx="471">981.60000000000002</cx:pt>
          <cx:pt idx="472">963.70000000000005</cx:pt>
          <cx:pt idx="473">1024</cx:pt>
          <cx:pt idx="474">990</cx:pt>
          <cx:pt idx="475">991.70000000000005</cx:pt>
          <cx:pt idx="476">1007</cx:pt>
          <cx:pt idx="477">1041</cx:pt>
          <cx:pt idx="478">1027</cx:pt>
          <cx:pt idx="479">980.5</cx:pt>
          <cx:pt idx="480">1040</cx:pt>
          <cx:pt idx="481">1006</cx:pt>
          <cx:pt idx="482">1075</cx:pt>
          <cx:pt idx="483">1033</cx:pt>
          <cx:pt idx="484">1052</cx:pt>
          <cx:pt idx="485">1102</cx:pt>
          <cx:pt idx="486">1075</cx:pt>
          <cx:pt idx="487">1068</cx:pt>
          <cx:pt idx="488">1077</cx:pt>
          <cx:pt idx="489">1076</cx:pt>
          <cx:pt idx="490">1094</cx:pt>
          <cx:pt idx="491">1001</cx:pt>
          <cx:pt idx="492">1092</cx:pt>
          <cx:pt idx="493">1138</cx:pt>
          <cx:pt idx="494">1130</cx:pt>
          <cx:pt idx="495">1076</cx:pt>
          <cx:pt idx="496">1110</cx:pt>
          <cx:pt idx="497">994</cx:pt>
          <cx:pt idx="498">1088</cx:pt>
          <cx:pt idx="499">1152</cx:pt>
          <cx:pt idx="500">1138</cx:pt>
          <cx:pt idx="501">1157</cx:pt>
          <cx:pt idx="502">1169</cx:pt>
          <cx:pt idx="503">1145</cx:pt>
          <cx:pt idx="504">1148</cx:pt>
          <cx:pt idx="505">1191</cx:pt>
          <cx:pt idx="506">1162</cx:pt>
          <cx:pt idx="507">1223</cx:pt>
          <cx:pt idx="508">1167</cx:pt>
          <cx:pt idx="509">1104</cx:pt>
          <cx:pt idx="510">1174</cx:pt>
          <cx:pt idx="511">1132</cx:pt>
          <cx:pt idx="512">1155</cx:pt>
          <cx:pt idx="513">1217</cx:pt>
          <cx:pt idx="514">1230</cx:pt>
          <cx:pt idx="515">1194</cx:pt>
          <cx:pt idx="516">1203</cx:pt>
          <cx:pt idx="517">1260</cx:pt>
          <cx:pt idx="518">1192</cx:pt>
          <cx:pt idx="519">1214</cx:pt>
          <cx:pt idx="520">1206</cx:pt>
          <cx:pt idx="521">1214</cx:pt>
          <cx:pt idx="522">1274</cx:pt>
          <cx:pt idx="523">1261</cx:pt>
          <cx:pt idx="524">1123</cx:pt>
          <cx:pt idx="525">1264</cx:pt>
          <cx:pt idx="526">1306</cx:pt>
          <cx:pt idx="527">1288</cx:pt>
          <cx:pt idx="528">1326</cx:pt>
          <cx:pt idx="529">1207</cx:pt>
          <cx:pt idx="530">1234</cx:pt>
          <cx:pt idx="531">1250</cx:pt>
          <cx:pt idx="532">1293</cx:pt>
          <cx:pt idx="533">1319</cx:pt>
          <cx:pt idx="534">1247</cx:pt>
          <cx:pt idx="535">1290</cx:pt>
          <cx:pt idx="536">1299</cx:pt>
          <cx:pt idx="537">1335</cx:pt>
          <cx:pt idx="538">1297</cx:pt>
          <cx:pt idx="539">1419</cx:pt>
          <cx:pt idx="540">1264</cx:pt>
          <cx:pt idx="541">1404</cx:pt>
          <cx:pt idx="542">1308</cx:pt>
          <cx:pt idx="543">1320</cx:pt>
          <cx:pt idx="544">1384</cx:pt>
          <cx:pt idx="545">1364</cx:pt>
          <cx:pt idx="546">1265</cx:pt>
          <cx:pt idx="547">1546</cx:pt>
          <cx:pt idx="548">1386</cx:pt>
          <cx:pt idx="549">1479</cx:pt>
          <cx:pt idx="550">1311</cx:pt>
          <cx:pt idx="551">1347</cx:pt>
          <cx:pt idx="552">1245</cx:pt>
          <cx:pt idx="553">1407</cx:pt>
          <cx:pt idx="554">1482</cx:pt>
          <cx:pt idx="555">1491</cx:pt>
          <cx:pt idx="556">1682</cx:pt>
          <cx:pt idx="557">1686</cx:pt>
          <cx:pt idx="558">1509</cx:pt>
          <cx:pt idx="559">1670</cx:pt>
          <cx:pt idx="560">1747</cx:pt>
          <cx:pt idx="561">1685</cx:pt>
          <cx:pt idx="562">1841</cx:pt>
          <cx:pt idx="563">1761</cx:pt>
          <cx:pt idx="564">1878</cx:pt>
          <cx:pt idx="565">2010</cx:pt>
          <cx:pt idx="566">2250</cx:pt>
          <cx:pt idx="567">2501</cx:pt>
          <cx:pt idx="568">2499</cx:pt>
        </cx:lvl>
      </cx:numDim>
    </cx:data>
  </cx:chartData>
  <cx:chart>
    <cx:title pos="t" align="ctr" overlay="0">
      <cx:tx>
        <cx:txData>
          <cx:v>Area Mean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Area Mean</a:t>
          </a:r>
        </a:p>
      </cx:txPr>
    </cx:title>
    <cx:plotArea>
      <cx:plotAreaRegion>
        <cx:series layoutId="clusteredColumn" uniqueId="{36023166-7D4B-4CC0-96E1-040013CD55B8}">
          <cx:tx>
            <cx:txData>
              <cx:f>[project2_wdbc.xlsx]project2_wdbc!$E$1</cx:f>
              <cx:v>area_mean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"/>
        <cx:tickLabels/>
        <cx:numFmt formatCode="#,##0.0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LabelCallout>
    <cs:lnRef idx="0"/>
    <cs:fillRef idx="0"/>
    <cs:effectRef idx="0"/>
    <cs:fontRef idx="minor">
      <a:schemeClr val="dk1">
        <a:lumMod val="50000"/>
        <a:lumOff val="50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ln w="9525" cap="flat" cmpd="sng" algn="ctr">
        <a:solidFill>
          <a:schemeClr val="phClr">
            <a:alpha val="50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2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LabelCallout>
    <cs:lnRef idx="0"/>
    <cs:fillRef idx="0"/>
    <cs:effectRef idx="0"/>
    <cs:fontRef idx="minor">
      <a:schemeClr val="dk1">
        <a:lumMod val="50000"/>
        <a:lumOff val="50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ln w="9525" cap="flat" cmpd="sng" algn="ctr">
        <a:solidFill>
          <a:schemeClr val="phClr">
            <a:alpha val="50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2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Otsap, Jeremy</dc:creator>
  <cp:keywords/>
  <dc:description/>
  <cp:lastModifiedBy>Otsap, Jeremy</cp:lastModifiedBy>
  <cp:revision>59</cp:revision>
  <dcterms:created xsi:type="dcterms:W3CDTF">2019-04-17T03:23:00Z</dcterms:created>
  <dcterms:modified xsi:type="dcterms:W3CDTF">2019-04-17T09:10:00Z</dcterms:modified>
</cp:coreProperties>
</file>