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F9D89" w14:textId="77777777" w:rsidR="00A053B0" w:rsidRDefault="00A053B0" w:rsidP="00A053B0">
      <w:pPr>
        <w:jc w:val="center"/>
        <w:rPr>
          <w:b/>
          <w:bCs/>
          <w:sz w:val="40"/>
          <w:szCs w:val="40"/>
          <w:lang w:val="en-US"/>
        </w:rPr>
      </w:pPr>
    </w:p>
    <w:p w14:paraId="71D537F6" w14:textId="77777777" w:rsidR="00A053B0" w:rsidRDefault="00A053B0" w:rsidP="00A053B0">
      <w:pPr>
        <w:jc w:val="center"/>
        <w:rPr>
          <w:b/>
          <w:bCs/>
          <w:sz w:val="40"/>
          <w:szCs w:val="40"/>
          <w:lang w:val="en-US"/>
        </w:rPr>
      </w:pPr>
    </w:p>
    <w:p w14:paraId="2E87C5F2" w14:textId="6F166D98" w:rsidR="0036469F" w:rsidRDefault="00A053B0" w:rsidP="00A053B0">
      <w:pPr>
        <w:jc w:val="center"/>
        <w:rPr>
          <w:b/>
          <w:bCs/>
          <w:sz w:val="40"/>
          <w:szCs w:val="40"/>
          <w:lang w:val="en-US"/>
        </w:rPr>
      </w:pPr>
      <w:r w:rsidRPr="00A053B0">
        <w:rPr>
          <w:b/>
          <w:bCs/>
          <w:sz w:val="40"/>
          <w:szCs w:val="40"/>
          <w:lang w:val="en-US"/>
        </w:rPr>
        <w:t>Lab 6</w:t>
      </w:r>
    </w:p>
    <w:p w14:paraId="37D2DD99" w14:textId="77777777" w:rsidR="00A053B0" w:rsidRDefault="00A053B0" w:rsidP="00A053B0">
      <w:pPr>
        <w:rPr>
          <w:b/>
          <w:bCs/>
          <w:sz w:val="28"/>
          <w:szCs w:val="28"/>
          <w:lang w:val="en-US"/>
        </w:rPr>
      </w:pPr>
    </w:p>
    <w:p w14:paraId="2828B5E5" w14:textId="77777777" w:rsidR="00A053B0" w:rsidRDefault="00A053B0" w:rsidP="00A053B0">
      <w:pPr>
        <w:rPr>
          <w:b/>
          <w:bCs/>
          <w:sz w:val="28"/>
          <w:szCs w:val="28"/>
          <w:lang w:val="en-US"/>
        </w:rPr>
      </w:pPr>
    </w:p>
    <w:p w14:paraId="1A8053B9" w14:textId="77777777" w:rsidR="00A053B0" w:rsidRDefault="00A053B0" w:rsidP="00A053B0">
      <w:pPr>
        <w:rPr>
          <w:b/>
          <w:bCs/>
          <w:sz w:val="28"/>
          <w:szCs w:val="28"/>
          <w:lang w:val="en-US"/>
        </w:rPr>
      </w:pPr>
    </w:p>
    <w:p w14:paraId="713FB9BF" w14:textId="77777777" w:rsidR="00A053B0" w:rsidRDefault="00A053B0" w:rsidP="00A053B0">
      <w:pPr>
        <w:rPr>
          <w:b/>
          <w:bCs/>
          <w:sz w:val="28"/>
          <w:szCs w:val="28"/>
          <w:lang w:val="en-US"/>
        </w:rPr>
      </w:pPr>
    </w:p>
    <w:p w14:paraId="342C5D42" w14:textId="48188F56" w:rsidR="00A053B0" w:rsidRPr="00A053B0" w:rsidRDefault="00A053B0" w:rsidP="00A053B0">
      <w:pPr>
        <w:rPr>
          <w:sz w:val="28"/>
          <w:szCs w:val="28"/>
          <w:lang w:val="en-US"/>
        </w:rPr>
      </w:pPr>
      <w:r>
        <w:rPr>
          <w:b/>
          <w:bCs/>
          <w:sz w:val="28"/>
          <w:szCs w:val="28"/>
          <w:lang w:val="en-US"/>
        </w:rPr>
        <w:t xml:space="preserve">Group: </w:t>
      </w:r>
      <w:r>
        <w:rPr>
          <w:sz w:val="28"/>
          <w:szCs w:val="28"/>
          <w:lang w:val="en-US"/>
        </w:rPr>
        <w:t>3</w:t>
      </w:r>
    </w:p>
    <w:p w14:paraId="3D1AF597" w14:textId="77777777" w:rsidR="00A053B0" w:rsidRDefault="00A053B0" w:rsidP="00A053B0">
      <w:pPr>
        <w:rPr>
          <w:b/>
          <w:bCs/>
          <w:sz w:val="28"/>
          <w:szCs w:val="28"/>
          <w:lang w:val="en-US"/>
        </w:rPr>
      </w:pPr>
    </w:p>
    <w:p w14:paraId="3C93228E" w14:textId="7CBB6B94" w:rsidR="00A053B0" w:rsidRPr="00A053B0" w:rsidRDefault="00A053B0" w:rsidP="00A053B0">
      <w:pPr>
        <w:rPr>
          <w:sz w:val="28"/>
          <w:szCs w:val="28"/>
          <w:lang w:val="en-US"/>
        </w:rPr>
      </w:pPr>
      <w:r>
        <w:rPr>
          <w:b/>
          <w:bCs/>
          <w:sz w:val="28"/>
          <w:szCs w:val="28"/>
          <w:lang w:val="en-US"/>
        </w:rPr>
        <w:t xml:space="preserve">Section: </w:t>
      </w:r>
      <w:r>
        <w:rPr>
          <w:sz w:val="28"/>
          <w:szCs w:val="28"/>
          <w:lang w:val="en-US"/>
        </w:rPr>
        <w:t>2</w:t>
      </w:r>
    </w:p>
    <w:p w14:paraId="7F9E7354" w14:textId="77777777" w:rsidR="00A053B0" w:rsidRDefault="00A053B0" w:rsidP="00A053B0">
      <w:pPr>
        <w:rPr>
          <w:b/>
          <w:bCs/>
          <w:sz w:val="28"/>
          <w:szCs w:val="28"/>
          <w:lang w:val="en-US"/>
        </w:rPr>
      </w:pPr>
    </w:p>
    <w:p w14:paraId="0DEAE28F" w14:textId="14C25E0A" w:rsidR="00A053B0" w:rsidRDefault="00A053B0" w:rsidP="00A053B0">
      <w:pPr>
        <w:rPr>
          <w:b/>
          <w:bCs/>
          <w:sz w:val="28"/>
          <w:szCs w:val="28"/>
          <w:lang w:val="en-US"/>
        </w:rPr>
      </w:pPr>
      <w:r>
        <w:rPr>
          <w:b/>
          <w:bCs/>
          <w:sz w:val="28"/>
          <w:szCs w:val="28"/>
          <w:lang w:val="en-US"/>
        </w:rPr>
        <w:t>Names and IDs:</w:t>
      </w:r>
    </w:p>
    <w:p w14:paraId="1FFBAA56" w14:textId="77777777" w:rsidR="00A053B0" w:rsidRDefault="00A053B0" w:rsidP="00A053B0">
      <w:pPr>
        <w:rPr>
          <w:sz w:val="28"/>
          <w:szCs w:val="28"/>
          <w:lang w:val="en-US"/>
        </w:rPr>
      </w:pPr>
    </w:p>
    <w:p w14:paraId="03A45413" w14:textId="34C5B69E" w:rsidR="00A053B0" w:rsidRDefault="00A053B0" w:rsidP="00A053B0">
      <w:pPr>
        <w:rPr>
          <w:sz w:val="28"/>
          <w:szCs w:val="28"/>
          <w:lang w:val="en-US"/>
        </w:rPr>
      </w:pPr>
      <w:r>
        <w:rPr>
          <w:sz w:val="28"/>
          <w:szCs w:val="28"/>
          <w:lang w:val="en-US"/>
        </w:rPr>
        <w:t>Joudy Zeyad Elsherbiny    9443</w:t>
      </w:r>
    </w:p>
    <w:p w14:paraId="07000B19" w14:textId="51276C32" w:rsidR="0032700A" w:rsidRDefault="0032700A" w:rsidP="00A053B0">
      <w:pPr>
        <w:rPr>
          <w:sz w:val="28"/>
          <w:szCs w:val="28"/>
          <w:lang w:val="en-US"/>
        </w:rPr>
      </w:pPr>
      <w:r>
        <w:rPr>
          <w:sz w:val="28"/>
          <w:szCs w:val="28"/>
          <w:lang w:val="en-US"/>
        </w:rPr>
        <w:t>Malak Mokhtar Lotfy           9619</w:t>
      </w:r>
    </w:p>
    <w:p w14:paraId="6E01168A" w14:textId="0127AF25" w:rsidR="00983FD7" w:rsidRDefault="00983FD7" w:rsidP="00A053B0">
      <w:pPr>
        <w:rPr>
          <w:sz w:val="28"/>
          <w:szCs w:val="28"/>
          <w:lang w:val="en-US"/>
        </w:rPr>
      </w:pPr>
      <w:r>
        <w:rPr>
          <w:sz w:val="28"/>
          <w:szCs w:val="28"/>
          <w:lang w:val="en-US"/>
        </w:rPr>
        <w:t>Rana Adel Abdelhady</w:t>
      </w:r>
      <w:r>
        <w:rPr>
          <w:sz w:val="28"/>
          <w:szCs w:val="28"/>
          <w:lang w:val="en-US"/>
        </w:rPr>
        <w:tab/>
        <w:t>9301</w:t>
      </w:r>
    </w:p>
    <w:p w14:paraId="6D2EC138" w14:textId="4770F799" w:rsidR="00983FD7" w:rsidRDefault="00983FD7" w:rsidP="00A053B0">
      <w:pPr>
        <w:rPr>
          <w:sz w:val="28"/>
          <w:szCs w:val="28"/>
          <w:lang w:val="en-US"/>
        </w:rPr>
      </w:pPr>
      <w:r>
        <w:rPr>
          <w:sz w:val="28"/>
          <w:szCs w:val="28"/>
          <w:lang w:val="en-US"/>
        </w:rPr>
        <w:t>Farida Samir Youssef</w:t>
      </w:r>
      <w:r>
        <w:rPr>
          <w:sz w:val="28"/>
          <w:szCs w:val="28"/>
          <w:lang w:val="en-US"/>
        </w:rPr>
        <w:tab/>
        <w:t>9603</w:t>
      </w:r>
    </w:p>
    <w:p w14:paraId="69E48051" w14:textId="77777777" w:rsidR="00A053B0" w:rsidRDefault="00A053B0" w:rsidP="00A053B0">
      <w:pPr>
        <w:rPr>
          <w:sz w:val="28"/>
          <w:szCs w:val="28"/>
          <w:lang w:val="en-US"/>
        </w:rPr>
      </w:pPr>
    </w:p>
    <w:p w14:paraId="04F3EE14" w14:textId="77777777" w:rsidR="00A053B0" w:rsidRDefault="00A053B0" w:rsidP="00A053B0">
      <w:pPr>
        <w:rPr>
          <w:sz w:val="28"/>
          <w:szCs w:val="28"/>
          <w:lang w:val="en-US"/>
        </w:rPr>
      </w:pPr>
    </w:p>
    <w:p w14:paraId="50EC4E0A" w14:textId="77777777" w:rsidR="00A053B0" w:rsidRDefault="00A053B0" w:rsidP="00A053B0">
      <w:pPr>
        <w:rPr>
          <w:sz w:val="28"/>
          <w:szCs w:val="28"/>
          <w:lang w:val="en-US"/>
        </w:rPr>
      </w:pPr>
    </w:p>
    <w:p w14:paraId="425CBE9C" w14:textId="77777777" w:rsidR="00A053B0" w:rsidRDefault="00A053B0" w:rsidP="00A053B0">
      <w:pPr>
        <w:rPr>
          <w:sz w:val="28"/>
          <w:szCs w:val="28"/>
          <w:lang w:val="en-US"/>
        </w:rPr>
      </w:pPr>
    </w:p>
    <w:p w14:paraId="67DEA593" w14:textId="77777777" w:rsidR="00A053B0" w:rsidRDefault="00A053B0" w:rsidP="00A053B0">
      <w:pPr>
        <w:rPr>
          <w:sz w:val="28"/>
          <w:szCs w:val="28"/>
          <w:lang w:val="en-US"/>
        </w:rPr>
      </w:pPr>
    </w:p>
    <w:p w14:paraId="2FE7823E" w14:textId="77777777" w:rsidR="00A053B0" w:rsidRDefault="00A053B0" w:rsidP="00A053B0">
      <w:pPr>
        <w:rPr>
          <w:sz w:val="28"/>
          <w:szCs w:val="28"/>
          <w:lang w:val="en-US"/>
        </w:rPr>
      </w:pPr>
    </w:p>
    <w:p w14:paraId="41F4DF2E" w14:textId="77777777" w:rsidR="00A053B0" w:rsidRDefault="00A053B0" w:rsidP="00A053B0">
      <w:pPr>
        <w:rPr>
          <w:sz w:val="28"/>
          <w:szCs w:val="28"/>
          <w:lang w:val="en-US"/>
        </w:rPr>
      </w:pPr>
    </w:p>
    <w:p w14:paraId="530EC865" w14:textId="77777777" w:rsidR="00A053B0" w:rsidRDefault="00A053B0" w:rsidP="00A053B0">
      <w:pPr>
        <w:rPr>
          <w:sz w:val="28"/>
          <w:szCs w:val="28"/>
          <w:lang w:val="en-US"/>
        </w:rPr>
      </w:pPr>
    </w:p>
    <w:p w14:paraId="7292571D" w14:textId="77777777" w:rsidR="00A053B0" w:rsidRDefault="00A053B0" w:rsidP="00A053B0">
      <w:pPr>
        <w:rPr>
          <w:sz w:val="28"/>
          <w:szCs w:val="28"/>
          <w:lang w:val="en-US"/>
        </w:rPr>
      </w:pPr>
    </w:p>
    <w:p w14:paraId="67B398ED" w14:textId="77777777" w:rsidR="00A053B0" w:rsidRDefault="00A053B0" w:rsidP="00A053B0">
      <w:pPr>
        <w:rPr>
          <w:sz w:val="28"/>
          <w:szCs w:val="28"/>
          <w:lang w:val="en-US"/>
        </w:rPr>
      </w:pPr>
    </w:p>
    <w:p w14:paraId="6B355D71" w14:textId="77777777" w:rsidR="00A053B0" w:rsidRDefault="00A053B0" w:rsidP="00A053B0">
      <w:pPr>
        <w:rPr>
          <w:sz w:val="28"/>
          <w:szCs w:val="28"/>
          <w:lang w:val="en-US"/>
        </w:rPr>
      </w:pPr>
    </w:p>
    <w:p w14:paraId="61E8156A" w14:textId="7E771886" w:rsidR="00983FD7" w:rsidRPr="00983FD7" w:rsidRDefault="00A053B0" w:rsidP="00983FD7">
      <w:pPr>
        <w:pStyle w:val="ListParagraph"/>
        <w:numPr>
          <w:ilvl w:val="0"/>
          <w:numId w:val="1"/>
        </w:numPr>
        <w:rPr>
          <w:sz w:val="28"/>
          <w:szCs w:val="28"/>
          <w:lang w:val="en-US"/>
        </w:rPr>
      </w:pPr>
      <w:r>
        <w:rPr>
          <w:b/>
          <w:bCs/>
          <w:sz w:val="28"/>
          <w:szCs w:val="28"/>
          <w:lang w:val="en-US"/>
        </w:rPr>
        <w:t>Use Case Diagram</w:t>
      </w:r>
    </w:p>
    <w:p w14:paraId="7EB8539B" w14:textId="77777777" w:rsidR="00983FD7" w:rsidRPr="00983FD7" w:rsidRDefault="00983FD7" w:rsidP="00983FD7">
      <w:pPr>
        <w:ind w:left="360"/>
        <w:rPr>
          <w:sz w:val="28"/>
          <w:szCs w:val="28"/>
          <w:lang w:val="en-US"/>
        </w:rPr>
      </w:pPr>
    </w:p>
    <w:p w14:paraId="1C4898ED" w14:textId="465AAEFA" w:rsidR="00A053B0" w:rsidRDefault="00983FD7" w:rsidP="00983FD7">
      <w:pPr>
        <w:pStyle w:val="ListParagraph"/>
        <w:jc w:val="center"/>
        <w:rPr>
          <w:b/>
          <w:bCs/>
          <w:sz w:val="28"/>
          <w:szCs w:val="28"/>
          <w:lang w:val="en-US"/>
        </w:rPr>
      </w:pPr>
      <w:r>
        <w:rPr>
          <w:b/>
          <w:bCs/>
          <w:noProof/>
          <w:sz w:val="28"/>
          <w:szCs w:val="28"/>
          <w:lang w:val="en-US"/>
        </w:rPr>
        <w:drawing>
          <wp:inline distT="0" distB="0" distL="0" distR="0" wp14:anchorId="1FF7805E" wp14:editId="3BB6D2BB">
            <wp:extent cx="4561114" cy="4418611"/>
            <wp:effectExtent l="0" t="0" r="0" b="1270"/>
            <wp:docPr id="12645539"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539" name="Picture 2" descr="A diagram of a diagra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568372" cy="4425642"/>
                    </a:xfrm>
                    <a:prstGeom prst="rect">
                      <a:avLst/>
                    </a:prstGeom>
                  </pic:spPr>
                </pic:pic>
              </a:graphicData>
            </a:graphic>
          </wp:inline>
        </w:drawing>
      </w:r>
    </w:p>
    <w:p w14:paraId="14871909" w14:textId="77777777" w:rsidR="00983FD7" w:rsidRDefault="00983FD7" w:rsidP="00983FD7">
      <w:pPr>
        <w:pStyle w:val="ListParagraph"/>
        <w:jc w:val="center"/>
        <w:rPr>
          <w:b/>
          <w:bCs/>
          <w:sz w:val="28"/>
          <w:szCs w:val="28"/>
          <w:lang w:val="en-US"/>
        </w:rPr>
      </w:pPr>
    </w:p>
    <w:p w14:paraId="07CCEB7A" w14:textId="4E0AB0F5" w:rsidR="00983FD7" w:rsidRPr="00983FD7" w:rsidRDefault="00983FD7" w:rsidP="00983FD7">
      <w:pPr>
        <w:pStyle w:val="ListParagraph"/>
        <w:rPr>
          <w:sz w:val="28"/>
          <w:szCs w:val="28"/>
          <w:lang w:val="en-US"/>
        </w:rPr>
      </w:pPr>
      <w:r w:rsidRPr="00983FD7">
        <w:rPr>
          <w:sz w:val="28"/>
          <w:szCs w:val="28"/>
          <w:lang w:val="en-US"/>
        </w:rPr>
        <w:t xml:space="preserve">The Use Case Diagram represents the interaction between the </w:t>
      </w:r>
      <w:proofErr w:type="spellStart"/>
      <w:r w:rsidRPr="00983FD7">
        <w:rPr>
          <w:sz w:val="28"/>
          <w:szCs w:val="28"/>
          <w:lang w:val="en-US"/>
        </w:rPr>
        <w:t>SkillForge</w:t>
      </w:r>
      <w:proofErr w:type="spellEnd"/>
      <w:r w:rsidRPr="00983FD7">
        <w:rPr>
          <w:sz w:val="28"/>
          <w:szCs w:val="28"/>
          <w:lang w:val="en-US"/>
        </w:rPr>
        <w:t xml:space="preserve"> platform and its primary actors: Student, Instructor, and Admin, all inheriting from the general User actor. It defines each actor’s responsibilities, such as course enrollment, content creation, and system management. The diagram also incorporates include relationship to illustrate common and conditional behaviors within the system’s processes.</w:t>
      </w:r>
    </w:p>
    <w:p w14:paraId="5D271C9C" w14:textId="77777777" w:rsidR="00A053B0" w:rsidRDefault="00A053B0" w:rsidP="00A053B0">
      <w:pPr>
        <w:pStyle w:val="ListParagraph"/>
        <w:rPr>
          <w:b/>
          <w:bCs/>
          <w:sz w:val="28"/>
          <w:szCs w:val="28"/>
          <w:lang w:val="en-US"/>
        </w:rPr>
      </w:pPr>
    </w:p>
    <w:p w14:paraId="42853BE3" w14:textId="77777777" w:rsidR="00A053B0" w:rsidRDefault="00A053B0" w:rsidP="00A053B0">
      <w:pPr>
        <w:pStyle w:val="ListParagraph"/>
        <w:rPr>
          <w:b/>
          <w:bCs/>
          <w:sz w:val="28"/>
          <w:szCs w:val="28"/>
          <w:lang w:val="en-US"/>
        </w:rPr>
      </w:pPr>
    </w:p>
    <w:p w14:paraId="0E3964AA" w14:textId="77777777" w:rsidR="00A053B0" w:rsidRPr="00983FD7" w:rsidRDefault="00A053B0" w:rsidP="00983FD7">
      <w:pPr>
        <w:rPr>
          <w:b/>
          <w:bCs/>
          <w:sz w:val="28"/>
          <w:szCs w:val="28"/>
          <w:lang w:val="en-US"/>
        </w:rPr>
      </w:pPr>
    </w:p>
    <w:p w14:paraId="4BAD6821" w14:textId="74A389AB" w:rsidR="00A053B0" w:rsidRPr="00A053B0" w:rsidRDefault="00A053B0" w:rsidP="00A053B0">
      <w:pPr>
        <w:pStyle w:val="ListParagraph"/>
        <w:numPr>
          <w:ilvl w:val="0"/>
          <w:numId w:val="1"/>
        </w:numPr>
        <w:rPr>
          <w:sz w:val="28"/>
          <w:szCs w:val="28"/>
          <w:lang w:val="en-US"/>
        </w:rPr>
      </w:pPr>
      <w:r>
        <w:rPr>
          <w:b/>
          <w:bCs/>
          <w:sz w:val="28"/>
          <w:szCs w:val="28"/>
          <w:lang w:val="en-US"/>
        </w:rPr>
        <w:lastRenderedPageBreak/>
        <w:t>Activity Diagram</w:t>
      </w:r>
    </w:p>
    <w:p w14:paraId="1A717F2C" w14:textId="4014ECD4" w:rsidR="00A053B0" w:rsidRDefault="00983FD7" w:rsidP="00983FD7">
      <w:pPr>
        <w:ind w:left="360"/>
        <w:jc w:val="center"/>
        <w:rPr>
          <w:sz w:val="28"/>
          <w:szCs w:val="28"/>
          <w:lang w:val="en-US"/>
        </w:rPr>
      </w:pPr>
      <w:r>
        <w:rPr>
          <w:noProof/>
          <w:sz w:val="28"/>
          <w:szCs w:val="28"/>
          <w:lang w:val="en-US"/>
        </w:rPr>
        <w:drawing>
          <wp:inline distT="0" distB="0" distL="0" distR="0" wp14:anchorId="20707A6D" wp14:editId="47165215">
            <wp:extent cx="4306557" cy="6063343"/>
            <wp:effectExtent l="0" t="0" r="0" b="0"/>
            <wp:docPr id="2114348819"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48819" name="Picture 1" descr="A diagram of a proces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333553" cy="6101351"/>
                    </a:xfrm>
                    <a:prstGeom prst="rect">
                      <a:avLst/>
                    </a:prstGeom>
                  </pic:spPr>
                </pic:pic>
              </a:graphicData>
            </a:graphic>
          </wp:inline>
        </w:drawing>
      </w:r>
    </w:p>
    <w:p w14:paraId="2FDBAD6C" w14:textId="1271FA76" w:rsidR="00983FD7" w:rsidRDefault="00983FD7" w:rsidP="00983FD7">
      <w:pPr>
        <w:ind w:left="360"/>
        <w:rPr>
          <w:sz w:val="28"/>
          <w:szCs w:val="28"/>
          <w:lang w:val="en-US"/>
        </w:rPr>
      </w:pPr>
      <w:r w:rsidRPr="00983FD7">
        <w:rPr>
          <w:sz w:val="28"/>
          <w:szCs w:val="28"/>
          <w:lang w:val="en-US"/>
        </w:rPr>
        <w:t xml:space="preserve">Activity diagram is a behavior diagram that shows the flow of actions or activities in a system. For example, this diagram represents the “Enroll in a Course” process in the </w:t>
      </w:r>
      <w:proofErr w:type="spellStart"/>
      <w:r w:rsidRPr="00983FD7">
        <w:rPr>
          <w:sz w:val="28"/>
          <w:szCs w:val="28"/>
          <w:lang w:val="en-US"/>
        </w:rPr>
        <w:t>SkillForge</w:t>
      </w:r>
      <w:proofErr w:type="spellEnd"/>
      <w:r w:rsidRPr="00983FD7">
        <w:rPr>
          <w:sz w:val="28"/>
          <w:szCs w:val="28"/>
          <w:lang w:val="en-US"/>
        </w:rPr>
        <w:t xml:space="preserve"> system, starting from the student logging in, browsing and selecting a course and how the system checks availability of the course and enrollment status of the student before enrolling the student to updating the JSON database and Analytics module in parallel then, confirming the enrollment. This diagram also shows the object flow which represents the data passed between activities like, course: Course and enrollment: </w:t>
      </w:r>
      <w:proofErr w:type="spellStart"/>
      <w:r w:rsidRPr="00983FD7">
        <w:rPr>
          <w:sz w:val="28"/>
          <w:szCs w:val="28"/>
          <w:lang w:val="en-US"/>
        </w:rPr>
        <w:t>EnrollmentRecord</w:t>
      </w:r>
      <w:proofErr w:type="spellEnd"/>
      <w:r w:rsidRPr="00983FD7">
        <w:rPr>
          <w:sz w:val="28"/>
          <w:szCs w:val="28"/>
          <w:lang w:val="en-US"/>
        </w:rPr>
        <w:t>.</w:t>
      </w:r>
    </w:p>
    <w:p w14:paraId="7F51C8E4" w14:textId="39D124F4" w:rsidR="00A053B0" w:rsidRPr="00983FD7" w:rsidRDefault="00A053B0" w:rsidP="00983FD7">
      <w:pPr>
        <w:pStyle w:val="ListParagraph"/>
        <w:numPr>
          <w:ilvl w:val="0"/>
          <w:numId w:val="1"/>
        </w:numPr>
        <w:rPr>
          <w:sz w:val="28"/>
          <w:szCs w:val="28"/>
          <w:lang w:val="en-US"/>
        </w:rPr>
      </w:pPr>
      <w:r w:rsidRPr="00983FD7">
        <w:rPr>
          <w:b/>
          <w:bCs/>
          <w:sz w:val="28"/>
          <w:szCs w:val="28"/>
          <w:lang w:val="en-US"/>
        </w:rPr>
        <w:lastRenderedPageBreak/>
        <w:t>Class Diagram</w:t>
      </w:r>
    </w:p>
    <w:p w14:paraId="59B8F1B7" w14:textId="24EBA23F" w:rsidR="00A053B0" w:rsidRDefault="00A053B0" w:rsidP="00A053B0">
      <w:pPr>
        <w:pStyle w:val="NormalWeb"/>
        <w:ind w:left="720"/>
      </w:pPr>
      <w:r>
        <w:rPr>
          <w:noProof/>
        </w:rPr>
        <w:drawing>
          <wp:inline distT="0" distB="0" distL="0" distR="0" wp14:anchorId="7136ADDD" wp14:editId="2971F19F">
            <wp:extent cx="4378090" cy="6377940"/>
            <wp:effectExtent l="0" t="0" r="3810" b="3810"/>
            <wp:docPr id="1716118526" name="Picture 1" descr="A diagram of a cou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18526" name="Picture 1" descr="A diagram of a cours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21019" cy="6440478"/>
                    </a:xfrm>
                    <a:prstGeom prst="rect">
                      <a:avLst/>
                    </a:prstGeom>
                    <a:noFill/>
                    <a:ln>
                      <a:noFill/>
                    </a:ln>
                  </pic:spPr>
                </pic:pic>
              </a:graphicData>
            </a:graphic>
          </wp:inline>
        </w:drawing>
      </w:r>
    </w:p>
    <w:p w14:paraId="1BF8E164" w14:textId="438385CC" w:rsidR="00A053B0" w:rsidRDefault="00A053B0" w:rsidP="00A053B0">
      <w:pPr>
        <w:ind w:left="360"/>
        <w:rPr>
          <w:sz w:val="28"/>
          <w:szCs w:val="28"/>
          <w:lang w:val="en-US"/>
        </w:rPr>
      </w:pPr>
      <w:r>
        <w:rPr>
          <w:sz w:val="28"/>
          <w:szCs w:val="28"/>
          <w:lang w:val="en-US"/>
        </w:rPr>
        <w:t xml:space="preserve">Class diagram is a structural diagram that shows the main classes and their relationship with each other. It is used to facilitate the implementation process by showing the coder where the OOP concepts can be implemented. For example: the diagram shows that we will have a parent class called user that will be inherited by 3 </w:t>
      </w:r>
      <w:r w:rsidR="000E0830">
        <w:rPr>
          <w:sz w:val="28"/>
          <w:szCs w:val="28"/>
          <w:lang w:val="en-US"/>
        </w:rPr>
        <w:t>subclasses ,</w:t>
      </w:r>
      <w:r>
        <w:rPr>
          <w:sz w:val="28"/>
          <w:szCs w:val="28"/>
          <w:lang w:val="en-US"/>
        </w:rPr>
        <w:t xml:space="preserve"> 3 other classes depend on the database manager class</w:t>
      </w:r>
      <w:r w:rsidR="000E0830">
        <w:rPr>
          <w:sz w:val="28"/>
          <w:szCs w:val="28"/>
          <w:lang w:val="en-US"/>
        </w:rPr>
        <w:t xml:space="preserve"> and so on</w:t>
      </w:r>
      <w:r>
        <w:rPr>
          <w:sz w:val="28"/>
          <w:szCs w:val="28"/>
          <w:lang w:val="en-US"/>
        </w:rPr>
        <w:t xml:space="preserve">. So, the class diagram shows the coder </w:t>
      </w:r>
      <w:r w:rsidR="000E0830">
        <w:rPr>
          <w:sz w:val="28"/>
          <w:szCs w:val="28"/>
          <w:lang w:val="en-US"/>
        </w:rPr>
        <w:t>how to make reusable parts of the code for easier implementation.</w:t>
      </w:r>
    </w:p>
    <w:p w14:paraId="062F064D" w14:textId="66C4D57A" w:rsidR="0032700A" w:rsidRDefault="0032700A" w:rsidP="00A053B0">
      <w:pPr>
        <w:ind w:left="360"/>
        <w:rPr>
          <w:b/>
          <w:bCs/>
          <w:sz w:val="28"/>
          <w:szCs w:val="28"/>
          <w:lang w:val="en-US"/>
        </w:rPr>
      </w:pPr>
      <w:r w:rsidRPr="0032700A">
        <w:rPr>
          <w:b/>
          <w:bCs/>
          <w:sz w:val="28"/>
          <w:szCs w:val="28"/>
          <w:lang w:val="en-US"/>
        </w:rPr>
        <w:lastRenderedPageBreak/>
        <w:t>4)Sequence diagram</w:t>
      </w:r>
    </w:p>
    <w:p w14:paraId="5EDBFAE3" w14:textId="103979D7" w:rsidR="0032700A" w:rsidRPr="00983FD7" w:rsidRDefault="0032700A" w:rsidP="00983FD7">
      <w:pPr>
        <w:ind w:left="360"/>
        <w:rPr>
          <w:b/>
          <w:bCs/>
          <w:sz w:val="28"/>
          <w:szCs w:val="28"/>
        </w:rPr>
      </w:pPr>
      <w:r w:rsidRPr="0032700A">
        <w:rPr>
          <w:b/>
          <w:bCs/>
          <w:noProof/>
          <w:sz w:val="28"/>
          <w:szCs w:val="28"/>
        </w:rPr>
        <w:drawing>
          <wp:inline distT="0" distB="0" distL="0" distR="0" wp14:anchorId="4F183201" wp14:editId="238E9AEF">
            <wp:extent cx="5731510" cy="3879215"/>
            <wp:effectExtent l="0" t="0" r="2540" b="6985"/>
            <wp:docPr id="59316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79215"/>
                    </a:xfrm>
                    <a:prstGeom prst="rect">
                      <a:avLst/>
                    </a:prstGeom>
                    <a:noFill/>
                    <a:ln>
                      <a:noFill/>
                    </a:ln>
                  </pic:spPr>
                </pic:pic>
              </a:graphicData>
            </a:graphic>
          </wp:inline>
        </w:drawing>
      </w:r>
    </w:p>
    <w:p w14:paraId="17F983BC" w14:textId="77777777" w:rsidR="00983FD7" w:rsidRDefault="00983FD7" w:rsidP="0032700A">
      <w:pPr>
        <w:ind w:left="360"/>
        <w:rPr>
          <w:sz w:val="28"/>
          <w:szCs w:val="28"/>
        </w:rPr>
      </w:pPr>
    </w:p>
    <w:p w14:paraId="7E563634" w14:textId="0803E1C9" w:rsidR="0032700A" w:rsidRPr="0032700A" w:rsidRDefault="0032700A" w:rsidP="0032700A">
      <w:pPr>
        <w:ind w:left="360"/>
        <w:rPr>
          <w:sz w:val="28"/>
          <w:szCs w:val="28"/>
        </w:rPr>
      </w:pPr>
      <w:r w:rsidRPr="0032700A">
        <w:rPr>
          <w:sz w:val="28"/>
          <w:szCs w:val="28"/>
        </w:rPr>
        <w:t xml:space="preserve">The sequence diagram shows the step-by-step message flow during course </w:t>
      </w:r>
      <w:proofErr w:type="spellStart"/>
      <w:r w:rsidRPr="0032700A">
        <w:rPr>
          <w:sz w:val="28"/>
          <w:szCs w:val="28"/>
        </w:rPr>
        <w:t>enrollment</w:t>
      </w:r>
      <w:proofErr w:type="spellEnd"/>
      <w:r w:rsidRPr="0032700A">
        <w:rPr>
          <w:sz w:val="28"/>
          <w:szCs w:val="28"/>
        </w:rPr>
        <w:t>.</w:t>
      </w:r>
      <w:r w:rsidRPr="0032700A">
        <w:rPr>
          <w:sz w:val="28"/>
          <w:szCs w:val="28"/>
        </w:rPr>
        <w:br/>
        <w:t>It represents how students, services, and the database interact in real time.</w:t>
      </w:r>
      <w:r w:rsidRPr="0032700A">
        <w:rPr>
          <w:sz w:val="28"/>
          <w:szCs w:val="28"/>
        </w:rPr>
        <w:br/>
        <w:t xml:space="preserve">This helps visualize system </w:t>
      </w:r>
      <w:proofErr w:type="spellStart"/>
      <w:r w:rsidRPr="0032700A">
        <w:rPr>
          <w:sz w:val="28"/>
          <w:szCs w:val="28"/>
        </w:rPr>
        <w:t>behavior</w:t>
      </w:r>
      <w:proofErr w:type="spellEnd"/>
      <w:r w:rsidRPr="0032700A">
        <w:rPr>
          <w:sz w:val="28"/>
          <w:szCs w:val="28"/>
        </w:rPr>
        <w:t>, ensuring clear communication and correct process design.</w:t>
      </w:r>
    </w:p>
    <w:p w14:paraId="1A57A78B" w14:textId="77777777" w:rsidR="00A053B0" w:rsidRPr="0032700A" w:rsidRDefault="00A053B0" w:rsidP="00A053B0">
      <w:pPr>
        <w:ind w:left="360"/>
        <w:rPr>
          <w:sz w:val="28"/>
          <w:szCs w:val="28"/>
        </w:rPr>
      </w:pPr>
    </w:p>
    <w:sectPr w:rsidR="00A053B0" w:rsidRPr="0032700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B3040"/>
    <w:multiLevelType w:val="hybridMultilevel"/>
    <w:tmpl w:val="B1E887C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17710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3B0"/>
    <w:rsid w:val="00012A0E"/>
    <w:rsid w:val="000E0830"/>
    <w:rsid w:val="0032700A"/>
    <w:rsid w:val="0036469F"/>
    <w:rsid w:val="003D6C2B"/>
    <w:rsid w:val="003E55ED"/>
    <w:rsid w:val="006D10D5"/>
    <w:rsid w:val="008C48B4"/>
    <w:rsid w:val="00923DA8"/>
    <w:rsid w:val="00983FD7"/>
    <w:rsid w:val="00A053B0"/>
    <w:rsid w:val="00EC5A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EEEEC"/>
  <w15:chartTrackingRefBased/>
  <w15:docId w15:val="{18B7F76E-24B0-4214-87C2-472CB4D86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3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3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3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3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3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3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3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3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3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3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3B0"/>
    <w:rPr>
      <w:rFonts w:eastAsiaTheme="majorEastAsia" w:cstheme="majorBidi"/>
      <w:color w:val="272727" w:themeColor="text1" w:themeTint="D8"/>
    </w:rPr>
  </w:style>
  <w:style w:type="paragraph" w:styleId="Title">
    <w:name w:val="Title"/>
    <w:basedOn w:val="Normal"/>
    <w:next w:val="Normal"/>
    <w:link w:val="TitleChar"/>
    <w:uiPriority w:val="10"/>
    <w:qFormat/>
    <w:rsid w:val="00A05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3B0"/>
    <w:pPr>
      <w:spacing w:before="160"/>
      <w:jc w:val="center"/>
    </w:pPr>
    <w:rPr>
      <w:i/>
      <w:iCs/>
      <w:color w:val="404040" w:themeColor="text1" w:themeTint="BF"/>
    </w:rPr>
  </w:style>
  <w:style w:type="character" w:customStyle="1" w:styleId="QuoteChar">
    <w:name w:val="Quote Char"/>
    <w:basedOn w:val="DefaultParagraphFont"/>
    <w:link w:val="Quote"/>
    <w:uiPriority w:val="29"/>
    <w:rsid w:val="00A053B0"/>
    <w:rPr>
      <w:i/>
      <w:iCs/>
      <w:color w:val="404040" w:themeColor="text1" w:themeTint="BF"/>
    </w:rPr>
  </w:style>
  <w:style w:type="paragraph" w:styleId="ListParagraph">
    <w:name w:val="List Paragraph"/>
    <w:basedOn w:val="Normal"/>
    <w:uiPriority w:val="34"/>
    <w:qFormat/>
    <w:rsid w:val="00A053B0"/>
    <w:pPr>
      <w:ind w:left="720"/>
      <w:contextualSpacing/>
    </w:pPr>
  </w:style>
  <w:style w:type="character" w:styleId="IntenseEmphasis">
    <w:name w:val="Intense Emphasis"/>
    <w:basedOn w:val="DefaultParagraphFont"/>
    <w:uiPriority w:val="21"/>
    <w:qFormat/>
    <w:rsid w:val="00A053B0"/>
    <w:rPr>
      <w:i/>
      <w:iCs/>
      <w:color w:val="0F4761" w:themeColor="accent1" w:themeShade="BF"/>
    </w:rPr>
  </w:style>
  <w:style w:type="paragraph" w:styleId="IntenseQuote">
    <w:name w:val="Intense Quote"/>
    <w:basedOn w:val="Normal"/>
    <w:next w:val="Normal"/>
    <w:link w:val="IntenseQuoteChar"/>
    <w:uiPriority w:val="30"/>
    <w:qFormat/>
    <w:rsid w:val="00A05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3B0"/>
    <w:rPr>
      <w:i/>
      <w:iCs/>
      <w:color w:val="0F4761" w:themeColor="accent1" w:themeShade="BF"/>
    </w:rPr>
  </w:style>
  <w:style w:type="character" w:styleId="IntenseReference">
    <w:name w:val="Intense Reference"/>
    <w:basedOn w:val="DefaultParagraphFont"/>
    <w:uiPriority w:val="32"/>
    <w:qFormat/>
    <w:rsid w:val="00A053B0"/>
    <w:rPr>
      <w:b/>
      <w:bCs/>
      <w:smallCaps/>
      <w:color w:val="0F4761" w:themeColor="accent1" w:themeShade="BF"/>
      <w:spacing w:val="5"/>
    </w:rPr>
  </w:style>
  <w:style w:type="paragraph" w:styleId="NormalWeb">
    <w:name w:val="Normal (Web)"/>
    <w:basedOn w:val="Normal"/>
    <w:uiPriority w:val="99"/>
    <w:semiHidden/>
    <w:unhideWhenUsed/>
    <w:rsid w:val="00A053B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342469">
      <w:bodyDiv w:val="1"/>
      <w:marLeft w:val="0"/>
      <w:marRight w:val="0"/>
      <w:marTop w:val="0"/>
      <w:marBottom w:val="0"/>
      <w:divBdr>
        <w:top w:val="none" w:sz="0" w:space="0" w:color="auto"/>
        <w:left w:val="none" w:sz="0" w:space="0" w:color="auto"/>
        <w:bottom w:val="none" w:sz="0" w:space="0" w:color="auto"/>
        <w:right w:val="none" w:sz="0" w:space="0" w:color="auto"/>
      </w:divBdr>
    </w:div>
    <w:div w:id="742020909">
      <w:bodyDiv w:val="1"/>
      <w:marLeft w:val="0"/>
      <w:marRight w:val="0"/>
      <w:marTop w:val="0"/>
      <w:marBottom w:val="0"/>
      <w:divBdr>
        <w:top w:val="none" w:sz="0" w:space="0" w:color="auto"/>
        <w:left w:val="none" w:sz="0" w:space="0" w:color="auto"/>
        <w:bottom w:val="none" w:sz="0" w:space="0" w:color="auto"/>
        <w:right w:val="none" w:sz="0" w:space="0" w:color="auto"/>
      </w:divBdr>
    </w:div>
    <w:div w:id="964508368">
      <w:bodyDiv w:val="1"/>
      <w:marLeft w:val="0"/>
      <w:marRight w:val="0"/>
      <w:marTop w:val="0"/>
      <w:marBottom w:val="0"/>
      <w:divBdr>
        <w:top w:val="none" w:sz="0" w:space="0" w:color="auto"/>
        <w:left w:val="none" w:sz="0" w:space="0" w:color="auto"/>
        <w:bottom w:val="none" w:sz="0" w:space="0" w:color="auto"/>
        <w:right w:val="none" w:sz="0" w:space="0" w:color="auto"/>
      </w:divBdr>
    </w:div>
    <w:div w:id="1712684737">
      <w:bodyDiv w:val="1"/>
      <w:marLeft w:val="0"/>
      <w:marRight w:val="0"/>
      <w:marTop w:val="0"/>
      <w:marBottom w:val="0"/>
      <w:divBdr>
        <w:top w:val="none" w:sz="0" w:space="0" w:color="auto"/>
        <w:left w:val="none" w:sz="0" w:space="0" w:color="auto"/>
        <w:bottom w:val="none" w:sz="0" w:space="0" w:color="auto"/>
        <w:right w:val="none" w:sz="0" w:space="0" w:color="auto"/>
      </w:divBdr>
    </w:div>
    <w:div w:id="1937253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5</Pages>
  <Words>308</Words>
  <Characters>1759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جودى زياد على السيد الشربينى</dc:creator>
  <cp:keywords/>
  <dc:description/>
  <cp:lastModifiedBy>Rana Adel</cp:lastModifiedBy>
  <cp:revision>3</cp:revision>
  <dcterms:created xsi:type="dcterms:W3CDTF">2025-11-02T11:17:00Z</dcterms:created>
  <dcterms:modified xsi:type="dcterms:W3CDTF">2025-11-02T17:37:00Z</dcterms:modified>
</cp:coreProperties>
</file>