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8B71" w14:textId="77B3C3ED" w:rsidR="00F45B1B" w:rsidRPr="00867EF8" w:rsidRDefault="004C5397" w:rsidP="00867EF8">
      <w:pPr>
        <w:jc w:val="center"/>
        <w:rPr>
          <w:b/>
          <w:bCs/>
          <w:sz w:val="32"/>
          <w:szCs w:val="32"/>
        </w:rPr>
      </w:pPr>
      <w:r w:rsidRPr="00867EF8">
        <w:rPr>
          <w:b/>
          <w:bCs/>
          <w:sz w:val="32"/>
          <w:szCs w:val="32"/>
        </w:rPr>
        <w:t xml:space="preserve">DeadLock </w:t>
      </w:r>
      <w:r w:rsidR="00867EF8">
        <w:rPr>
          <w:b/>
          <w:bCs/>
          <w:sz w:val="32"/>
          <w:szCs w:val="32"/>
        </w:rPr>
        <w:t>T</w:t>
      </w:r>
      <w:r w:rsidRPr="00867EF8">
        <w:rPr>
          <w:b/>
          <w:bCs/>
          <w:sz w:val="32"/>
          <w:szCs w:val="32"/>
        </w:rPr>
        <w:t>race</w:t>
      </w:r>
      <w:r w:rsidR="00867EF8">
        <w:rPr>
          <w:b/>
          <w:bCs/>
          <w:sz w:val="32"/>
          <w:szCs w:val="32"/>
        </w:rPr>
        <w:t xml:space="preserve"> Tool</w:t>
      </w:r>
    </w:p>
    <w:p w14:paraId="0F6CB466" w14:textId="77777777" w:rsidR="004C5397" w:rsidRDefault="004C5397"/>
    <w:p w14:paraId="46ABBF29" w14:textId="18E75709" w:rsidR="004C5397" w:rsidRDefault="004C5397">
      <w:r>
        <w:t>The scripts are tested on SQL Server 201</w:t>
      </w:r>
      <w:r w:rsidR="00D06237">
        <w:t>7</w:t>
      </w:r>
      <w:r w:rsidR="00047D50">
        <w:t xml:space="preserve"> and 2019</w:t>
      </w:r>
      <w:r>
        <w:t>.  This process can be part of the Winshuttle monitor tool. We can install it on any database and schedule it to run by using SQL Server Agent job.</w:t>
      </w:r>
    </w:p>
    <w:p w14:paraId="522BEDD0" w14:textId="77777777" w:rsidR="004C5397" w:rsidRDefault="004C5397"/>
    <w:p w14:paraId="473753A2" w14:textId="6A7E8484" w:rsidR="004C5397" w:rsidRPr="00867EF8" w:rsidRDefault="004C5397">
      <w:pPr>
        <w:rPr>
          <w:b/>
          <w:bCs/>
        </w:rPr>
      </w:pPr>
      <w:r w:rsidRPr="00867EF8">
        <w:rPr>
          <w:b/>
          <w:bCs/>
        </w:rPr>
        <w:t>Pre-requirement:</w:t>
      </w:r>
    </w:p>
    <w:p w14:paraId="2145FF85" w14:textId="38A48B5A" w:rsidR="004C5397" w:rsidRDefault="004C5397" w:rsidP="004C5397">
      <w:pPr>
        <w:pStyle w:val="ListParagraph"/>
        <w:numPr>
          <w:ilvl w:val="0"/>
          <w:numId w:val="1"/>
        </w:numPr>
      </w:pPr>
      <w:r>
        <w:t>SQL Server 201</w:t>
      </w:r>
      <w:r w:rsidR="00D06237">
        <w:t>7 or later version</w:t>
      </w:r>
      <w:r w:rsidR="00047D50">
        <w:t>.</w:t>
      </w:r>
    </w:p>
    <w:p w14:paraId="07E96A5A" w14:textId="198B0652" w:rsidR="004C5397" w:rsidRDefault="004C5397" w:rsidP="004C5397">
      <w:pPr>
        <w:pStyle w:val="ListParagraph"/>
        <w:numPr>
          <w:ilvl w:val="0"/>
          <w:numId w:val="1"/>
        </w:numPr>
      </w:pPr>
      <w:r>
        <w:t>SQL Server default monitor session “</w:t>
      </w:r>
      <w:r w:rsidRPr="00867EF8">
        <w:rPr>
          <w:b/>
          <w:bCs/>
        </w:rPr>
        <w:t>system_health</w:t>
      </w:r>
      <w:r>
        <w:t>” under Extended Events should be turned on.</w:t>
      </w:r>
    </w:p>
    <w:p w14:paraId="37F60B0C" w14:textId="6A65101B" w:rsidR="00957E1D" w:rsidRDefault="00957E1D" w:rsidP="004C5397">
      <w:pPr>
        <w:pStyle w:val="ListParagraph"/>
        <w:numPr>
          <w:ilvl w:val="0"/>
          <w:numId w:val="1"/>
        </w:numPr>
      </w:pPr>
      <w:r>
        <w:t xml:space="preserve">SQL Server Agent </w:t>
      </w:r>
      <w:r w:rsidR="00D06471">
        <w:t>must</w:t>
      </w:r>
      <w:r>
        <w:t xml:space="preserve"> be turned</w:t>
      </w:r>
      <w:r w:rsidR="00D06471">
        <w:t xml:space="preserve"> on</w:t>
      </w:r>
      <w:r>
        <w:t xml:space="preserve"> if we want to </w:t>
      </w:r>
      <w:r w:rsidR="00D06471">
        <w:t>schedule the process.</w:t>
      </w:r>
    </w:p>
    <w:p w14:paraId="4C83C33F" w14:textId="77777777" w:rsidR="00661723" w:rsidRDefault="00661723" w:rsidP="00661723"/>
    <w:p w14:paraId="116509B3" w14:textId="537977C2" w:rsidR="00661723" w:rsidRPr="00867EF8" w:rsidRDefault="00661723" w:rsidP="00661723">
      <w:pPr>
        <w:rPr>
          <w:b/>
          <w:bCs/>
        </w:rPr>
      </w:pPr>
      <w:r w:rsidRPr="00867EF8">
        <w:rPr>
          <w:b/>
          <w:bCs/>
        </w:rPr>
        <w:t>Steps to apply:</w:t>
      </w:r>
    </w:p>
    <w:p w14:paraId="339214B8" w14:textId="559A3DCD" w:rsidR="00661723" w:rsidRDefault="00542740" w:rsidP="00661723">
      <w:pPr>
        <w:pStyle w:val="ListParagraph"/>
        <w:numPr>
          <w:ilvl w:val="0"/>
          <w:numId w:val="2"/>
        </w:numPr>
      </w:pPr>
      <w:r>
        <w:t>Run script “</w:t>
      </w:r>
      <w:r w:rsidR="007F71FC" w:rsidRPr="007F71FC">
        <w:rPr>
          <w:b/>
          <w:bCs/>
        </w:rPr>
        <w:t>1.</w:t>
      </w:r>
      <w:r w:rsidRPr="00867EF8">
        <w:rPr>
          <w:b/>
          <w:bCs/>
        </w:rPr>
        <w:t>ad_deadlock_detail.sql</w:t>
      </w:r>
      <w:r>
        <w:t>” to create table</w:t>
      </w:r>
      <w:r w:rsidR="000C26BE">
        <w:t xml:space="preserve"> “</w:t>
      </w:r>
      <w:r w:rsidR="000C26BE" w:rsidRPr="00867EF8">
        <w:rPr>
          <w:b/>
          <w:bCs/>
        </w:rPr>
        <w:t>[dbo].[ad_deadlock_detail]</w:t>
      </w:r>
      <w:r w:rsidR="000C26BE">
        <w:t>”</w:t>
      </w:r>
      <w:r w:rsidR="006B6A68">
        <w:t>.</w:t>
      </w:r>
    </w:p>
    <w:p w14:paraId="4CEFF600" w14:textId="0973E0F9" w:rsidR="006B6A68" w:rsidRDefault="006B6A68" w:rsidP="00661723">
      <w:pPr>
        <w:pStyle w:val="ListParagraph"/>
        <w:numPr>
          <w:ilvl w:val="0"/>
          <w:numId w:val="2"/>
        </w:numPr>
      </w:pPr>
      <w:r>
        <w:t>Run script “</w:t>
      </w:r>
      <w:r w:rsidR="007F71FC" w:rsidRPr="007F71FC">
        <w:rPr>
          <w:b/>
          <w:bCs/>
        </w:rPr>
        <w:t>2.</w:t>
      </w:r>
      <w:r w:rsidRPr="00867EF8">
        <w:rPr>
          <w:b/>
          <w:bCs/>
        </w:rPr>
        <w:t>ProcessDeadLockDetail</w:t>
      </w:r>
      <w:r w:rsidR="00867EF8" w:rsidRPr="00867EF8">
        <w:rPr>
          <w:b/>
          <w:bCs/>
        </w:rPr>
        <w:t>.sql</w:t>
      </w:r>
      <w:r>
        <w:t>” to create the stored procedure</w:t>
      </w:r>
      <w:r w:rsidR="00A913FE">
        <w:t xml:space="preserve"> “[dbo].[</w:t>
      </w:r>
      <w:r w:rsidR="00A913FE" w:rsidRPr="00A913FE">
        <w:t>ProcessDeadLockDetail</w:t>
      </w:r>
      <w:r w:rsidR="00A913FE">
        <w:t xml:space="preserve">]”. This stored procedure will collect detailed deadlock information and </w:t>
      </w:r>
      <w:r w:rsidR="005405D6">
        <w:t>store in table “</w:t>
      </w:r>
      <w:r w:rsidR="005405D6" w:rsidRPr="00867EF8">
        <w:rPr>
          <w:b/>
          <w:bCs/>
        </w:rPr>
        <w:t>[dbo].[ad_deadlock_detail]</w:t>
      </w:r>
      <w:r w:rsidR="005405D6">
        <w:t>”. It will delete the records older than 60 days old</w:t>
      </w:r>
      <w:r w:rsidR="008F5B46">
        <w:t xml:space="preserve"> also. It can be run manually or through scheduled SQL Server Agent Job.</w:t>
      </w:r>
    </w:p>
    <w:p w14:paraId="036CC687" w14:textId="7F488F17" w:rsidR="00BD3238" w:rsidRDefault="00905DC0" w:rsidP="00423A4F">
      <w:pPr>
        <w:pStyle w:val="ListParagraph"/>
        <w:numPr>
          <w:ilvl w:val="0"/>
          <w:numId w:val="2"/>
        </w:numPr>
      </w:pPr>
      <w:r>
        <w:t xml:space="preserve">This step is option. </w:t>
      </w:r>
      <w:r w:rsidR="00DD3478">
        <w:t>Run script “</w:t>
      </w:r>
      <w:r w:rsidR="007F71FC" w:rsidRPr="007F71FC">
        <w:rPr>
          <w:b/>
          <w:bCs/>
        </w:rPr>
        <w:t>3.</w:t>
      </w:r>
      <w:r w:rsidR="00DD3478" w:rsidRPr="00423A4F">
        <w:rPr>
          <w:b/>
          <w:bCs/>
        </w:rPr>
        <w:t>Get_Deadlock_Detail_Job.sql</w:t>
      </w:r>
      <w:r w:rsidR="00DD3478">
        <w:t>” to create the SQL Server Agent job and schedule to run daily. Please note</w:t>
      </w:r>
      <w:r w:rsidR="00082098">
        <w:t xml:space="preserve"> that</w:t>
      </w:r>
      <w:r w:rsidR="00DD3478">
        <w:t xml:space="preserve"> </w:t>
      </w:r>
      <w:r w:rsidR="0062545F">
        <w:t xml:space="preserve"> you need to change the database name on this line to match the </w:t>
      </w:r>
      <w:r w:rsidR="005315CD">
        <w:t>database that table and stored procedure located</w:t>
      </w:r>
      <w:r w:rsidR="00BD3238">
        <w:t>:</w:t>
      </w:r>
      <w:r w:rsidR="00423A4F">
        <w:t xml:space="preserve"> </w:t>
      </w:r>
      <w:r w:rsidR="00BD3238" w:rsidRPr="00423A4F">
        <w:rPr>
          <w:b/>
          <w:bCs/>
        </w:rPr>
        <w:t>@database_name=N'DBA'</w:t>
      </w:r>
    </w:p>
    <w:sectPr w:rsidR="00BD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2886"/>
    <w:multiLevelType w:val="hybridMultilevel"/>
    <w:tmpl w:val="63563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45D95"/>
    <w:multiLevelType w:val="hybridMultilevel"/>
    <w:tmpl w:val="22D48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00597">
    <w:abstractNumId w:val="0"/>
  </w:num>
  <w:num w:numId="2" w16cid:durableId="1867215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97"/>
    <w:rsid w:val="00047D50"/>
    <w:rsid w:val="00082098"/>
    <w:rsid w:val="000C26BE"/>
    <w:rsid w:val="003C52B8"/>
    <w:rsid w:val="00423A4F"/>
    <w:rsid w:val="004C5397"/>
    <w:rsid w:val="005315CD"/>
    <w:rsid w:val="005405D6"/>
    <w:rsid w:val="00542740"/>
    <w:rsid w:val="0062545F"/>
    <w:rsid w:val="00661723"/>
    <w:rsid w:val="006B6A68"/>
    <w:rsid w:val="00744988"/>
    <w:rsid w:val="007F71FC"/>
    <w:rsid w:val="00867EF8"/>
    <w:rsid w:val="008F5B46"/>
    <w:rsid w:val="00905DC0"/>
    <w:rsid w:val="00957E1D"/>
    <w:rsid w:val="00A913FE"/>
    <w:rsid w:val="00BD3238"/>
    <w:rsid w:val="00CF7747"/>
    <w:rsid w:val="00D06237"/>
    <w:rsid w:val="00D06471"/>
    <w:rsid w:val="00DD3478"/>
    <w:rsid w:val="00F45B1B"/>
    <w:rsid w:val="00F9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FEA2"/>
  <w15:chartTrackingRefBased/>
  <w15:docId w15:val="{C47D7B28-33ED-4AC0-9E51-072B9CE3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Jingsong Ou</dc:creator>
  <cp:keywords/>
  <dc:description/>
  <cp:lastModifiedBy>Jingsong Ou</cp:lastModifiedBy>
  <cp:revision>22</cp:revision>
  <dcterms:created xsi:type="dcterms:W3CDTF">2024-02-15T18:32:00Z</dcterms:created>
  <dcterms:modified xsi:type="dcterms:W3CDTF">2024-02-21T18:40:00Z</dcterms:modified>
</cp:coreProperties>
</file>