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Lexend" w:hAnsi="Lexend" w:eastAsia="Lexend" w:cs="Lexend"/>
          <w:b/>
          <w:color w:val="4A86E8"/>
          <w:sz w:val="40"/>
          <w:szCs w:val="40"/>
        </w:rPr>
      </w:pPr>
    </w:p>
    <w:p>
      <w:pPr>
        <w:jc w:val="center"/>
        <w:rPr>
          <w:rFonts w:ascii="Lexend" w:hAnsi="Lexend" w:eastAsia="Lexend" w:cs="Lexend"/>
          <w:color w:val="741B47"/>
          <w:sz w:val="27"/>
          <w:szCs w:val="27"/>
          <w:highlight w:val="white"/>
        </w:rPr>
      </w:pPr>
      <w:r>
        <w:rPr>
          <w:rFonts w:ascii="Lexend" w:hAnsi="Lexend" w:eastAsia="Lexend" w:cs="Lexend"/>
          <w:b/>
          <w:color w:val="741B47"/>
          <w:sz w:val="44"/>
          <w:szCs w:val="44"/>
          <w:rtl w:val="0"/>
        </w:rPr>
        <w:t xml:space="preserve">Jeu d’essai </w:t>
      </w:r>
    </w:p>
    <w:p>
      <w:pPr>
        <w:rPr>
          <w:rFonts w:ascii="Lexend" w:hAnsi="Lexend" w:eastAsia="Lexend" w:cs="Lexend"/>
          <w:color w:val="DD7E6B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color w:val="DD7E6B"/>
          <w:sz w:val="29"/>
          <w:szCs w:val="29"/>
          <w:highlight w:val="white"/>
        </w:rPr>
      </w:pPr>
      <w:r>
        <w:rPr>
          <w:rFonts w:ascii="Lexend" w:hAnsi="Lexend" w:eastAsia="Lexend" w:cs="Lexend"/>
          <w:b/>
          <w:color w:val="DD7E6B"/>
          <w:sz w:val="29"/>
          <w:szCs w:val="29"/>
          <w:highlight w:val="white"/>
          <w:rtl w:val="0"/>
        </w:rPr>
        <w:t>Partie 1 :  Mode non connecté UDP</w:t>
      </w:r>
      <w:bookmarkStart w:id="0" w:name="_GoBack"/>
      <w:bookmarkEnd w:id="0"/>
    </w:p>
    <w:p>
      <w:pP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</w:rPr>
      </w:pPr>
      <w: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  <w:rtl w:val="0"/>
        </w:rPr>
        <w:t>Côté Client: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Le client génère un nombre aléatoire n, dans notre exemple égale à 4, et le transmet au serveur. En retour, le client reçoit une liste de n nombres triés provenant du serveur.</w:t>
      </w:r>
    </w:p>
    <w:p>
      <w:pP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</w:rPr>
      </w:pPr>
      <w: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</w:rPr>
        <w:drawing>
          <wp:inline distT="114300" distB="114300" distL="114300" distR="114300">
            <wp:extent cx="5730875" cy="1498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</w:rPr>
      </w:pPr>
      <w: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  <w:rtl w:val="0"/>
        </w:rPr>
        <w:t>Côté Serveur: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5730875" cy="1587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sz w:val="29"/>
          <w:szCs w:val="29"/>
          <w:highlight w:val="white"/>
        </w:rPr>
      </w:pPr>
    </w:p>
    <w:p>
      <w:pPr>
        <w:rPr>
          <w:rFonts w:ascii="Lexend" w:hAnsi="Lexend" w:eastAsia="Lexend" w:cs="Lexend"/>
          <w:color w:val="DD7E6B"/>
          <w:sz w:val="29"/>
          <w:szCs w:val="29"/>
          <w:highlight w:val="white"/>
        </w:rPr>
      </w:pPr>
      <w:r>
        <w:rPr>
          <w:rFonts w:ascii="Lexend" w:hAnsi="Lexend" w:eastAsia="Lexend" w:cs="Lexend"/>
          <w:b/>
          <w:color w:val="DD7E6B"/>
          <w:sz w:val="29"/>
          <w:szCs w:val="29"/>
          <w:highlight w:val="white"/>
          <w:rtl w:val="0"/>
        </w:rPr>
        <w:t>Partie 2 :  Mode connecté TCP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 xml:space="preserve">                Compilation et exécution des fichiers clientTCP et serveurTCP : 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5730875" cy="14351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color w:val="CC4125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color w:val="CC4125"/>
          <w:sz w:val="27"/>
          <w:szCs w:val="27"/>
          <w:highlight w:val="white"/>
        </w:rPr>
      </w:pPr>
      <w:r>
        <w:rPr>
          <w:rFonts w:ascii="Lexend" w:hAnsi="Lexend" w:eastAsia="Lexend" w:cs="Lexend"/>
          <w:b/>
          <w:color w:val="CC4125"/>
          <w:sz w:val="27"/>
          <w:szCs w:val="27"/>
          <w:highlight w:val="white"/>
          <w:rtl w:val="0"/>
        </w:rPr>
        <w:t xml:space="preserve"> "Scénario de test : Un seul clients est connectés au serveur."</w:t>
      </w:r>
    </w:p>
    <w:p>
      <w:pPr>
        <w:rPr>
          <w:rFonts w:ascii="Lexend" w:hAnsi="Lexend" w:eastAsia="Lexend" w:cs="Lexend"/>
          <w:color w:val="674EA7"/>
          <w:sz w:val="27"/>
          <w:szCs w:val="27"/>
          <w:highlight w:val="white"/>
        </w:rPr>
      </w:pPr>
      <w:r>
        <w:rPr>
          <w:rFonts w:ascii="Lexend" w:hAnsi="Lexend" w:eastAsia="Lexend" w:cs="Lexend"/>
          <w:b/>
          <w:sz w:val="23"/>
          <w:szCs w:val="23"/>
          <w:highlight w:val="white"/>
          <w:rtl w:val="0"/>
        </w:rPr>
        <w:t xml:space="preserve">1) Le client se connect au serveur </w:t>
      </w: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  <w: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  <w:rtl w:val="0"/>
        </w:rPr>
        <w:t>Côté Serveur:</w:t>
      </w:r>
      <w:r>
        <w:rPr>
          <w:rFonts w:ascii="Lexend" w:hAnsi="Lexend" w:eastAsia="Lexend" w:cs="Lexend"/>
          <w:b/>
          <w:sz w:val="23"/>
          <w:szCs w:val="23"/>
          <w:highlight w:val="white"/>
        </w:rPr>
        <w:drawing>
          <wp:inline distT="114300" distB="114300" distL="114300" distR="114300">
            <wp:extent cx="5730875" cy="1168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color w:val="674EA7"/>
          <w:sz w:val="23"/>
          <w:szCs w:val="23"/>
          <w:highlight w:val="white"/>
        </w:rPr>
      </w:pPr>
      <w: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  <w:rtl w:val="0"/>
        </w:rPr>
        <w:t>Côté Client:</w:t>
      </w: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  <w:r>
        <w:rPr>
          <w:rFonts w:ascii="Lexend" w:hAnsi="Lexend" w:eastAsia="Lexend" w:cs="Lexend"/>
          <w:b/>
          <w:sz w:val="23"/>
          <w:szCs w:val="23"/>
          <w:highlight w:val="white"/>
        </w:rPr>
        <w:drawing>
          <wp:inline distT="114300" distB="114300" distL="114300" distR="114300">
            <wp:extent cx="5730875" cy="6604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  <w:r>
        <w:rPr>
          <w:rFonts w:ascii="Lexend" w:hAnsi="Lexend" w:eastAsia="Lexend" w:cs="Lexend"/>
          <w:b/>
          <w:sz w:val="23"/>
          <w:szCs w:val="23"/>
          <w:highlight w:val="white"/>
          <w:rtl w:val="0"/>
        </w:rPr>
        <w:t>2) Authentification</w:t>
      </w:r>
    </w:p>
    <w:p>
      <w:pPr>
        <w:numPr>
          <w:ilvl w:val="0"/>
          <w:numId w:val="1"/>
        </w:numPr>
        <w:ind w:left="1440" w:hanging="360"/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Lorsque l'authentification est réussie, le menu des services est affiché chez le client</w:t>
      </w:r>
    </w:p>
    <w:p>
      <w:pPr>
        <w:ind w:left="720" w:firstLine="0"/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5730875" cy="18034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 preferRelativeResize="0"/>
                  </pic:nvPicPr>
                  <pic:blipFill>
                    <a:blip r:embed="rId12"/>
                    <a:srcRect b="1814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440" w:hanging="360"/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En cas d'échec d'authentification, la connexion entre le client et le serveur sera fermée. Le client se fermera également automatiquement.</w:t>
      </w:r>
    </w:p>
    <w:p>
      <w:pPr>
        <w:ind w:firstLine="720"/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5730875" cy="9017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sz w:val="23"/>
          <w:szCs w:val="23"/>
          <w:highlight w:val="white"/>
        </w:rPr>
      </w:pPr>
      <w:r>
        <w:rPr>
          <w:rFonts w:ascii="Lexend" w:hAnsi="Lexend" w:eastAsia="Lexend" w:cs="Lexend"/>
          <w:b/>
          <w:sz w:val="23"/>
          <w:szCs w:val="23"/>
          <w:highlight w:val="white"/>
          <w:rtl w:val="0"/>
        </w:rPr>
        <w:t>3) Test des services:</w:t>
      </w:r>
    </w:p>
    <w:p>
      <w:pPr>
        <w:rPr>
          <w:rFonts w:ascii="Lexend" w:hAnsi="Lexend" w:eastAsia="Lexend" w:cs="Lexend"/>
          <w:b/>
          <w:sz w:val="23"/>
          <w:szCs w:val="23"/>
          <w:highlight w:val="white"/>
          <w:u w:val="single"/>
        </w:rPr>
      </w:pPr>
      <w: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  <w:rtl w:val="0"/>
        </w:rPr>
        <w:t>Côté Client:</w:t>
      </w:r>
    </w:p>
    <w:p>
      <w:pPr>
        <w:numPr>
          <w:ilvl w:val="0"/>
          <w:numId w:val="2"/>
        </w:numPr>
        <w:ind w:left="720" w:hanging="360"/>
        <w:rPr>
          <w:rFonts w:ascii="Lexend" w:hAnsi="Lexend" w:eastAsia="Lexend" w:cs="Lexend"/>
          <w:color w:val="A64D79"/>
          <w:sz w:val="23"/>
          <w:szCs w:val="23"/>
          <w:highlight w:val="white"/>
        </w:rPr>
      </w:pPr>
      <w:r>
        <w:rPr>
          <w:rFonts w:ascii="Lexend" w:hAnsi="Lexend" w:eastAsia="Lexend" w:cs="Lexend"/>
          <w:color w:val="A64D79"/>
          <w:sz w:val="23"/>
          <w:szCs w:val="23"/>
          <w:highlight w:val="white"/>
          <w:rtl w:val="0"/>
        </w:rPr>
        <w:t xml:space="preserve">Envoie de la date complète 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5730875" cy="33020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Lexend" w:hAnsi="Lexend" w:eastAsia="Lexend" w:cs="Lexend"/>
          <w:color w:val="674EA7"/>
          <w:sz w:val="23"/>
          <w:szCs w:val="23"/>
          <w:highlight w:val="white"/>
        </w:rPr>
      </w:pPr>
    </w:p>
    <w:p>
      <w:pPr>
        <w:ind w:firstLine="720"/>
        <w:rPr>
          <w:rFonts w:ascii="Lexend" w:hAnsi="Lexend" w:eastAsia="Lexend" w:cs="Lexend"/>
          <w:color w:val="674EA7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color w:val="A64D79"/>
          <w:sz w:val="23"/>
          <w:szCs w:val="23"/>
          <w:highlight w:val="white"/>
        </w:rPr>
      </w:pPr>
      <w:r>
        <w:rPr>
          <w:rFonts w:ascii="Lexend" w:hAnsi="Lexend" w:eastAsia="Lexend" w:cs="Lexend"/>
          <w:color w:val="A64D79"/>
          <w:sz w:val="23"/>
          <w:szCs w:val="23"/>
          <w:highlight w:val="white"/>
          <w:rtl w:val="0"/>
        </w:rPr>
        <w:t xml:space="preserve">        2) Envoie de la liste des fichier d’une repertoire 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 xml:space="preserve">           ⇒ le client a entré la répertoire courant ⇒” . “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2109470" cy="2672715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6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352425</wp:posOffset>
            </wp:positionV>
            <wp:extent cx="3786505" cy="839470"/>
            <wp:effectExtent l="0" t="0" r="0" b="0"/>
            <wp:wrapNone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 preferRelativeResize="0"/>
                  </pic:nvPicPr>
                  <pic:blipFill>
                    <a:blip r:embed="rId16"/>
                    <a:srcRect r="9046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83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color w:val="A64D79"/>
          <w:sz w:val="23"/>
          <w:szCs w:val="23"/>
          <w:highlight w:val="white"/>
        </w:rPr>
      </w:pPr>
      <w:r>
        <w:rPr>
          <w:rFonts w:ascii="Lexend" w:hAnsi="Lexend" w:eastAsia="Lexend" w:cs="Lexend"/>
          <w:color w:val="A64D79"/>
          <w:sz w:val="23"/>
          <w:szCs w:val="23"/>
          <w:highlight w:val="white"/>
          <w:rtl w:val="0"/>
        </w:rPr>
        <w:t xml:space="preserve">      3) Envoie du contenu d'un fichier 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 xml:space="preserve">           Ficher est test.txt  contient mots test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2152650" cy="21621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333375</wp:posOffset>
            </wp:positionV>
            <wp:extent cx="3790950" cy="1323975"/>
            <wp:effectExtent l="0" t="0" r="0" b="0"/>
            <wp:wrapNone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exend" w:hAnsi="Lexend" w:eastAsia="Lexend" w:cs="Lexend"/>
          <w:color w:val="A64D79"/>
          <w:sz w:val="23"/>
          <w:szCs w:val="23"/>
          <w:highlight w:val="white"/>
        </w:rPr>
      </w:pPr>
      <w:r>
        <w:rPr>
          <w:rFonts w:ascii="Lexend" w:hAnsi="Lexend" w:eastAsia="Lexend" w:cs="Lexend"/>
          <w:color w:val="A64D79"/>
          <w:sz w:val="23"/>
          <w:szCs w:val="23"/>
          <w:highlight w:val="white"/>
          <w:rtl w:val="0"/>
        </w:rPr>
        <w:t xml:space="preserve">     4) Envoie de la durée déjà écoulée au début de la connexion du client courant 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151130</wp:posOffset>
            </wp:positionV>
            <wp:extent cx="2552700" cy="2562225"/>
            <wp:effectExtent l="0" t="0" r="0" b="0"/>
            <wp:wrapNone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  <w:u w:val="singl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  <w:u w:val="singl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  <w:u w:val="singl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color w:val="674EA7"/>
          <w:sz w:val="23"/>
          <w:szCs w:val="23"/>
          <w:highlight w:val="white"/>
          <w:u w:val="single"/>
          <w:rtl w:val="0"/>
        </w:rPr>
        <w:t>Côté Serveur: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 xml:space="preserve">dans le coté serveur on affiche tous les service invoqué par le client 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5730875" cy="15240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b/>
          <w:color w:val="134F5C"/>
          <w:sz w:val="27"/>
          <w:szCs w:val="27"/>
          <w:highlight w:val="white"/>
        </w:rPr>
      </w:pPr>
      <w:r>
        <w:rPr>
          <w:rFonts w:ascii="Lexend" w:hAnsi="Lexend" w:eastAsia="Lexend" w:cs="Lexend"/>
          <w:b/>
          <w:color w:val="134F5C"/>
          <w:sz w:val="27"/>
          <w:szCs w:val="27"/>
          <w:highlight w:val="white"/>
          <w:rtl w:val="0"/>
        </w:rPr>
        <w:t xml:space="preserve"> </w:t>
      </w:r>
    </w:p>
    <w:p>
      <w:pPr>
        <w:rPr>
          <w:rFonts w:ascii="Lexend" w:hAnsi="Lexend" w:eastAsia="Lexend" w:cs="Lexend"/>
          <w:b/>
          <w:color w:val="134F5C"/>
          <w:sz w:val="27"/>
          <w:szCs w:val="27"/>
          <w:highlight w:val="white"/>
        </w:rPr>
      </w:pPr>
    </w:p>
    <w:p>
      <w:pPr>
        <w:rPr>
          <w:rFonts w:ascii="Lexend" w:hAnsi="Lexend" w:eastAsia="Lexend" w:cs="Lexend"/>
          <w:b/>
          <w:color w:val="CC4125"/>
          <w:sz w:val="27"/>
          <w:szCs w:val="27"/>
          <w:highlight w:val="white"/>
        </w:rPr>
      </w:pPr>
      <w:r>
        <w:rPr>
          <w:rFonts w:ascii="Lexend" w:hAnsi="Lexend" w:eastAsia="Lexend" w:cs="Lexend"/>
          <w:b/>
          <w:color w:val="134F5C"/>
          <w:sz w:val="27"/>
          <w:szCs w:val="27"/>
          <w:highlight w:val="white"/>
          <w:rtl w:val="0"/>
        </w:rPr>
        <w:t xml:space="preserve">  </w:t>
      </w:r>
      <w:r>
        <w:rPr>
          <w:rFonts w:ascii="Lexend" w:hAnsi="Lexend" w:eastAsia="Lexend" w:cs="Lexend"/>
          <w:b/>
          <w:color w:val="CC4125"/>
          <w:sz w:val="27"/>
          <w:szCs w:val="27"/>
          <w:highlight w:val="white"/>
          <w:rtl w:val="0"/>
        </w:rPr>
        <w:t xml:space="preserve"> "Scénario de test : Plusieurs clients sont connectés au serveur."</w:t>
      </w:r>
    </w:p>
    <w:p>
      <w:pPr>
        <w:rPr>
          <w:rFonts w:ascii="Lexend" w:hAnsi="Lexend" w:eastAsia="Lexend" w:cs="Lexend"/>
          <w:b/>
          <w:color w:val="CC4125"/>
          <w:sz w:val="27"/>
          <w:szCs w:val="27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Deux clients sont connectés au serveur. Pour chaque client, le serveur crée un processus fils dédié pour gérer la connexion respective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123825</wp:posOffset>
            </wp:positionV>
            <wp:extent cx="7091680" cy="2257425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Le client 1 demande le service 1 au serveur, tandis que le client 2 sollicite le service 2. Les deux clients reçoivent avec succès les résultats appropriés du serveu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228600</wp:posOffset>
            </wp:positionV>
            <wp:extent cx="8597265" cy="344170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7526" cy="3441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Le serveur affiche les deux services demandés par chacun des clients 1 et 2.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</w:rPr>
        <w:drawing>
          <wp:inline distT="114300" distB="114300" distL="114300" distR="114300">
            <wp:extent cx="5730875" cy="17272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Un nouveau client 3 se connecte au serveur et demande le service 4, puis se déconnecte.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 xml:space="preserve">⇒ Le client reçoit la réponse appropriée du serveur 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161925</wp:posOffset>
            </wp:positionV>
            <wp:extent cx="4500880" cy="2952750"/>
            <wp:effectExtent l="0" t="0" r="0" b="0"/>
            <wp:wrapNone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95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rPr>
          <w:rFonts w:ascii="Lexend" w:hAnsi="Lexend" w:eastAsia="Lexend" w:cs="Lexend"/>
          <w:sz w:val="23"/>
          <w:szCs w:val="23"/>
          <w:highlight w:val="white"/>
          <w:rtl w:val="0"/>
        </w:rPr>
        <w:t>⇒ Le service demandé par le client 3 est affiché chez le serveur</w:t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126365</wp:posOffset>
            </wp:positionV>
            <wp:extent cx="5731510" cy="2565400"/>
            <wp:effectExtent l="0" t="0" r="0" b="0"/>
            <wp:wrapNone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>
      <w:pPr>
        <w:rPr>
          <w:rFonts w:ascii="Lexend" w:hAnsi="Lexend" w:eastAsia="Lexend" w:cs="Lexend"/>
          <w:sz w:val="23"/>
          <w:szCs w:val="23"/>
          <w:highlight w:val="white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exe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tl w:val="0"/>
      </w:rPr>
    </w:pPr>
    <w:r>
      <w:rPr>
        <w:rtl w:val="0"/>
      </w:rPr>
      <w:t xml:space="preserve">Ben said Joumene </w:t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</w:p>
  <w:p>
    <w:pPr>
      <w:rPr>
        <w:rtl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8CB3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2024-04-13T23:27:03Z</dcterms:created>
  <dc:creator>Joe</dc:creator>
  <cp:lastModifiedBy>ben said joumene</cp:lastModifiedBy>
  <dcterms:modified xsi:type="dcterms:W3CDTF">2024-04-13T23:27:16Z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0635FACF29A14AA098A09CB179727CBD_12</vt:lpwstr>
  </property>
</Properties>
</file>